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C2F45D" w14:textId="39595D6C" w:rsidR="00C24D0E" w:rsidRDefault="00C24D0E" w:rsidP="00D53A2D">
      <w:pPr>
        <w:jc w:val="center"/>
        <w:outlineLvl w:val="0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NATIONAL GUIDING PRINCIPLES</w:t>
      </w:r>
      <w:r w:rsidR="003E6B88">
        <w:rPr>
          <w:rFonts w:ascii="Times New Roman" w:hAnsi="Times New Roman" w:cs="Times New Roman"/>
          <w:b/>
          <w:sz w:val="24"/>
        </w:rPr>
        <w:t xml:space="preserve"> FOR</w:t>
      </w:r>
      <w:r w:rsidR="006D5FA7">
        <w:rPr>
          <w:rFonts w:ascii="Times New Roman" w:hAnsi="Times New Roman" w:cs="Times New Roman"/>
          <w:b/>
          <w:sz w:val="24"/>
        </w:rPr>
        <w:t xml:space="preserve"> </w:t>
      </w:r>
      <w:r w:rsidR="003E6B88">
        <w:rPr>
          <w:rFonts w:ascii="Times New Roman" w:hAnsi="Times New Roman" w:cs="Times New Roman"/>
          <w:b/>
          <w:sz w:val="24"/>
        </w:rPr>
        <w:t>NATIVE TITLE COMPENSATION</w:t>
      </w:r>
      <w:r w:rsidR="006E507B">
        <w:rPr>
          <w:rFonts w:ascii="Times New Roman" w:hAnsi="Times New Roman" w:cs="Times New Roman"/>
          <w:b/>
          <w:sz w:val="24"/>
        </w:rPr>
        <w:t xml:space="preserve"> </w:t>
      </w:r>
      <w:r w:rsidR="006D5FA7">
        <w:rPr>
          <w:rFonts w:ascii="Times New Roman" w:hAnsi="Times New Roman" w:cs="Times New Roman"/>
          <w:b/>
          <w:sz w:val="24"/>
        </w:rPr>
        <w:t xml:space="preserve">AGREEMENT MAKING </w:t>
      </w:r>
    </w:p>
    <w:p w14:paraId="6CD2751D" w14:textId="77777777" w:rsidR="00955D48" w:rsidRDefault="00955D48" w:rsidP="00955D4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Endorsed-in-Principle by Native Title Ministers</w:t>
      </w:r>
    </w:p>
    <w:p w14:paraId="75259329" w14:textId="77777777" w:rsidR="00C24D0E" w:rsidRDefault="00C24D0E" w:rsidP="00D53A2D">
      <w:pPr>
        <w:jc w:val="center"/>
        <w:outlineLvl w:val="1"/>
        <w:rPr>
          <w:rFonts w:ascii="Times New Roman" w:hAnsi="Times New Roman" w:cs="Times New Roman"/>
          <w:sz w:val="24"/>
        </w:rPr>
      </w:pPr>
      <w:r w:rsidRPr="00C24D0E">
        <w:rPr>
          <w:rFonts w:ascii="Times New Roman" w:hAnsi="Times New Roman" w:cs="Times New Roman"/>
          <w:b/>
          <w:sz w:val="24"/>
        </w:rPr>
        <w:t>PREAMBLE</w:t>
      </w:r>
    </w:p>
    <w:p w14:paraId="3D8B8401" w14:textId="64150406" w:rsidR="00415CD4" w:rsidRDefault="00415CD4" w:rsidP="00415CD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Commonwealth, states and territories acknowledge </w:t>
      </w:r>
      <w:r w:rsidRPr="00415CD4">
        <w:rPr>
          <w:rFonts w:ascii="Times New Roman" w:hAnsi="Times New Roman" w:cs="Times New Roman"/>
          <w:sz w:val="24"/>
        </w:rPr>
        <w:t>the legal entitlement of native title holders to compensation</w:t>
      </w:r>
      <w:r w:rsidR="00DD31A0">
        <w:rPr>
          <w:rFonts w:ascii="Times New Roman" w:hAnsi="Times New Roman" w:cs="Times New Roman"/>
          <w:sz w:val="24"/>
        </w:rPr>
        <w:t xml:space="preserve"> on just terms</w:t>
      </w:r>
      <w:r w:rsidRPr="00415CD4">
        <w:rPr>
          <w:rFonts w:ascii="Times New Roman" w:hAnsi="Times New Roman" w:cs="Times New Roman"/>
          <w:sz w:val="24"/>
        </w:rPr>
        <w:t xml:space="preserve"> for </w:t>
      </w:r>
      <w:r w:rsidR="00082861">
        <w:rPr>
          <w:rFonts w:ascii="Times New Roman" w:hAnsi="Times New Roman" w:cs="Times New Roman"/>
          <w:sz w:val="24"/>
        </w:rPr>
        <w:t xml:space="preserve">past and future </w:t>
      </w:r>
      <w:r w:rsidRPr="00415CD4">
        <w:rPr>
          <w:rFonts w:ascii="Times New Roman" w:hAnsi="Times New Roman" w:cs="Times New Roman"/>
          <w:sz w:val="24"/>
        </w:rPr>
        <w:t>compensable acts attribut</w:t>
      </w:r>
      <w:r w:rsidR="00082861">
        <w:rPr>
          <w:rFonts w:ascii="Times New Roman" w:hAnsi="Times New Roman" w:cs="Times New Roman"/>
          <w:sz w:val="24"/>
        </w:rPr>
        <w:t>able</w:t>
      </w:r>
      <w:r w:rsidRPr="00415CD4">
        <w:rPr>
          <w:rFonts w:ascii="Times New Roman" w:hAnsi="Times New Roman" w:cs="Times New Roman"/>
          <w:sz w:val="24"/>
        </w:rPr>
        <w:t xml:space="preserve"> to the </w:t>
      </w:r>
      <w:r w:rsidR="003E6B88">
        <w:rPr>
          <w:rFonts w:ascii="Times New Roman" w:hAnsi="Times New Roman" w:cs="Times New Roman"/>
          <w:sz w:val="24"/>
        </w:rPr>
        <w:t>s</w:t>
      </w:r>
      <w:r w:rsidRPr="00415CD4">
        <w:rPr>
          <w:rFonts w:ascii="Times New Roman" w:hAnsi="Times New Roman" w:cs="Times New Roman"/>
          <w:sz w:val="24"/>
        </w:rPr>
        <w:t xml:space="preserve">tates, </w:t>
      </w:r>
      <w:r w:rsidR="003E6B88">
        <w:rPr>
          <w:rFonts w:ascii="Times New Roman" w:hAnsi="Times New Roman" w:cs="Times New Roman"/>
          <w:sz w:val="24"/>
        </w:rPr>
        <w:t>t</w:t>
      </w:r>
      <w:r w:rsidRPr="00415CD4">
        <w:rPr>
          <w:rFonts w:ascii="Times New Roman" w:hAnsi="Times New Roman" w:cs="Times New Roman"/>
          <w:sz w:val="24"/>
        </w:rPr>
        <w:t xml:space="preserve">erritories or Commonwealth </w:t>
      </w:r>
      <w:r w:rsidR="00DE0F93">
        <w:rPr>
          <w:rFonts w:ascii="Times New Roman" w:hAnsi="Times New Roman" w:cs="Times New Roman"/>
          <w:sz w:val="24"/>
        </w:rPr>
        <w:t>for any loss, diminution,</w:t>
      </w:r>
      <w:r w:rsidRPr="00415CD4">
        <w:rPr>
          <w:rFonts w:ascii="Times New Roman" w:hAnsi="Times New Roman" w:cs="Times New Roman"/>
          <w:sz w:val="24"/>
        </w:rPr>
        <w:t xml:space="preserve"> i</w:t>
      </w:r>
      <w:r>
        <w:rPr>
          <w:rFonts w:ascii="Times New Roman" w:hAnsi="Times New Roman" w:cs="Times New Roman"/>
          <w:sz w:val="24"/>
        </w:rPr>
        <w:t>mpair</w:t>
      </w:r>
      <w:r w:rsidR="00DE0F93">
        <w:rPr>
          <w:rFonts w:ascii="Times New Roman" w:hAnsi="Times New Roman" w:cs="Times New Roman"/>
          <w:sz w:val="24"/>
        </w:rPr>
        <w:t>ment</w:t>
      </w:r>
      <w:r>
        <w:rPr>
          <w:rFonts w:ascii="Times New Roman" w:hAnsi="Times New Roman" w:cs="Times New Roman"/>
          <w:sz w:val="24"/>
        </w:rPr>
        <w:t xml:space="preserve"> </w:t>
      </w:r>
      <w:r w:rsidR="00DE0F93">
        <w:rPr>
          <w:rFonts w:ascii="Times New Roman" w:hAnsi="Times New Roman" w:cs="Times New Roman"/>
          <w:sz w:val="24"/>
        </w:rPr>
        <w:t xml:space="preserve">or other effect of the act on </w:t>
      </w:r>
      <w:r>
        <w:rPr>
          <w:rFonts w:ascii="Times New Roman" w:hAnsi="Times New Roman" w:cs="Times New Roman"/>
          <w:sz w:val="24"/>
        </w:rPr>
        <w:t>their native title rights</w:t>
      </w:r>
      <w:r w:rsidR="00082861">
        <w:rPr>
          <w:rFonts w:ascii="Times New Roman" w:hAnsi="Times New Roman" w:cs="Times New Roman"/>
          <w:sz w:val="24"/>
        </w:rPr>
        <w:t xml:space="preserve"> and interests</w:t>
      </w:r>
      <w:r>
        <w:rPr>
          <w:rFonts w:ascii="Times New Roman" w:hAnsi="Times New Roman" w:cs="Times New Roman"/>
          <w:sz w:val="24"/>
        </w:rPr>
        <w:t>.</w:t>
      </w:r>
    </w:p>
    <w:p w14:paraId="2C53FACC" w14:textId="0E11B4B7" w:rsidR="00415CD4" w:rsidRDefault="004009F0" w:rsidP="00415CD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While litigation may in some cases be necessary and appropriate, </w:t>
      </w:r>
      <w:r w:rsidR="00141324">
        <w:rPr>
          <w:rFonts w:ascii="Times New Roman" w:hAnsi="Times New Roman" w:cs="Times New Roman"/>
          <w:sz w:val="24"/>
        </w:rPr>
        <w:t>g</w:t>
      </w:r>
      <w:r w:rsidR="00415CD4" w:rsidRPr="00415CD4">
        <w:rPr>
          <w:rFonts w:ascii="Times New Roman" w:hAnsi="Times New Roman" w:cs="Times New Roman"/>
          <w:sz w:val="24"/>
        </w:rPr>
        <w:t xml:space="preserve">overnments will use their best efforts to settle native title compensation matters </w:t>
      </w:r>
      <w:r w:rsidR="00822EC8">
        <w:rPr>
          <w:rFonts w:ascii="Times New Roman" w:hAnsi="Times New Roman" w:cs="Times New Roman"/>
          <w:sz w:val="24"/>
        </w:rPr>
        <w:t xml:space="preserve">by agreement </w:t>
      </w:r>
      <w:r>
        <w:rPr>
          <w:rFonts w:ascii="Times New Roman" w:hAnsi="Times New Roman" w:cs="Times New Roman"/>
          <w:sz w:val="24"/>
        </w:rPr>
        <w:t>where possible</w:t>
      </w:r>
      <w:r w:rsidR="00415CD4" w:rsidRPr="00415CD4">
        <w:rPr>
          <w:rFonts w:ascii="Times New Roman" w:hAnsi="Times New Roman" w:cs="Times New Roman"/>
          <w:sz w:val="24"/>
        </w:rPr>
        <w:t>.</w:t>
      </w:r>
    </w:p>
    <w:p w14:paraId="2CC9352F" w14:textId="584E9124" w:rsidR="004D1207" w:rsidRDefault="003170F9" w:rsidP="00415CD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timely resolution of</w:t>
      </w:r>
      <w:r w:rsidR="006E4D66" w:rsidRPr="004D1207">
        <w:rPr>
          <w:rFonts w:ascii="Times New Roman" w:hAnsi="Times New Roman" w:cs="Times New Roman"/>
          <w:sz w:val="24"/>
        </w:rPr>
        <w:t xml:space="preserve"> </w:t>
      </w:r>
      <w:r w:rsidR="004D1207" w:rsidRPr="004D1207">
        <w:rPr>
          <w:rFonts w:ascii="Times New Roman" w:hAnsi="Times New Roman" w:cs="Times New Roman"/>
          <w:sz w:val="24"/>
        </w:rPr>
        <w:t>native title compensation</w:t>
      </w:r>
      <w:r>
        <w:rPr>
          <w:rFonts w:ascii="Times New Roman" w:hAnsi="Times New Roman" w:cs="Times New Roman"/>
          <w:sz w:val="24"/>
        </w:rPr>
        <w:t xml:space="preserve"> liability</w:t>
      </w:r>
      <w:r w:rsidR="004D1207" w:rsidRPr="004D1207">
        <w:rPr>
          <w:rFonts w:ascii="Times New Roman" w:hAnsi="Times New Roman" w:cs="Times New Roman"/>
          <w:sz w:val="24"/>
        </w:rPr>
        <w:t xml:space="preserve"> </w:t>
      </w:r>
      <w:r w:rsidR="00822EC8">
        <w:rPr>
          <w:rFonts w:ascii="Times New Roman" w:hAnsi="Times New Roman" w:cs="Times New Roman"/>
          <w:sz w:val="24"/>
        </w:rPr>
        <w:t>helps</w:t>
      </w:r>
      <w:r w:rsidR="004D1207" w:rsidRPr="004D1207">
        <w:rPr>
          <w:rFonts w:ascii="Times New Roman" w:hAnsi="Times New Roman" w:cs="Times New Roman"/>
          <w:sz w:val="24"/>
        </w:rPr>
        <w:t xml:space="preserve"> promot</w:t>
      </w:r>
      <w:r w:rsidR="00822EC8">
        <w:rPr>
          <w:rFonts w:ascii="Times New Roman" w:hAnsi="Times New Roman" w:cs="Times New Roman"/>
          <w:sz w:val="24"/>
        </w:rPr>
        <w:t>e</w:t>
      </w:r>
      <w:r w:rsidR="004D1207" w:rsidRPr="004D1207">
        <w:rPr>
          <w:rFonts w:ascii="Times New Roman" w:hAnsi="Times New Roman" w:cs="Times New Roman"/>
          <w:sz w:val="24"/>
        </w:rPr>
        <w:t xml:space="preserve"> reconciliation with </w:t>
      </w:r>
      <w:r w:rsidR="00ED448B">
        <w:rPr>
          <w:rFonts w:ascii="Times New Roman" w:hAnsi="Times New Roman" w:cs="Times New Roman"/>
          <w:sz w:val="24"/>
        </w:rPr>
        <w:t xml:space="preserve">Aboriginal and Torres Strait Islander peoples </w:t>
      </w:r>
      <w:r w:rsidR="004D1207" w:rsidRPr="004D1207">
        <w:rPr>
          <w:rFonts w:ascii="Times New Roman" w:hAnsi="Times New Roman" w:cs="Times New Roman"/>
          <w:sz w:val="24"/>
        </w:rPr>
        <w:t>based on fairness, self</w:t>
      </w:r>
      <w:r>
        <w:rPr>
          <w:rFonts w:ascii="Times New Roman" w:hAnsi="Times New Roman" w:cs="Times New Roman"/>
          <w:sz w:val="24"/>
        </w:rPr>
        <w:t>-</w:t>
      </w:r>
      <w:r w:rsidR="004D1207" w:rsidRPr="004D1207">
        <w:rPr>
          <w:rFonts w:ascii="Times New Roman" w:hAnsi="Times New Roman" w:cs="Times New Roman"/>
          <w:sz w:val="24"/>
        </w:rPr>
        <w:t>determination, empowerment and free, prior and informed consent. It recognises the significance of native title rights to support the economic empowerment of</w:t>
      </w:r>
      <w:r w:rsidR="00ED448B">
        <w:rPr>
          <w:rFonts w:ascii="Times New Roman" w:hAnsi="Times New Roman" w:cs="Times New Roman"/>
          <w:sz w:val="24"/>
        </w:rPr>
        <w:t xml:space="preserve"> Aboriginal and Torres Strait Islander peoples </w:t>
      </w:r>
      <w:r w:rsidR="004D1207" w:rsidRPr="004D1207">
        <w:rPr>
          <w:rFonts w:ascii="Times New Roman" w:hAnsi="Times New Roman" w:cs="Times New Roman"/>
          <w:sz w:val="24"/>
        </w:rPr>
        <w:t>and their social, cultural and environmental well-being.</w:t>
      </w:r>
    </w:p>
    <w:p w14:paraId="5B2A052D" w14:textId="77777777" w:rsidR="00EC1683" w:rsidRDefault="00062021" w:rsidP="00EC1683">
      <w:pPr>
        <w:rPr>
          <w:rFonts w:ascii="Times New Roman" w:hAnsi="Times New Roman" w:cs="Times New Roman"/>
          <w:sz w:val="24"/>
        </w:rPr>
      </w:pPr>
      <w:r w:rsidRPr="00062021">
        <w:rPr>
          <w:rFonts w:ascii="Times New Roman" w:hAnsi="Times New Roman" w:cs="Times New Roman"/>
          <w:sz w:val="24"/>
        </w:rPr>
        <w:t xml:space="preserve">These principles have been developed </w:t>
      </w:r>
      <w:r w:rsidR="00F53361">
        <w:rPr>
          <w:rFonts w:ascii="Times New Roman" w:hAnsi="Times New Roman" w:cs="Times New Roman"/>
          <w:sz w:val="24"/>
        </w:rPr>
        <w:t xml:space="preserve">as part of </w:t>
      </w:r>
      <w:r w:rsidRPr="00062021">
        <w:rPr>
          <w:rFonts w:ascii="Times New Roman" w:hAnsi="Times New Roman" w:cs="Times New Roman"/>
          <w:sz w:val="24"/>
        </w:rPr>
        <w:t xml:space="preserve">a coordinated cross-jurisdictional approach to native title compensation by </w:t>
      </w:r>
      <w:r w:rsidR="00C43F70">
        <w:rPr>
          <w:rFonts w:ascii="Times New Roman" w:hAnsi="Times New Roman" w:cs="Times New Roman"/>
          <w:sz w:val="24"/>
        </w:rPr>
        <w:t>g</w:t>
      </w:r>
      <w:r w:rsidRPr="00062021">
        <w:rPr>
          <w:rFonts w:ascii="Times New Roman" w:hAnsi="Times New Roman" w:cs="Times New Roman"/>
          <w:sz w:val="24"/>
        </w:rPr>
        <w:t xml:space="preserve">overnments. They </w:t>
      </w:r>
      <w:r w:rsidR="00F53361">
        <w:rPr>
          <w:rFonts w:ascii="Times New Roman" w:hAnsi="Times New Roman" w:cs="Times New Roman"/>
          <w:sz w:val="24"/>
        </w:rPr>
        <w:t>provide a</w:t>
      </w:r>
      <w:r w:rsidRPr="00062021">
        <w:rPr>
          <w:rFonts w:ascii="Times New Roman" w:hAnsi="Times New Roman" w:cs="Times New Roman"/>
          <w:sz w:val="24"/>
        </w:rPr>
        <w:t xml:space="preserve"> basis for a</w:t>
      </w:r>
      <w:r w:rsidR="00E60C3B">
        <w:rPr>
          <w:rFonts w:ascii="Times New Roman" w:hAnsi="Times New Roman" w:cs="Times New Roman"/>
          <w:sz w:val="24"/>
        </w:rPr>
        <w:t xml:space="preserve"> collaborative</w:t>
      </w:r>
      <w:r w:rsidR="00F53361">
        <w:rPr>
          <w:rFonts w:ascii="Times New Roman" w:hAnsi="Times New Roman" w:cs="Times New Roman"/>
          <w:sz w:val="24"/>
        </w:rPr>
        <w:t xml:space="preserve"> approach to be </w:t>
      </w:r>
      <w:proofErr w:type="gramStart"/>
      <w:r w:rsidR="00E60C3B">
        <w:rPr>
          <w:rFonts w:ascii="Times New Roman" w:hAnsi="Times New Roman" w:cs="Times New Roman"/>
          <w:sz w:val="24"/>
        </w:rPr>
        <w:t xml:space="preserve">developed </w:t>
      </w:r>
      <w:r w:rsidRPr="00062021">
        <w:rPr>
          <w:rFonts w:ascii="Times New Roman" w:hAnsi="Times New Roman" w:cs="Times New Roman"/>
          <w:sz w:val="24"/>
        </w:rPr>
        <w:t xml:space="preserve"> with</w:t>
      </w:r>
      <w:proofErr w:type="gramEnd"/>
      <w:r w:rsidRPr="00062021">
        <w:rPr>
          <w:rFonts w:ascii="Times New Roman" w:hAnsi="Times New Roman" w:cs="Times New Roman"/>
          <w:sz w:val="24"/>
        </w:rPr>
        <w:t xml:space="preserve"> native title holders across each of the jurisdictions, with involvement of </w:t>
      </w:r>
      <w:r>
        <w:rPr>
          <w:rFonts w:ascii="Times New Roman" w:hAnsi="Times New Roman" w:cs="Times New Roman"/>
          <w:sz w:val="24"/>
        </w:rPr>
        <w:t xml:space="preserve">the Commonwealth as required. </w:t>
      </w:r>
      <w:r w:rsidRPr="00062021">
        <w:rPr>
          <w:rFonts w:ascii="Times New Roman" w:hAnsi="Times New Roman" w:cs="Times New Roman"/>
          <w:sz w:val="24"/>
        </w:rPr>
        <w:t xml:space="preserve">It is noted that native title compensation is an emerging area and that the principles will be influenced by and, in some cases, dependent upon the resolution of key </w:t>
      </w:r>
      <w:r w:rsidR="00DE0F93">
        <w:rPr>
          <w:rFonts w:ascii="Times New Roman" w:hAnsi="Times New Roman" w:cs="Times New Roman"/>
          <w:sz w:val="24"/>
        </w:rPr>
        <w:t>legal and</w:t>
      </w:r>
      <w:r w:rsidRPr="00062021">
        <w:rPr>
          <w:rFonts w:ascii="Times New Roman" w:hAnsi="Times New Roman" w:cs="Times New Roman"/>
          <w:sz w:val="24"/>
        </w:rPr>
        <w:t xml:space="preserve"> policy issues, including funding arrangements for native title holders, valuation methodology</w:t>
      </w:r>
      <w:r w:rsidR="00DE0F93">
        <w:rPr>
          <w:rFonts w:ascii="Times New Roman" w:hAnsi="Times New Roman" w:cs="Times New Roman"/>
          <w:sz w:val="24"/>
        </w:rPr>
        <w:t xml:space="preserve"> and</w:t>
      </w:r>
      <w:r w:rsidRPr="00062021">
        <w:rPr>
          <w:rFonts w:ascii="Times New Roman" w:hAnsi="Times New Roman" w:cs="Times New Roman"/>
          <w:sz w:val="24"/>
        </w:rPr>
        <w:t xml:space="preserve"> agreement-making approaches</w:t>
      </w:r>
      <w:r>
        <w:rPr>
          <w:rFonts w:ascii="Times New Roman" w:hAnsi="Times New Roman" w:cs="Times New Roman"/>
          <w:sz w:val="24"/>
        </w:rPr>
        <w:t xml:space="preserve">. </w:t>
      </w:r>
      <w:r w:rsidR="00DE0F93">
        <w:rPr>
          <w:rFonts w:ascii="Times New Roman" w:hAnsi="Times New Roman" w:cs="Times New Roman"/>
          <w:sz w:val="24"/>
        </w:rPr>
        <w:t xml:space="preserve">Some further test cases may be required to clarify legal issues. </w:t>
      </w:r>
      <w:r w:rsidRPr="00062021">
        <w:rPr>
          <w:rFonts w:ascii="Times New Roman" w:hAnsi="Times New Roman" w:cs="Times New Roman"/>
          <w:sz w:val="24"/>
        </w:rPr>
        <w:t>The Commonwealth</w:t>
      </w:r>
      <w:r w:rsidR="00823ABA">
        <w:rPr>
          <w:rFonts w:ascii="Times New Roman" w:hAnsi="Times New Roman" w:cs="Times New Roman"/>
          <w:sz w:val="24"/>
        </w:rPr>
        <w:t xml:space="preserve">, </w:t>
      </w:r>
      <w:r w:rsidRPr="00062021">
        <w:rPr>
          <w:rFonts w:ascii="Times New Roman" w:hAnsi="Times New Roman" w:cs="Times New Roman"/>
          <w:sz w:val="24"/>
        </w:rPr>
        <w:t>states and territories will continue to work together and with the National Native Title Council to discus</w:t>
      </w:r>
      <w:r w:rsidR="00C43F70">
        <w:rPr>
          <w:rFonts w:ascii="Times New Roman" w:hAnsi="Times New Roman" w:cs="Times New Roman"/>
          <w:sz w:val="24"/>
        </w:rPr>
        <w:t>s and seek resolution of those and</w:t>
      </w:r>
      <w:r w:rsidRPr="00062021">
        <w:rPr>
          <w:rFonts w:ascii="Times New Roman" w:hAnsi="Times New Roman" w:cs="Times New Roman"/>
          <w:sz w:val="24"/>
        </w:rPr>
        <w:t xml:space="preserve"> other </w:t>
      </w:r>
      <w:proofErr w:type="gramStart"/>
      <w:r w:rsidRPr="00062021">
        <w:rPr>
          <w:rFonts w:ascii="Times New Roman" w:hAnsi="Times New Roman" w:cs="Times New Roman"/>
          <w:sz w:val="24"/>
        </w:rPr>
        <w:t>emerging  issues</w:t>
      </w:r>
      <w:proofErr w:type="gramEnd"/>
      <w:r w:rsidRPr="00062021">
        <w:rPr>
          <w:rFonts w:ascii="Times New Roman" w:hAnsi="Times New Roman" w:cs="Times New Roman"/>
          <w:sz w:val="24"/>
        </w:rPr>
        <w:t xml:space="preserve"> to inform </w:t>
      </w:r>
      <w:r w:rsidR="00F53361">
        <w:rPr>
          <w:rFonts w:ascii="Times New Roman" w:hAnsi="Times New Roman" w:cs="Times New Roman"/>
          <w:sz w:val="24"/>
        </w:rPr>
        <w:t xml:space="preserve">engagement </w:t>
      </w:r>
      <w:r w:rsidRPr="00062021">
        <w:rPr>
          <w:rFonts w:ascii="Times New Roman" w:hAnsi="Times New Roman" w:cs="Times New Roman"/>
          <w:sz w:val="24"/>
        </w:rPr>
        <w:t xml:space="preserve"> with native title holders. </w:t>
      </w:r>
    </w:p>
    <w:p w14:paraId="3E0A1415" w14:textId="76156896" w:rsidR="0078027E" w:rsidRPr="0078027E" w:rsidRDefault="0078027E" w:rsidP="00D53A2D">
      <w:pPr>
        <w:jc w:val="center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PRINCIPLES</w:t>
      </w:r>
    </w:p>
    <w:p w14:paraId="23B13276" w14:textId="0D3C9634" w:rsidR="00C510FB" w:rsidRDefault="00AA6055" w:rsidP="00EE3840">
      <w:pPr>
        <w:pStyle w:val="ListParagraph"/>
        <w:numPr>
          <w:ilvl w:val="0"/>
          <w:numId w:val="2"/>
        </w:numPr>
        <w:spacing w:before="240" w:after="120" w:line="240" w:lineRule="auto"/>
        <w:ind w:left="357" w:hanging="357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</w:t>
      </w:r>
      <w:r w:rsidR="00A353DA">
        <w:rPr>
          <w:rFonts w:ascii="Times New Roman" w:hAnsi="Times New Roman" w:cs="Times New Roman"/>
          <w:sz w:val="24"/>
        </w:rPr>
        <w:t xml:space="preserve">ative title compensation </w:t>
      </w:r>
      <w:r w:rsidR="00FA7C1B">
        <w:rPr>
          <w:rFonts w:ascii="Times New Roman" w:hAnsi="Times New Roman" w:cs="Times New Roman"/>
          <w:sz w:val="24"/>
        </w:rPr>
        <w:t xml:space="preserve">claims </w:t>
      </w:r>
      <w:r w:rsidR="00502B10">
        <w:rPr>
          <w:rFonts w:ascii="Times New Roman" w:hAnsi="Times New Roman" w:cs="Times New Roman"/>
          <w:sz w:val="24"/>
        </w:rPr>
        <w:t xml:space="preserve">will </w:t>
      </w:r>
      <w:r w:rsidR="00FA7C1B">
        <w:rPr>
          <w:rFonts w:ascii="Times New Roman" w:hAnsi="Times New Roman" w:cs="Times New Roman"/>
          <w:sz w:val="24"/>
        </w:rPr>
        <w:t xml:space="preserve">be resolved </w:t>
      </w:r>
      <w:r w:rsidR="00A353DA">
        <w:rPr>
          <w:rFonts w:ascii="Times New Roman" w:hAnsi="Times New Roman" w:cs="Times New Roman"/>
          <w:sz w:val="24"/>
        </w:rPr>
        <w:t xml:space="preserve">through </w:t>
      </w:r>
      <w:r w:rsidR="00A353DA" w:rsidRPr="00803FBA">
        <w:rPr>
          <w:rFonts w:ascii="Times New Roman" w:hAnsi="Times New Roman" w:cs="Times New Roman"/>
          <w:b/>
          <w:sz w:val="24"/>
        </w:rPr>
        <w:t>negotiation</w:t>
      </w:r>
      <w:r w:rsidR="003170F9">
        <w:rPr>
          <w:rFonts w:ascii="Times New Roman" w:hAnsi="Times New Roman" w:cs="Times New Roman"/>
          <w:b/>
          <w:sz w:val="24"/>
        </w:rPr>
        <w:t xml:space="preserve"> and agreement</w:t>
      </w:r>
      <w:r w:rsidR="003170F9" w:rsidRPr="003170F9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180BF6">
        <w:rPr>
          <w:rFonts w:ascii="Times New Roman" w:hAnsi="Times New Roman" w:cs="Times New Roman"/>
          <w:sz w:val="24"/>
        </w:rPr>
        <w:t>wherever possible</w:t>
      </w:r>
      <w:r w:rsidR="00F6517B">
        <w:rPr>
          <w:rFonts w:ascii="Times New Roman" w:hAnsi="Times New Roman" w:cs="Times New Roman"/>
          <w:sz w:val="24"/>
        </w:rPr>
        <w:t>.</w:t>
      </w:r>
    </w:p>
    <w:p w14:paraId="5FE9A19F" w14:textId="796270A8" w:rsidR="00E1454A" w:rsidRDefault="00803FBA" w:rsidP="00EE3840">
      <w:pPr>
        <w:pStyle w:val="ListParagraph"/>
        <w:numPr>
          <w:ilvl w:val="0"/>
          <w:numId w:val="2"/>
        </w:numPr>
        <w:spacing w:before="240" w:after="120" w:line="240" w:lineRule="auto"/>
        <w:ind w:left="357" w:hanging="357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Negotiations </w:t>
      </w:r>
      <w:r w:rsidR="003170F9">
        <w:rPr>
          <w:rFonts w:ascii="Times New Roman" w:hAnsi="Times New Roman" w:cs="Times New Roman"/>
          <w:sz w:val="24"/>
        </w:rPr>
        <w:t>will</w:t>
      </w:r>
      <w:r>
        <w:rPr>
          <w:rFonts w:ascii="Times New Roman" w:hAnsi="Times New Roman" w:cs="Times New Roman"/>
          <w:sz w:val="24"/>
        </w:rPr>
        <w:t xml:space="preserve"> be conducted in </w:t>
      </w:r>
      <w:r w:rsidRPr="00803FBA">
        <w:rPr>
          <w:rFonts w:ascii="Times New Roman" w:hAnsi="Times New Roman" w:cs="Times New Roman"/>
          <w:b/>
          <w:sz w:val="24"/>
        </w:rPr>
        <w:t>good faith</w:t>
      </w:r>
      <w:r>
        <w:rPr>
          <w:rFonts w:ascii="Times New Roman" w:hAnsi="Times New Roman" w:cs="Times New Roman"/>
          <w:sz w:val="24"/>
        </w:rPr>
        <w:t xml:space="preserve"> </w:t>
      </w:r>
      <w:r w:rsidR="00C510FB" w:rsidRPr="00803FBA">
        <w:rPr>
          <w:rFonts w:ascii="Times New Roman" w:hAnsi="Times New Roman" w:cs="Times New Roman"/>
          <w:sz w:val="24"/>
        </w:rPr>
        <w:t>and founded on mutual trust, respect and understanding</w:t>
      </w:r>
      <w:r w:rsidR="00C510FB">
        <w:rPr>
          <w:rFonts w:ascii="Times New Roman" w:hAnsi="Times New Roman" w:cs="Times New Roman"/>
          <w:sz w:val="24"/>
        </w:rPr>
        <w:t>.</w:t>
      </w:r>
      <w:r w:rsidR="00206631">
        <w:rPr>
          <w:rFonts w:ascii="Times New Roman" w:hAnsi="Times New Roman" w:cs="Times New Roman"/>
          <w:sz w:val="24"/>
        </w:rPr>
        <w:t xml:space="preserve"> Parties </w:t>
      </w:r>
      <w:r w:rsidR="00BC54D2">
        <w:rPr>
          <w:rFonts w:ascii="Times New Roman" w:hAnsi="Times New Roman" w:cs="Times New Roman"/>
          <w:sz w:val="24"/>
        </w:rPr>
        <w:t xml:space="preserve">recognise the importance of appropriate resourcing to support the </w:t>
      </w:r>
      <w:r w:rsidR="00BC54D2" w:rsidRPr="00BC54D2">
        <w:rPr>
          <w:rFonts w:ascii="Times New Roman" w:hAnsi="Times New Roman" w:cs="Times New Roman"/>
          <w:b/>
          <w:sz w:val="24"/>
        </w:rPr>
        <w:t>parity and equity</w:t>
      </w:r>
      <w:r w:rsidR="00BC54D2">
        <w:rPr>
          <w:rFonts w:ascii="Times New Roman" w:hAnsi="Times New Roman" w:cs="Times New Roman"/>
          <w:sz w:val="24"/>
        </w:rPr>
        <w:t xml:space="preserve"> of negotiation positions.</w:t>
      </w:r>
    </w:p>
    <w:p w14:paraId="20EA38EA" w14:textId="76461640" w:rsidR="00DF089B" w:rsidRDefault="00DF089B" w:rsidP="00DF089B">
      <w:pPr>
        <w:pStyle w:val="ListParagraph"/>
        <w:numPr>
          <w:ilvl w:val="0"/>
          <w:numId w:val="2"/>
        </w:numPr>
        <w:spacing w:before="240" w:after="120" w:line="240" w:lineRule="auto"/>
        <w:ind w:left="357" w:hanging="357"/>
        <w:contextualSpacing w:val="0"/>
        <w:rPr>
          <w:rFonts w:ascii="Times New Roman" w:hAnsi="Times New Roman" w:cs="Times New Roman"/>
          <w:sz w:val="24"/>
        </w:rPr>
      </w:pPr>
      <w:r w:rsidRPr="00A561BC">
        <w:rPr>
          <w:rFonts w:ascii="Times New Roman" w:hAnsi="Times New Roman" w:cs="Times New Roman"/>
          <w:sz w:val="24"/>
        </w:rPr>
        <w:t xml:space="preserve">Governments </w:t>
      </w:r>
      <w:r w:rsidR="003170F9">
        <w:rPr>
          <w:rFonts w:ascii="Times New Roman" w:hAnsi="Times New Roman" w:cs="Times New Roman"/>
          <w:sz w:val="24"/>
        </w:rPr>
        <w:t>will</w:t>
      </w:r>
      <w:r w:rsidR="002B6849">
        <w:rPr>
          <w:rFonts w:ascii="Times New Roman" w:hAnsi="Times New Roman" w:cs="Times New Roman"/>
          <w:sz w:val="24"/>
        </w:rPr>
        <w:t xml:space="preserve"> </w:t>
      </w:r>
      <w:r w:rsidRPr="00A561BC">
        <w:rPr>
          <w:rFonts w:ascii="Times New Roman" w:hAnsi="Times New Roman" w:cs="Times New Roman"/>
          <w:sz w:val="24"/>
        </w:rPr>
        <w:t>work to ensure</w:t>
      </w:r>
      <w:r w:rsidR="003E6B88">
        <w:rPr>
          <w:rFonts w:ascii="Times New Roman" w:hAnsi="Times New Roman" w:cs="Times New Roman"/>
          <w:sz w:val="24"/>
        </w:rPr>
        <w:t>, where possible,</w:t>
      </w:r>
      <w:r w:rsidRPr="00A561BC">
        <w:rPr>
          <w:rFonts w:ascii="Times New Roman" w:hAnsi="Times New Roman" w:cs="Times New Roman"/>
          <w:sz w:val="24"/>
        </w:rPr>
        <w:t xml:space="preserve"> there is </w:t>
      </w:r>
      <w:r w:rsidRPr="00A561BC">
        <w:rPr>
          <w:rFonts w:ascii="Times New Roman" w:hAnsi="Times New Roman" w:cs="Times New Roman"/>
          <w:b/>
          <w:sz w:val="24"/>
        </w:rPr>
        <w:t>consistency</w:t>
      </w:r>
      <w:r w:rsidRPr="00A561BC">
        <w:rPr>
          <w:rFonts w:ascii="Times New Roman" w:hAnsi="Times New Roman" w:cs="Times New Roman"/>
          <w:sz w:val="24"/>
        </w:rPr>
        <w:t xml:space="preserve"> </w:t>
      </w:r>
      <w:r w:rsidR="002839F1" w:rsidRPr="003E6B88">
        <w:rPr>
          <w:rFonts w:ascii="Times New Roman" w:hAnsi="Times New Roman" w:cs="Times New Roman"/>
          <w:b/>
          <w:sz w:val="24"/>
        </w:rPr>
        <w:t>w</w:t>
      </w:r>
      <w:r w:rsidR="003E6B88" w:rsidRPr="003E6B88">
        <w:rPr>
          <w:rFonts w:ascii="Times New Roman" w:hAnsi="Times New Roman" w:cs="Times New Roman"/>
          <w:b/>
          <w:sz w:val="24"/>
        </w:rPr>
        <w:t xml:space="preserve">ithin and </w:t>
      </w:r>
      <w:r w:rsidR="002839F1" w:rsidRPr="003E6B88">
        <w:rPr>
          <w:rFonts w:ascii="Times New Roman" w:hAnsi="Times New Roman" w:cs="Times New Roman"/>
          <w:b/>
          <w:sz w:val="24"/>
        </w:rPr>
        <w:t xml:space="preserve">across jurisdictions and </w:t>
      </w:r>
      <w:r w:rsidR="00DD31A0" w:rsidRPr="003E6B88">
        <w:rPr>
          <w:rFonts w:ascii="Times New Roman" w:hAnsi="Times New Roman" w:cs="Times New Roman"/>
          <w:b/>
          <w:sz w:val="24"/>
        </w:rPr>
        <w:t xml:space="preserve">with national best practice </w:t>
      </w:r>
      <w:r w:rsidRPr="00A561BC">
        <w:rPr>
          <w:rFonts w:ascii="Times New Roman" w:hAnsi="Times New Roman" w:cs="Times New Roman"/>
          <w:sz w:val="24"/>
        </w:rPr>
        <w:t>in approaches to assessing, valuing and resolving native title compensation</w:t>
      </w:r>
      <w:r w:rsidR="00E8370E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</w:p>
    <w:p w14:paraId="54962EEA" w14:textId="51F6D567" w:rsidR="00DF089B" w:rsidRDefault="00DF089B" w:rsidP="00DF089B">
      <w:pPr>
        <w:pStyle w:val="ListParagraph"/>
        <w:numPr>
          <w:ilvl w:val="0"/>
          <w:numId w:val="2"/>
        </w:numPr>
        <w:spacing w:before="240" w:after="120" w:line="240" w:lineRule="auto"/>
        <w:ind w:left="357" w:hanging="357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conduct of negotiations </w:t>
      </w:r>
      <w:r w:rsidR="006E507B" w:rsidRPr="006E507B">
        <w:rPr>
          <w:rFonts w:ascii="Times New Roman" w:hAnsi="Times New Roman" w:cs="Times New Roman"/>
          <w:sz w:val="24"/>
        </w:rPr>
        <w:t>between the parties</w:t>
      </w:r>
      <w:r w:rsidR="003170F9">
        <w:rPr>
          <w:rFonts w:ascii="Times New Roman" w:hAnsi="Times New Roman" w:cs="Times New Roman"/>
          <w:sz w:val="24"/>
        </w:rPr>
        <w:t xml:space="preserve"> will</w:t>
      </w:r>
      <w:r w:rsidR="006E507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be </w:t>
      </w:r>
      <w:r w:rsidRPr="00277BD3">
        <w:rPr>
          <w:rFonts w:ascii="Times New Roman" w:hAnsi="Times New Roman" w:cs="Times New Roman"/>
          <w:b/>
          <w:sz w:val="24"/>
        </w:rPr>
        <w:t>transparent</w:t>
      </w:r>
      <w:r>
        <w:rPr>
          <w:rFonts w:ascii="Times New Roman" w:hAnsi="Times New Roman" w:cs="Times New Roman"/>
          <w:sz w:val="24"/>
        </w:rPr>
        <w:t xml:space="preserve">, while ensuring material is </w:t>
      </w:r>
      <w:r w:rsidRPr="00277BD3">
        <w:rPr>
          <w:rFonts w:ascii="Times New Roman" w:hAnsi="Times New Roman" w:cs="Times New Roman"/>
          <w:b/>
          <w:sz w:val="24"/>
        </w:rPr>
        <w:t>handled appropriately and with sensitivity</w:t>
      </w:r>
      <w:r>
        <w:rPr>
          <w:rFonts w:ascii="Times New Roman" w:hAnsi="Times New Roman" w:cs="Times New Roman"/>
          <w:sz w:val="24"/>
        </w:rPr>
        <w:t>.</w:t>
      </w:r>
    </w:p>
    <w:p w14:paraId="2092B2E8" w14:textId="1B678B4B" w:rsidR="00DF089B" w:rsidRPr="009A1132" w:rsidRDefault="003170F9" w:rsidP="00DF089B">
      <w:pPr>
        <w:pStyle w:val="ListParagraph"/>
        <w:numPr>
          <w:ilvl w:val="0"/>
          <w:numId w:val="2"/>
        </w:numPr>
        <w:spacing w:before="240" w:after="120" w:line="240" w:lineRule="auto"/>
        <w:ind w:left="357" w:hanging="357"/>
        <w:contextualSpacing w:val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All efforts will be made to ensure t</w:t>
      </w:r>
      <w:r w:rsidR="00DF089B" w:rsidRPr="00923F69">
        <w:rPr>
          <w:rFonts w:ascii="Times New Roman" w:hAnsi="Times New Roman" w:cs="Times New Roman"/>
          <w:sz w:val="24"/>
        </w:rPr>
        <w:t xml:space="preserve">he </w:t>
      </w:r>
      <w:r w:rsidR="00502B10">
        <w:rPr>
          <w:rFonts w:ascii="Times New Roman" w:hAnsi="Times New Roman" w:cs="Times New Roman"/>
          <w:sz w:val="24"/>
        </w:rPr>
        <w:t>negotiation and a</w:t>
      </w:r>
      <w:r w:rsidR="00DF089B" w:rsidRPr="00923F69">
        <w:rPr>
          <w:rFonts w:ascii="Times New Roman" w:hAnsi="Times New Roman" w:cs="Times New Roman"/>
          <w:sz w:val="24"/>
        </w:rPr>
        <w:t>greement</w:t>
      </w:r>
      <w:r w:rsidR="00915E6D">
        <w:rPr>
          <w:rFonts w:ascii="Times New Roman" w:hAnsi="Times New Roman" w:cs="Times New Roman"/>
          <w:sz w:val="24"/>
        </w:rPr>
        <w:t>-</w:t>
      </w:r>
      <w:r w:rsidR="00DF089B" w:rsidRPr="00923F69">
        <w:rPr>
          <w:rFonts w:ascii="Times New Roman" w:hAnsi="Times New Roman" w:cs="Times New Roman"/>
          <w:sz w:val="24"/>
        </w:rPr>
        <w:t>making process</w:t>
      </w:r>
      <w:r w:rsidR="00924FE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will</w:t>
      </w:r>
      <w:r w:rsidR="00DF089B">
        <w:rPr>
          <w:rFonts w:ascii="Times New Roman" w:hAnsi="Times New Roman" w:cs="Times New Roman"/>
          <w:sz w:val="24"/>
        </w:rPr>
        <w:t xml:space="preserve"> be</w:t>
      </w:r>
      <w:r w:rsidR="00DF089B" w:rsidRPr="00923F69">
        <w:rPr>
          <w:rFonts w:ascii="Times New Roman" w:hAnsi="Times New Roman" w:cs="Times New Roman"/>
          <w:sz w:val="24"/>
        </w:rPr>
        <w:t xml:space="preserve"> </w:t>
      </w:r>
      <w:r w:rsidR="00F710D3" w:rsidRPr="00924FE3">
        <w:rPr>
          <w:rFonts w:ascii="Times New Roman" w:hAnsi="Times New Roman" w:cs="Times New Roman"/>
          <w:b/>
          <w:sz w:val="24"/>
        </w:rPr>
        <w:t>robust,</w:t>
      </w:r>
      <w:r w:rsidR="00502B10">
        <w:rPr>
          <w:rFonts w:ascii="Times New Roman" w:hAnsi="Times New Roman" w:cs="Times New Roman"/>
          <w:b/>
          <w:sz w:val="24"/>
        </w:rPr>
        <w:t xml:space="preserve"> </w:t>
      </w:r>
      <w:r w:rsidR="00DF089B" w:rsidRPr="00803FBA">
        <w:rPr>
          <w:rFonts w:ascii="Times New Roman" w:hAnsi="Times New Roman" w:cs="Times New Roman"/>
          <w:b/>
          <w:sz w:val="24"/>
        </w:rPr>
        <w:t>efficient</w:t>
      </w:r>
      <w:r w:rsidR="00DF089B" w:rsidRPr="00923F69">
        <w:rPr>
          <w:rFonts w:ascii="Times New Roman" w:hAnsi="Times New Roman" w:cs="Times New Roman"/>
          <w:sz w:val="24"/>
        </w:rPr>
        <w:t xml:space="preserve"> and </w:t>
      </w:r>
      <w:r w:rsidR="00DF089B" w:rsidRPr="00803FBA">
        <w:rPr>
          <w:rFonts w:ascii="Times New Roman" w:hAnsi="Times New Roman" w:cs="Times New Roman"/>
          <w:b/>
          <w:sz w:val="24"/>
        </w:rPr>
        <w:t>timely</w:t>
      </w:r>
      <w:r w:rsidR="00DF089B" w:rsidRPr="00923F69">
        <w:rPr>
          <w:rFonts w:ascii="Times New Roman" w:hAnsi="Times New Roman" w:cs="Times New Roman"/>
          <w:sz w:val="24"/>
        </w:rPr>
        <w:t>.</w:t>
      </w:r>
    </w:p>
    <w:p w14:paraId="5A955A40" w14:textId="0FD98E7C" w:rsidR="004A305D" w:rsidRDefault="00502B10" w:rsidP="00EE3840">
      <w:pPr>
        <w:pStyle w:val="ListParagraph"/>
        <w:numPr>
          <w:ilvl w:val="0"/>
          <w:numId w:val="2"/>
        </w:numPr>
        <w:spacing w:before="240" w:after="120" w:line="240" w:lineRule="auto"/>
        <w:ind w:left="357" w:hanging="357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Agreements</w:t>
      </w:r>
      <w:r w:rsidRPr="00D34CC5">
        <w:rPr>
          <w:rFonts w:ascii="Times New Roman" w:hAnsi="Times New Roman" w:cs="Times New Roman"/>
          <w:sz w:val="24"/>
        </w:rPr>
        <w:t xml:space="preserve"> </w:t>
      </w:r>
      <w:r w:rsidR="00205BCB">
        <w:rPr>
          <w:rFonts w:ascii="Times New Roman" w:hAnsi="Times New Roman" w:cs="Times New Roman"/>
          <w:sz w:val="24"/>
        </w:rPr>
        <w:t xml:space="preserve">should </w:t>
      </w:r>
      <w:r w:rsidR="00D34CC5" w:rsidRPr="00D34CC5">
        <w:rPr>
          <w:rFonts w:ascii="Times New Roman" w:hAnsi="Times New Roman" w:cs="Times New Roman"/>
          <w:sz w:val="24"/>
        </w:rPr>
        <w:t>represent a</w:t>
      </w:r>
      <w:r w:rsidR="003170F9">
        <w:rPr>
          <w:rFonts w:ascii="Times New Roman" w:hAnsi="Times New Roman" w:cs="Times New Roman"/>
          <w:sz w:val="24"/>
        </w:rPr>
        <w:t xml:space="preserve"> </w:t>
      </w:r>
      <w:r w:rsidR="003170F9" w:rsidRPr="003170F9">
        <w:rPr>
          <w:rFonts w:ascii="Times New Roman" w:hAnsi="Times New Roman" w:cs="Times New Roman"/>
          <w:b/>
          <w:sz w:val="24"/>
        </w:rPr>
        <w:t>full</w:t>
      </w:r>
      <w:r w:rsidR="00822EC8">
        <w:rPr>
          <w:rFonts w:ascii="Times New Roman" w:hAnsi="Times New Roman" w:cs="Times New Roman"/>
          <w:b/>
          <w:sz w:val="24"/>
        </w:rPr>
        <w:t>,</w:t>
      </w:r>
      <w:r w:rsidR="00D34CC5" w:rsidRPr="00D34CC5">
        <w:rPr>
          <w:rFonts w:ascii="Times New Roman" w:hAnsi="Times New Roman" w:cs="Times New Roman"/>
          <w:sz w:val="24"/>
        </w:rPr>
        <w:t xml:space="preserve"> </w:t>
      </w:r>
      <w:r w:rsidR="00D34CC5" w:rsidRPr="00D34CC5">
        <w:rPr>
          <w:rFonts w:ascii="Times New Roman" w:hAnsi="Times New Roman" w:cs="Times New Roman"/>
          <w:b/>
          <w:sz w:val="24"/>
        </w:rPr>
        <w:t>fair and just</w:t>
      </w:r>
      <w:r w:rsidR="00D34CC5" w:rsidRPr="00D34CC5">
        <w:rPr>
          <w:rFonts w:ascii="Times New Roman" w:hAnsi="Times New Roman" w:cs="Times New Roman"/>
          <w:sz w:val="24"/>
        </w:rPr>
        <w:t xml:space="preserve"> settlement for </w:t>
      </w:r>
      <w:r w:rsidR="00D34CC5">
        <w:rPr>
          <w:rFonts w:ascii="Times New Roman" w:hAnsi="Times New Roman" w:cs="Times New Roman"/>
          <w:sz w:val="24"/>
        </w:rPr>
        <w:t>native title holders</w:t>
      </w:r>
      <w:r w:rsidR="004A305D">
        <w:rPr>
          <w:rFonts w:ascii="Times New Roman" w:hAnsi="Times New Roman" w:cs="Times New Roman"/>
          <w:sz w:val="24"/>
        </w:rPr>
        <w:t>.</w:t>
      </w:r>
    </w:p>
    <w:p w14:paraId="36E63756" w14:textId="1A227FE2" w:rsidR="00C510FB" w:rsidRDefault="004A305D" w:rsidP="00EE3840">
      <w:pPr>
        <w:pStyle w:val="ListParagraph"/>
        <w:numPr>
          <w:ilvl w:val="0"/>
          <w:numId w:val="2"/>
        </w:numPr>
        <w:spacing w:before="240" w:after="120" w:line="240" w:lineRule="auto"/>
        <w:ind w:left="357" w:hanging="357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Agreements </w:t>
      </w:r>
      <w:r w:rsidR="00205BCB">
        <w:rPr>
          <w:rFonts w:ascii="Times New Roman" w:hAnsi="Times New Roman" w:cs="Times New Roman"/>
          <w:sz w:val="24"/>
        </w:rPr>
        <w:t>should</w:t>
      </w:r>
      <w:r w:rsidR="00205BCB" w:rsidRPr="00923F69">
        <w:rPr>
          <w:rFonts w:ascii="Times New Roman" w:hAnsi="Times New Roman" w:cs="Times New Roman"/>
          <w:sz w:val="24"/>
        </w:rPr>
        <w:t xml:space="preserve"> </w:t>
      </w:r>
      <w:r w:rsidR="00D34CC5" w:rsidRPr="00923F69">
        <w:rPr>
          <w:rFonts w:ascii="Times New Roman" w:hAnsi="Times New Roman" w:cs="Times New Roman"/>
          <w:sz w:val="24"/>
        </w:rPr>
        <w:t xml:space="preserve">be </w:t>
      </w:r>
      <w:r w:rsidR="00531ED2">
        <w:rPr>
          <w:rFonts w:ascii="Times New Roman" w:hAnsi="Times New Roman" w:cs="Times New Roman"/>
          <w:sz w:val="24"/>
        </w:rPr>
        <w:t xml:space="preserve">negotiated and agreed </w:t>
      </w:r>
      <w:r w:rsidR="00D34CC5" w:rsidRPr="00923F69">
        <w:rPr>
          <w:rFonts w:ascii="Times New Roman" w:hAnsi="Times New Roman" w:cs="Times New Roman"/>
          <w:sz w:val="24"/>
        </w:rPr>
        <w:t xml:space="preserve">with the </w:t>
      </w:r>
      <w:r w:rsidR="00D34CC5" w:rsidRPr="00D34CC5">
        <w:rPr>
          <w:rFonts w:ascii="Times New Roman" w:hAnsi="Times New Roman" w:cs="Times New Roman"/>
          <w:b/>
          <w:sz w:val="24"/>
        </w:rPr>
        <w:t>free, prior and informed consent</w:t>
      </w:r>
      <w:r w:rsidR="00D34CC5">
        <w:rPr>
          <w:rFonts w:ascii="Times New Roman" w:hAnsi="Times New Roman" w:cs="Times New Roman"/>
          <w:sz w:val="24"/>
        </w:rPr>
        <w:t xml:space="preserve"> of all </w:t>
      </w:r>
      <w:r w:rsidR="00AE7C3D">
        <w:rPr>
          <w:rFonts w:ascii="Times New Roman" w:hAnsi="Times New Roman" w:cs="Times New Roman"/>
          <w:sz w:val="24"/>
        </w:rPr>
        <w:t xml:space="preserve">native title </w:t>
      </w:r>
      <w:r w:rsidR="00D34CC5">
        <w:rPr>
          <w:rFonts w:ascii="Times New Roman" w:hAnsi="Times New Roman" w:cs="Times New Roman"/>
          <w:sz w:val="24"/>
        </w:rPr>
        <w:t>parties to the settlement.</w:t>
      </w:r>
    </w:p>
    <w:p w14:paraId="38E5BBE7" w14:textId="6DC3C1AF" w:rsidR="00C62F52" w:rsidRPr="003F2B8E" w:rsidRDefault="009E142F" w:rsidP="00C62F52">
      <w:pPr>
        <w:pStyle w:val="ListParagraph"/>
        <w:numPr>
          <w:ilvl w:val="0"/>
          <w:numId w:val="2"/>
        </w:numPr>
        <w:spacing w:before="240" w:after="120" w:line="240" w:lineRule="auto"/>
        <w:ind w:left="357" w:hanging="357"/>
        <w:contextualSpacing w:val="0"/>
        <w:rPr>
          <w:rFonts w:ascii="Times New Roman" w:hAnsi="Times New Roman" w:cs="Times New Roman"/>
          <w:sz w:val="24"/>
        </w:rPr>
      </w:pPr>
      <w:r w:rsidRPr="003F2B8E">
        <w:rPr>
          <w:rFonts w:ascii="Times New Roman" w:hAnsi="Times New Roman" w:cs="Times New Roman"/>
          <w:sz w:val="24"/>
        </w:rPr>
        <w:t>The</w:t>
      </w:r>
      <w:r w:rsidR="00531ED2" w:rsidRPr="003F2B8E">
        <w:rPr>
          <w:rFonts w:ascii="Times New Roman" w:hAnsi="Times New Roman" w:cs="Times New Roman"/>
          <w:b/>
          <w:sz w:val="24"/>
        </w:rPr>
        <w:t xml:space="preserve"> </w:t>
      </w:r>
      <w:r w:rsidR="00C62F52" w:rsidRPr="003F2B8E">
        <w:rPr>
          <w:rFonts w:ascii="Times New Roman" w:hAnsi="Times New Roman" w:cs="Times New Roman"/>
          <w:b/>
          <w:sz w:val="24"/>
        </w:rPr>
        <w:t>aspirations</w:t>
      </w:r>
      <w:r w:rsidR="00C62F52" w:rsidRPr="003F2B8E">
        <w:rPr>
          <w:rFonts w:ascii="Times New Roman" w:hAnsi="Times New Roman" w:cs="Times New Roman"/>
          <w:sz w:val="24"/>
        </w:rPr>
        <w:t xml:space="preserve"> </w:t>
      </w:r>
      <w:r w:rsidRPr="003F2B8E">
        <w:rPr>
          <w:rFonts w:ascii="Times New Roman" w:hAnsi="Times New Roman" w:cs="Times New Roman"/>
          <w:b/>
          <w:sz w:val="24"/>
        </w:rPr>
        <w:t xml:space="preserve">of </w:t>
      </w:r>
      <w:r w:rsidR="003F2B8E" w:rsidRPr="003F2B8E">
        <w:rPr>
          <w:rFonts w:ascii="Times New Roman" w:hAnsi="Times New Roman" w:cs="Times New Roman"/>
          <w:b/>
          <w:sz w:val="24"/>
        </w:rPr>
        <w:t>native title parties</w:t>
      </w:r>
      <w:r w:rsidR="003170F9">
        <w:rPr>
          <w:rFonts w:ascii="Times New Roman" w:hAnsi="Times New Roman" w:cs="Times New Roman"/>
          <w:b/>
          <w:sz w:val="24"/>
        </w:rPr>
        <w:t xml:space="preserve"> will</w:t>
      </w:r>
      <w:r w:rsidRPr="003F2B8E">
        <w:rPr>
          <w:rFonts w:ascii="Times New Roman" w:hAnsi="Times New Roman" w:cs="Times New Roman"/>
          <w:sz w:val="24"/>
        </w:rPr>
        <w:t xml:space="preserve"> </w:t>
      </w:r>
      <w:r w:rsidR="00C62F52" w:rsidRPr="003F2B8E">
        <w:rPr>
          <w:rFonts w:ascii="Times New Roman" w:hAnsi="Times New Roman" w:cs="Times New Roman"/>
          <w:sz w:val="24"/>
        </w:rPr>
        <w:t>inform agreement</w:t>
      </w:r>
      <w:r w:rsidR="00467DC2">
        <w:rPr>
          <w:rFonts w:ascii="Times New Roman" w:hAnsi="Times New Roman" w:cs="Times New Roman"/>
          <w:sz w:val="24"/>
        </w:rPr>
        <w:t xml:space="preserve"> </w:t>
      </w:r>
      <w:r w:rsidR="00C62F52" w:rsidRPr="003F2B8E">
        <w:rPr>
          <w:rFonts w:ascii="Times New Roman" w:hAnsi="Times New Roman" w:cs="Times New Roman"/>
          <w:sz w:val="24"/>
        </w:rPr>
        <w:t xml:space="preserve">making, including resolving compensation through non-financial benefits. With the agreement of native title </w:t>
      </w:r>
      <w:r w:rsidR="00467DC2">
        <w:rPr>
          <w:rFonts w:ascii="Times New Roman" w:hAnsi="Times New Roman" w:cs="Times New Roman"/>
          <w:sz w:val="24"/>
        </w:rPr>
        <w:t>parties</w:t>
      </w:r>
      <w:r w:rsidR="00C62F52" w:rsidRPr="003F2B8E">
        <w:rPr>
          <w:rFonts w:ascii="Times New Roman" w:hAnsi="Times New Roman" w:cs="Times New Roman"/>
          <w:sz w:val="24"/>
        </w:rPr>
        <w:t xml:space="preserve">, </w:t>
      </w:r>
      <w:r w:rsidR="00C62F52" w:rsidRPr="003F2B8E">
        <w:rPr>
          <w:rFonts w:ascii="Times New Roman" w:hAnsi="Times New Roman" w:cs="Times New Roman"/>
          <w:b/>
          <w:sz w:val="24"/>
        </w:rPr>
        <w:t xml:space="preserve">regional responsiveness </w:t>
      </w:r>
      <w:r w:rsidR="00C62F52" w:rsidRPr="003F2B8E">
        <w:rPr>
          <w:rFonts w:ascii="Times New Roman" w:hAnsi="Times New Roman" w:cs="Times New Roman"/>
          <w:sz w:val="24"/>
        </w:rPr>
        <w:t>may also be appropriate</w:t>
      </w:r>
      <w:r w:rsidR="0006711F">
        <w:rPr>
          <w:rFonts w:ascii="Times New Roman" w:hAnsi="Times New Roman" w:cs="Times New Roman"/>
          <w:sz w:val="24"/>
        </w:rPr>
        <w:t>,</w:t>
      </w:r>
      <w:r w:rsidR="00C62F52" w:rsidRPr="003F2B8E">
        <w:rPr>
          <w:rFonts w:ascii="Times New Roman" w:hAnsi="Times New Roman" w:cs="Times New Roman"/>
          <w:sz w:val="24"/>
        </w:rPr>
        <w:t xml:space="preserve"> and opportunities for </w:t>
      </w:r>
      <w:r w:rsidR="00C62F52" w:rsidRPr="003F2B8E">
        <w:rPr>
          <w:rFonts w:ascii="Times New Roman" w:hAnsi="Times New Roman" w:cs="Times New Roman"/>
          <w:b/>
          <w:sz w:val="24"/>
        </w:rPr>
        <w:t>whole</w:t>
      </w:r>
      <w:r w:rsidR="00915E6D" w:rsidRPr="003F2B8E">
        <w:rPr>
          <w:rFonts w:ascii="Times New Roman" w:hAnsi="Times New Roman" w:cs="Times New Roman"/>
          <w:b/>
          <w:sz w:val="24"/>
        </w:rPr>
        <w:noBreakHyphen/>
      </w:r>
      <w:r w:rsidR="00C62F52" w:rsidRPr="003F2B8E">
        <w:rPr>
          <w:rFonts w:ascii="Times New Roman" w:hAnsi="Times New Roman" w:cs="Times New Roman"/>
          <w:b/>
          <w:sz w:val="24"/>
        </w:rPr>
        <w:t>of</w:t>
      </w:r>
      <w:r w:rsidR="00915E6D" w:rsidRPr="003F2B8E">
        <w:rPr>
          <w:rFonts w:ascii="Times New Roman" w:hAnsi="Times New Roman" w:cs="Times New Roman"/>
          <w:b/>
          <w:sz w:val="24"/>
        </w:rPr>
        <w:noBreakHyphen/>
      </w:r>
      <w:r w:rsidR="003F2B8E">
        <w:rPr>
          <w:rFonts w:ascii="Times New Roman" w:hAnsi="Times New Roman" w:cs="Times New Roman"/>
          <w:b/>
          <w:sz w:val="24"/>
        </w:rPr>
        <w:t>c</w:t>
      </w:r>
      <w:r w:rsidR="00C62F52" w:rsidRPr="003F2B8E">
        <w:rPr>
          <w:rFonts w:ascii="Times New Roman" w:hAnsi="Times New Roman" w:cs="Times New Roman"/>
          <w:b/>
          <w:sz w:val="24"/>
        </w:rPr>
        <w:t>ountry</w:t>
      </w:r>
      <w:r w:rsidR="00C62F52" w:rsidRPr="003F2B8E">
        <w:rPr>
          <w:rFonts w:ascii="Times New Roman" w:hAnsi="Times New Roman" w:cs="Times New Roman"/>
          <w:sz w:val="24"/>
        </w:rPr>
        <w:t xml:space="preserve"> or </w:t>
      </w:r>
      <w:r w:rsidR="00C62F52" w:rsidRPr="003F2B8E">
        <w:rPr>
          <w:rFonts w:ascii="Times New Roman" w:hAnsi="Times New Roman" w:cs="Times New Roman"/>
          <w:b/>
          <w:sz w:val="24"/>
        </w:rPr>
        <w:t>regional</w:t>
      </w:r>
      <w:r w:rsidR="00C62F52" w:rsidRPr="003F2B8E">
        <w:rPr>
          <w:rFonts w:ascii="Times New Roman" w:hAnsi="Times New Roman" w:cs="Times New Roman"/>
          <w:sz w:val="24"/>
        </w:rPr>
        <w:t xml:space="preserve"> </w:t>
      </w:r>
      <w:r w:rsidR="00C62F52" w:rsidRPr="003F2B8E">
        <w:rPr>
          <w:rFonts w:ascii="Times New Roman" w:hAnsi="Times New Roman" w:cs="Times New Roman"/>
          <w:b/>
          <w:sz w:val="24"/>
        </w:rPr>
        <w:t>settlement</w:t>
      </w:r>
      <w:r w:rsidR="00C62F52" w:rsidRPr="003F2B8E">
        <w:rPr>
          <w:rFonts w:ascii="Times New Roman" w:hAnsi="Times New Roman" w:cs="Times New Roman"/>
          <w:sz w:val="24"/>
        </w:rPr>
        <w:t xml:space="preserve"> agreements </w:t>
      </w:r>
      <w:r w:rsidR="003170F9">
        <w:rPr>
          <w:rFonts w:ascii="Times New Roman" w:hAnsi="Times New Roman" w:cs="Times New Roman"/>
          <w:sz w:val="24"/>
        </w:rPr>
        <w:t xml:space="preserve">can </w:t>
      </w:r>
      <w:r w:rsidR="00C62F52" w:rsidRPr="003F2B8E">
        <w:rPr>
          <w:rFonts w:ascii="Times New Roman" w:hAnsi="Times New Roman" w:cs="Times New Roman"/>
          <w:sz w:val="24"/>
        </w:rPr>
        <w:t>be explored.</w:t>
      </w:r>
    </w:p>
    <w:p w14:paraId="2639C783" w14:textId="3CC80E0F" w:rsidR="00AE6E31" w:rsidRPr="00EC2CD7" w:rsidRDefault="00E8370E" w:rsidP="00EC2CD7">
      <w:pPr>
        <w:pStyle w:val="ListParagraph"/>
        <w:numPr>
          <w:ilvl w:val="0"/>
          <w:numId w:val="2"/>
        </w:numPr>
        <w:spacing w:before="240" w:after="120" w:line="240" w:lineRule="auto"/>
        <w:ind w:left="357" w:hanging="357"/>
        <w:contextualSpacing w:val="0"/>
        <w:rPr>
          <w:rFonts w:ascii="Times New Roman" w:hAnsi="Times New Roman" w:cs="Times New Roman"/>
          <w:sz w:val="24"/>
        </w:rPr>
      </w:pPr>
      <w:r w:rsidRPr="00170D24">
        <w:rPr>
          <w:rFonts w:ascii="Times New Roman" w:hAnsi="Times New Roman" w:cs="Times New Roman"/>
          <w:sz w:val="24"/>
        </w:rPr>
        <w:t>For future compensable acts</w:t>
      </w:r>
      <w:r w:rsidR="009F61B4">
        <w:rPr>
          <w:rFonts w:ascii="Times New Roman" w:hAnsi="Times New Roman" w:cs="Times New Roman"/>
          <w:sz w:val="24"/>
        </w:rPr>
        <w:t xml:space="preserve">, </w:t>
      </w:r>
      <w:r w:rsidR="00291A86">
        <w:rPr>
          <w:rFonts w:ascii="Times New Roman" w:hAnsi="Times New Roman" w:cs="Times New Roman"/>
          <w:sz w:val="24"/>
        </w:rPr>
        <w:t xml:space="preserve">where practicable </w:t>
      </w:r>
      <w:r w:rsidR="009F61B4">
        <w:rPr>
          <w:rFonts w:ascii="Times New Roman" w:hAnsi="Times New Roman" w:cs="Times New Roman"/>
          <w:sz w:val="24"/>
        </w:rPr>
        <w:t>g</w:t>
      </w:r>
      <w:r w:rsidR="00C62F52" w:rsidRPr="00C62F52">
        <w:rPr>
          <w:rFonts w:ascii="Times New Roman" w:hAnsi="Times New Roman" w:cs="Times New Roman"/>
          <w:sz w:val="24"/>
        </w:rPr>
        <w:t xml:space="preserve">overnments </w:t>
      </w:r>
      <w:bookmarkStart w:id="1" w:name="_Hlk67910071"/>
      <w:r w:rsidR="00291A86">
        <w:rPr>
          <w:rFonts w:ascii="Times New Roman" w:hAnsi="Times New Roman" w:cs="Times New Roman"/>
          <w:sz w:val="24"/>
        </w:rPr>
        <w:t>should consider options that may reduce the extent to which acts affect native title</w:t>
      </w:r>
      <w:r w:rsidR="00467DC2" w:rsidRPr="00467DC2">
        <w:rPr>
          <w:rFonts w:ascii="Times New Roman" w:hAnsi="Times New Roman" w:cs="Times New Roman"/>
          <w:sz w:val="24"/>
        </w:rPr>
        <w:t>.</w:t>
      </w:r>
      <w:bookmarkEnd w:id="1"/>
      <w:r w:rsidR="00C62F52" w:rsidRPr="00467DC2">
        <w:rPr>
          <w:rFonts w:ascii="Times New Roman" w:hAnsi="Times New Roman" w:cs="Times New Roman"/>
          <w:sz w:val="24"/>
        </w:rPr>
        <w:t xml:space="preserve">  </w:t>
      </w:r>
    </w:p>
    <w:p w14:paraId="16D81A36" w14:textId="2F590B73" w:rsidR="00071BE0" w:rsidRPr="003218C3" w:rsidRDefault="003239BE" w:rsidP="003218C3">
      <w:pPr>
        <w:pStyle w:val="ListParagraph"/>
        <w:numPr>
          <w:ilvl w:val="0"/>
          <w:numId w:val="2"/>
        </w:numPr>
        <w:spacing w:before="240" w:after="120" w:line="240" w:lineRule="auto"/>
        <w:ind w:left="357" w:hanging="357"/>
        <w:contextualSpacing w:val="0"/>
        <w:rPr>
          <w:rFonts w:ascii="Times New Roman" w:hAnsi="Times New Roman" w:cs="Times New Roman"/>
          <w:b/>
          <w:sz w:val="24"/>
        </w:rPr>
      </w:pPr>
      <w:r w:rsidRPr="008D6E62">
        <w:rPr>
          <w:rFonts w:ascii="Times New Roman" w:hAnsi="Times New Roman" w:cs="Times New Roman"/>
          <w:sz w:val="24"/>
        </w:rPr>
        <w:t xml:space="preserve">Negotiated compensation </w:t>
      </w:r>
      <w:r w:rsidR="00EC2CD7">
        <w:rPr>
          <w:rFonts w:ascii="Times New Roman" w:hAnsi="Times New Roman" w:cs="Times New Roman"/>
          <w:sz w:val="24"/>
        </w:rPr>
        <w:t>agreements</w:t>
      </w:r>
      <w:r w:rsidR="003170F9">
        <w:rPr>
          <w:rFonts w:ascii="Times New Roman" w:hAnsi="Times New Roman" w:cs="Times New Roman"/>
          <w:sz w:val="24"/>
        </w:rPr>
        <w:t xml:space="preserve"> will</w:t>
      </w:r>
      <w:r w:rsidRPr="008D6E62">
        <w:rPr>
          <w:rFonts w:ascii="Times New Roman" w:hAnsi="Times New Roman" w:cs="Times New Roman"/>
          <w:sz w:val="24"/>
        </w:rPr>
        <w:t xml:space="preserve"> provide </w:t>
      </w:r>
      <w:r w:rsidRPr="008D6E62">
        <w:rPr>
          <w:rFonts w:ascii="Times New Roman" w:hAnsi="Times New Roman" w:cs="Times New Roman"/>
          <w:b/>
          <w:sz w:val="24"/>
        </w:rPr>
        <w:t>certainty</w:t>
      </w:r>
      <w:r w:rsidRPr="008D6E62">
        <w:rPr>
          <w:rFonts w:ascii="Times New Roman" w:hAnsi="Times New Roman" w:cs="Times New Roman"/>
          <w:sz w:val="24"/>
        </w:rPr>
        <w:t xml:space="preserve"> for </w:t>
      </w:r>
      <w:r w:rsidR="00E35E3B" w:rsidRPr="008D6E62">
        <w:rPr>
          <w:rFonts w:ascii="Times New Roman" w:hAnsi="Times New Roman" w:cs="Times New Roman"/>
          <w:sz w:val="24"/>
        </w:rPr>
        <w:t xml:space="preserve">governments and native title </w:t>
      </w:r>
      <w:r w:rsidR="00AE7C3D">
        <w:rPr>
          <w:rFonts w:ascii="Times New Roman" w:hAnsi="Times New Roman" w:cs="Times New Roman"/>
          <w:sz w:val="24"/>
        </w:rPr>
        <w:t>parties</w:t>
      </w:r>
      <w:r w:rsidR="00AE7C3D" w:rsidRPr="008D6E62">
        <w:rPr>
          <w:rFonts w:ascii="Times New Roman" w:hAnsi="Times New Roman" w:cs="Times New Roman"/>
          <w:sz w:val="24"/>
        </w:rPr>
        <w:t xml:space="preserve"> </w:t>
      </w:r>
      <w:r w:rsidRPr="008D6E62">
        <w:rPr>
          <w:rFonts w:ascii="Times New Roman" w:hAnsi="Times New Roman" w:cs="Times New Roman"/>
          <w:sz w:val="24"/>
        </w:rPr>
        <w:t>as far as is reasonably practicable</w:t>
      </w:r>
      <w:r w:rsidR="00A561BC" w:rsidRPr="008D6E62">
        <w:rPr>
          <w:rFonts w:ascii="Times New Roman" w:hAnsi="Times New Roman" w:cs="Times New Roman"/>
          <w:sz w:val="24"/>
        </w:rPr>
        <w:t>.</w:t>
      </w:r>
      <w:r w:rsidR="003E0627">
        <w:rPr>
          <w:rFonts w:ascii="Times New Roman" w:hAnsi="Times New Roman" w:cs="Times New Roman"/>
          <w:sz w:val="24"/>
        </w:rPr>
        <w:t xml:space="preserve"> </w:t>
      </w:r>
      <w:r w:rsidR="004327E9">
        <w:rPr>
          <w:rFonts w:ascii="Times New Roman" w:hAnsi="Times New Roman" w:cs="Times New Roman"/>
          <w:sz w:val="24"/>
        </w:rPr>
        <w:t>Agreement benefits</w:t>
      </w:r>
      <w:r w:rsidR="009F61B4">
        <w:rPr>
          <w:rFonts w:ascii="Times New Roman" w:hAnsi="Times New Roman" w:cs="Times New Roman"/>
          <w:sz w:val="24"/>
        </w:rPr>
        <w:t xml:space="preserve"> will</w:t>
      </w:r>
      <w:r w:rsidR="003170F9">
        <w:rPr>
          <w:rFonts w:ascii="Times New Roman" w:hAnsi="Times New Roman" w:cs="Times New Roman"/>
          <w:sz w:val="24"/>
        </w:rPr>
        <w:t xml:space="preserve"> </w:t>
      </w:r>
      <w:r w:rsidR="00FA4516" w:rsidRPr="008D6E62">
        <w:rPr>
          <w:rFonts w:ascii="Times New Roman" w:hAnsi="Times New Roman" w:cs="Times New Roman"/>
          <w:sz w:val="24"/>
        </w:rPr>
        <w:t xml:space="preserve">be provided </w:t>
      </w:r>
      <w:r w:rsidR="00FA4516" w:rsidRPr="009F61B4">
        <w:rPr>
          <w:rFonts w:ascii="Times New Roman" w:hAnsi="Times New Roman" w:cs="Times New Roman"/>
          <w:b/>
          <w:sz w:val="24"/>
        </w:rPr>
        <w:t>without unreasonable delay</w:t>
      </w:r>
      <w:r w:rsidR="00FA4516" w:rsidRPr="008D6E62">
        <w:rPr>
          <w:rFonts w:ascii="Times New Roman" w:hAnsi="Times New Roman" w:cs="Times New Roman"/>
          <w:sz w:val="24"/>
        </w:rPr>
        <w:t>.</w:t>
      </w:r>
    </w:p>
    <w:sectPr w:rsidR="00071BE0" w:rsidRPr="003218C3" w:rsidSect="00A71C76">
      <w:headerReference w:type="default" r:id="rId10"/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76EF56" w16cex:dateUtc="2021-06-18T00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8A5660D" w16cid:durableId="2476ECE8"/>
  <w16cid:commentId w16cid:paraId="6913724D" w16cid:durableId="2476EF5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7C5D14" w14:textId="77777777" w:rsidR="00AF040B" w:rsidRDefault="00AF040B" w:rsidP="009C2DE4">
      <w:pPr>
        <w:spacing w:after="0" w:line="240" w:lineRule="auto"/>
      </w:pPr>
      <w:r>
        <w:separator/>
      </w:r>
    </w:p>
  </w:endnote>
  <w:endnote w:type="continuationSeparator" w:id="0">
    <w:p w14:paraId="1FAAED48" w14:textId="77777777" w:rsidR="00AF040B" w:rsidRDefault="00AF040B" w:rsidP="009C2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65726F" w14:textId="77777777" w:rsidR="00AF040B" w:rsidRDefault="00AF040B" w:rsidP="009C2DE4">
      <w:pPr>
        <w:spacing w:after="0" w:line="240" w:lineRule="auto"/>
      </w:pPr>
      <w:r>
        <w:separator/>
      </w:r>
    </w:p>
  </w:footnote>
  <w:footnote w:type="continuationSeparator" w:id="0">
    <w:p w14:paraId="460A1F08" w14:textId="77777777" w:rsidR="00AF040B" w:rsidRDefault="00AF040B" w:rsidP="009C2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BD79F" w14:textId="463A013A" w:rsidR="009C2DE4" w:rsidRDefault="009C2D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5553A"/>
    <w:multiLevelType w:val="hybridMultilevel"/>
    <w:tmpl w:val="D494E5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F0508"/>
    <w:multiLevelType w:val="hybridMultilevel"/>
    <w:tmpl w:val="7A92D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0560C"/>
    <w:multiLevelType w:val="hybridMultilevel"/>
    <w:tmpl w:val="BF46769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A12AC7"/>
    <w:multiLevelType w:val="hybridMultilevel"/>
    <w:tmpl w:val="787A7A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81969"/>
    <w:multiLevelType w:val="hybridMultilevel"/>
    <w:tmpl w:val="2C169B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F55DD7"/>
    <w:multiLevelType w:val="hybridMultilevel"/>
    <w:tmpl w:val="E00A92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0B1088"/>
    <w:multiLevelType w:val="hybridMultilevel"/>
    <w:tmpl w:val="C88C50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77597F"/>
    <w:multiLevelType w:val="hybridMultilevel"/>
    <w:tmpl w:val="285EF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CF6774"/>
    <w:multiLevelType w:val="hybridMultilevel"/>
    <w:tmpl w:val="45F2EA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6510A6"/>
    <w:multiLevelType w:val="hybridMultilevel"/>
    <w:tmpl w:val="AF9803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783887"/>
    <w:multiLevelType w:val="hybridMultilevel"/>
    <w:tmpl w:val="A1BAC7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5E2C40"/>
    <w:multiLevelType w:val="hybridMultilevel"/>
    <w:tmpl w:val="1BE211D2"/>
    <w:lvl w:ilvl="0" w:tplc="2C2CFC7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51C0064"/>
    <w:multiLevelType w:val="hybridMultilevel"/>
    <w:tmpl w:val="08F613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B34FD4"/>
    <w:multiLevelType w:val="hybridMultilevel"/>
    <w:tmpl w:val="9EDE41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"/>
  </w:num>
  <w:num w:numId="4">
    <w:abstractNumId w:val="7"/>
  </w:num>
  <w:num w:numId="5">
    <w:abstractNumId w:val="0"/>
  </w:num>
  <w:num w:numId="6">
    <w:abstractNumId w:val="8"/>
  </w:num>
  <w:num w:numId="7">
    <w:abstractNumId w:val="5"/>
  </w:num>
  <w:num w:numId="8">
    <w:abstractNumId w:val="6"/>
  </w:num>
  <w:num w:numId="9">
    <w:abstractNumId w:val="4"/>
  </w:num>
  <w:num w:numId="10">
    <w:abstractNumId w:val="9"/>
  </w:num>
  <w:num w:numId="11">
    <w:abstractNumId w:val="3"/>
  </w:num>
  <w:num w:numId="12">
    <w:abstractNumId w:val="13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3AA"/>
    <w:rsid w:val="00006A14"/>
    <w:rsid w:val="00006D0E"/>
    <w:rsid w:val="00057579"/>
    <w:rsid w:val="00062021"/>
    <w:rsid w:val="00062695"/>
    <w:rsid w:val="00066768"/>
    <w:rsid w:val="0006711F"/>
    <w:rsid w:val="00071BE0"/>
    <w:rsid w:val="000753D1"/>
    <w:rsid w:val="00082861"/>
    <w:rsid w:val="00095FED"/>
    <w:rsid w:val="000A69DC"/>
    <w:rsid w:val="000D229E"/>
    <w:rsid w:val="000D4FF6"/>
    <w:rsid w:val="001010B1"/>
    <w:rsid w:val="00115A9E"/>
    <w:rsid w:val="001315CD"/>
    <w:rsid w:val="00134339"/>
    <w:rsid w:val="00141324"/>
    <w:rsid w:val="001442FA"/>
    <w:rsid w:val="00147E5E"/>
    <w:rsid w:val="001516F5"/>
    <w:rsid w:val="00166040"/>
    <w:rsid w:val="001676EC"/>
    <w:rsid w:val="00170D24"/>
    <w:rsid w:val="001754FD"/>
    <w:rsid w:val="00180BF6"/>
    <w:rsid w:val="00182FA2"/>
    <w:rsid w:val="001933D0"/>
    <w:rsid w:val="001B0295"/>
    <w:rsid w:val="001E6E42"/>
    <w:rsid w:val="00205BCB"/>
    <w:rsid w:val="00206631"/>
    <w:rsid w:val="002126A5"/>
    <w:rsid w:val="00241631"/>
    <w:rsid w:val="00245A1D"/>
    <w:rsid w:val="0026681B"/>
    <w:rsid w:val="00270001"/>
    <w:rsid w:val="002728E1"/>
    <w:rsid w:val="00277BD3"/>
    <w:rsid w:val="0028387F"/>
    <w:rsid w:val="002839F1"/>
    <w:rsid w:val="002841D2"/>
    <w:rsid w:val="00291A86"/>
    <w:rsid w:val="002B2483"/>
    <w:rsid w:val="002B6849"/>
    <w:rsid w:val="002D13B7"/>
    <w:rsid w:val="002D3F99"/>
    <w:rsid w:val="002E00A9"/>
    <w:rsid w:val="002F0A3B"/>
    <w:rsid w:val="003055DF"/>
    <w:rsid w:val="00305AD2"/>
    <w:rsid w:val="003133AA"/>
    <w:rsid w:val="003136B3"/>
    <w:rsid w:val="003170F9"/>
    <w:rsid w:val="003218C3"/>
    <w:rsid w:val="003239BE"/>
    <w:rsid w:val="00323F04"/>
    <w:rsid w:val="00341F0E"/>
    <w:rsid w:val="00342240"/>
    <w:rsid w:val="00347FE6"/>
    <w:rsid w:val="0036143F"/>
    <w:rsid w:val="00367C1E"/>
    <w:rsid w:val="00395057"/>
    <w:rsid w:val="003A361B"/>
    <w:rsid w:val="003A403F"/>
    <w:rsid w:val="003A6138"/>
    <w:rsid w:val="003A6D70"/>
    <w:rsid w:val="003C1B1B"/>
    <w:rsid w:val="003D1C43"/>
    <w:rsid w:val="003D2AF1"/>
    <w:rsid w:val="003D50E2"/>
    <w:rsid w:val="003E0627"/>
    <w:rsid w:val="003E6B88"/>
    <w:rsid w:val="003F2B8E"/>
    <w:rsid w:val="004009F0"/>
    <w:rsid w:val="00415CD4"/>
    <w:rsid w:val="004246EA"/>
    <w:rsid w:val="004327E9"/>
    <w:rsid w:val="00436D7D"/>
    <w:rsid w:val="00465BD2"/>
    <w:rsid w:val="00467DC2"/>
    <w:rsid w:val="004960A2"/>
    <w:rsid w:val="004A305D"/>
    <w:rsid w:val="004C09DC"/>
    <w:rsid w:val="004C54A7"/>
    <w:rsid w:val="004C776B"/>
    <w:rsid w:val="004D1207"/>
    <w:rsid w:val="004E664E"/>
    <w:rsid w:val="004F4B78"/>
    <w:rsid w:val="00502B10"/>
    <w:rsid w:val="005040DC"/>
    <w:rsid w:val="005141E8"/>
    <w:rsid w:val="005256AB"/>
    <w:rsid w:val="00525E0C"/>
    <w:rsid w:val="00531ED2"/>
    <w:rsid w:val="005422E0"/>
    <w:rsid w:val="00586999"/>
    <w:rsid w:val="005C781F"/>
    <w:rsid w:val="005F26B7"/>
    <w:rsid w:val="00604E84"/>
    <w:rsid w:val="006101E5"/>
    <w:rsid w:val="00626DE2"/>
    <w:rsid w:val="00657B78"/>
    <w:rsid w:val="00660A6B"/>
    <w:rsid w:val="006864B2"/>
    <w:rsid w:val="006A6082"/>
    <w:rsid w:val="006C2DB1"/>
    <w:rsid w:val="006D5FA7"/>
    <w:rsid w:val="006E4D66"/>
    <w:rsid w:val="006E507B"/>
    <w:rsid w:val="006F4761"/>
    <w:rsid w:val="007220C5"/>
    <w:rsid w:val="007333FD"/>
    <w:rsid w:val="007503D7"/>
    <w:rsid w:val="00763CAF"/>
    <w:rsid w:val="00765734"/>
    <w:rsid w:val="0078027E"/>
    <w:rsid w:val="0078665C"/>
    <w:rsid w:val="00790BF8"/>
    <w:rsid w:val="007E42BC"/>
    <w:rsid w:val="0080160A"/>
    <w:rsid w:val="008038B1"/>
    <w:rsid w:val="00803FBA"/>
    <w:rsid w:val="008071C6"/>
    <w:rsid w:val="0081126B"/>
    <w:rsid w:val="00811F68"/>
    <w:rsid w:val="0081732D"/>
    <w:rsid w:val="00822EC8"/>
    <w:rsid w:val="00823ABA"/>
    <w:rsid w:val="0083231C"/>
    <w:rsid w:val="008503F7"/>
    <w:rsid w:val="00853DB7"/>
    <w:rsid w:val="00856B81"/>
    <w:rsid w:val="008658C1"/>
    <w:rsid w:val="0087732F"/>
    <w:rsid w:val="00881423"/>
    <w:rsid w:val="008A10DF"/>
    <w:rsid w:val="008B0BEE"/>
    <w:rsid w:val="008D040B"/>
    <w:rsid w:val="008D19CB"/>
    <w:rsid w:val="008D20C8"/>
    <w:rsid w:val="008D5E9C"/>
    <w:rsid w:val="008D6E62"/>
    <w:rsid w:val="008F3FA4"/>
    <w:rsid w:val="008F6909"/>
    <w:rsid w:val="009031D2"/>
    <w:rsid w:val="0090468E"/>
    <w:rsid w:val="00911FCE"/>
    <w:rsid w:val="00915E6D"/>
    <w:rsid w:val="00917872"/>
    <w:rsid w:val="00923F69"/>
    <w:rsid w:val="00924FE3"/>
    <w:rsid w:val="009403CD"/>
    <w:rsid w:val="00953398"/>
    <w:rsid w:val="00955D48"/>
    <w:rsid w:val="009654F1"/>
    <w:rsid w:val="00981C57"/>
    <w:rsid w:val="009A1132"/>
    <w:rsid w:val="009C2DE4"/>
    <w:rsid w:val="009E0DD9"/>
    <w:rsid w:val="009E142F"/>
    <w:rsid w:val="009E1910"/>
    <w:rsid w:val="009E66BA"/>
    <w:rsid w:val="009F61B4"/>
    <w:rsid w:val="009F7C2F"/>
    <w:rsid w:val="00A0463D"/>
    <w:rsid w:val="00A25A1F"/>
    <w:rsid w:val="00A34AA6"/>
    <w:rsid w:val="00A353DA"/>
    <w:rsid w:val="00A415E4"/>
    <w:rsid w:val="00A47F6F"/>
    <w:rsid w:val="00A52A8D"/>
    <w:rsid w:val="00A561BC"/>
    <w:rsid w:val="00A64B4F"/>
    <w:rsid w:val="00A71C76"/>
    <w:rsid w:val="00A85D94"/>
    <w:rsid w:val="00AA6055"/>
    <w:rsid w:val="00AC2617"/>
    <w:rsid w:val="00AD4C86"/>
    <w:rsid w:val="00AE51E4"/>
    <w:rsid w:val="00AE6E31"/>
    <w:rsid w:val="00AE7C3D"/>
    <w:rsid w:val="00AF040B"/>
    <w:rsid w:val="00B05DA7"/>
    <w:rsid w:val="00B10269"/>
    <w:rsid w:val="00B134B6"/>
    <w:rsid w:val="00B21D09"/>
    <w:rsid w:val="00B235F6"/>
    <w:rsid w:val="00B32CEA"/>
    <w:rsid w:val="00B44FCD"/>
    <w:rsid w:val="00B47543"/>
    <w:rsid w:val="00B60FAE"/>
    <w:rsid w:val="00B6668E"/>
    <w:rsid w:val="00B71DAA"/>
    <w:rsid w:val="00B83FC9"/>
    <w:rsid w:val="00B84DBF"/>
    <w:rsid w:val="00BC52AA"/>
    <w:rsid w:val="00BC54D2"/>
    <w:rsid w:val="00BD5CDD"/>
    <w:rsid w:val="00BE1254"/>
    <w:rsid w:val="00BF4287"/>
    <w:rsid w:val="00C24D0E"/>
    <w:rsid w:val="00C43F70"/>
    <w:rsid w:val="00C47426"/>
    <w:rsid w:val="00C510FB"/>
    <w:rsid w:val="00C62F52"/>
    <w:rsid w:val="00C759C3"/>
    <w:rsid w:val="00CB0DF3"/>
    <w:rsid w:val="00CF0BE9"/>
    <w:rsid w:val="00CF6526"/>
    <w:rsid w:val="00D0008E"/>
    <w:rsid w:val="00D1225C"/>
    <w:rsid w:val="00D22B5D"/>
    <w:rsid w:val="00D34CC5"/>
    <w:rsid w:val="00D40E7A"/>
    <w:rsid w:val="00D41412"/>
    <w:rsid w:val="00D53A2D"/>
    <w:rsid w:val="00D56760"/>
    <w:rsid w:val="00D73B24"/>
    <w:rsid w:val="00D77C89"/>
    <w:rsid w:val="00DA3E34"/>
    <w:rsid w:val="00DA6720"/>
    <w:rsid w:val="00DB4414"/>
    <w:rsid w:val="00DC5164"/>
    <w:rsid w:val="00DD0716"/>
    <w:rsid w:val="00DD1098"/>
    <w:rsid w:val="00DD31A0"/>
    <w:rsid w:val="00DE08AC"/>
    <w:rsid w:val="00DE0F93"/>
    <w:rsid w:val="00DE502C"/>
    <w:rsid w:val="00DE75D4"/>
    <w:rsid w:val="00DF089B"/>
    <w:rsid w:val="00DF7D01"/>
    <w:rsid w:val="00E1454A"/>
    <w:rsid w:val="00E170B0"/>
    <w:rsid w:val="00E35E3B"/>
    <w:rsid w:val="00E577CB"/>
    <w:rsid w:val="00E60C3B"/>
    <w:rsid w:val="00E67DA7"/>
    <w:rsid w:val="00E8306F"/>
    <w:rsid w:val="00E8370E"/>
    <w:rsid w:val="00E9328E"/>
    <w:rsid w:val="00EB4466"/>
    <w:rsid w:val="00EC01B8"/>
    <w:rsid w:val="00EC1683"/>
    <w:rsid w:val="00EC2CD7"/>
    <w:rsid w:val="00EC6DD8"/>
    <w:rsid w:val="00ED448B"/>
    <w:rsid w:val="00EE1078"/>
    <w:rsid w:val="00EE243D"/>
    <w:rsid w:val="00EE3075"/>
    <w:rsid w:val="00EE3840"/>
    <w:rsid w:val="00EE7C8B"/>
    <w:rsid w:val="00EF1227"/>
    <w:rsid w:val="00F01333"/>
    <w:rsid w:val="00F25D63"/>
    <w:rsid w:val="00F53361"/>
    <w:rsid w:val="00F55858"/>
    <w:rsid w:val="00F6517B"/>
    <w:rsid w:val="00F659B6"/>
    <w:rsid w:val="00F710D3"/>
    <w:rsid w:val="00F725E0"/>
    <w:rsid w:val="00F77DF3"/>
    <w:rsid w:val="00F84311"/>
    <w:rsid w:val="00F94335"/>
    <w:rsid w:val="00FA4516"/>
    <w:rsid w:val="00FA63EE"/>
    <w:rsid w:val="00FA7C1B"/>
    <w:rsid w:val="00FB3A2F"/>
    <w:rsid w:val="00FB6787"/>
    <w:rsid w:val="00FC2240"/>
    <w:rsid w:val="00FC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F692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3A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802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02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027E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02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027E"/>
    <w:rPr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27E"/>
    <w:rPr>
      <w:rFonts w:ascii="Segoe UI" w:hAnsi="Segoe UI" w:cs="Segoe UI"/>
      <w:sz w:val="18"/>
      <w:szCs w:val="18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9C2D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DE4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9C2D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DE4"/>
    <w:rPr>
      <w:lang w:val="en-AU"/>
    </w:rPr>
  </w:style>
  <w:style w:type="paragraph" w:styleId="Revision">
    <w:name w:val="Revision"/>
    <w:hidden/>
    <w:uiPriority w:val="99"/>
    <w:semiHidden/>
    <w:rsid w:val="00DE08AC"/>
    <w:pPr>
      <w:spacing w:after="0" w:line="240" w:lineRule="auto"/>
    </w:pPr>
    <w:rPr>
      <w:lang w:val="en-AU"/>
    </w:rPr>
  </w:style>
  <w:style w:type="character" w:styleId="Hyperlink">
    <w:name w:val="Hyperlink"/>
    <w:basedOn w:val="DefaultParagraphFont"/>
    <w:uiPriority w:val="99"/>
    <w:unhideWhenUsed/>
    <w:rsid w:val="006C2D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3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c5611b894cf49d8aeeb8ebf39dc09bc xmlns="166541c0-0594-4e6a-9105-c24d4b6de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ShareHubID xmlns="166541c0-0594-4e6a-9105-c24d4b6de6f7">DOC21-333250</ShareHubID>
    <TaxCatchAll xmlns="166541c0-0594-4e6a-9105-c24d4b6de6f7">
      <Value>57</Value>
    </TaxCatchAll>
    <jd1c641577414dfdab1686c9d5d0dbd0 xmlns="166541c0-0594-4e6a-9105-c24d4b6de6f7">
      <Terms xmlns="http://schemas.microsoft.com/office/infopath/2007/PartnerControls"/>
    </jd1c641577414dfdab1686c9d5d0dbd0>
    <hc4a8f51d7584793bcee84017ea96cb3 xmlns="166541c0-0594-4e6a-9105-c24d4b6de6f7">
      <Terms xmlns="http://schemas.microsoft.com/office/infopath/2007/PartnerControls"/>
    </hc4a8f51d7584793bcee84017ea96cb3>
    <PMCNotes xmlns="166541c0-0594-4e6a-9105-c24d4b6de6f7" xsi:nil="true"/>
    <NonRecordJustification xmlns="685f9fda-bd71-4433-b331-92feb9553089">None</NonRecordJust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9B58D7D72C3ED54C851955501673F8AC" ma:contentTypeVersion="12" ma:contentTypeDescription="ShareHub Document" ma:contentTypeScope="" ma:versionID="97f9b7b7c78848d4214b9782eb89bc56">
  <xsd:schema xmlns:xsd="http://www.w3.org/2001/XMLSchema" xmlns:xs="http://www.w3.org/2001/XMLSchema" xmlns:p="http://schemas.microsoft.com/office/2006/metadata/properties" xmlns:ns1="166541c0-0594-4e6a-9105-c24d4b6de6f7" xmlns:ns3="685f9fda-bd71-4433-b331-92feb9553089" targetNamespace="http://schemas.microsoft.com/office/2006/metadata/properties" ma:root="true" ma:fieldsID="76f1aafd45aee4e06fde14cce240cffd" ns1:_="" ns3:_="">
    <xsd:import namespace="166541c0-0594-4e6a-9105-c24d4b6de6f7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  <xsd:element ref="ns1:hc4a8f51d7584793bcee84017ea96cb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541c0-0594-4e6a-9105-c24d4b6de6f7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57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ea88e85-05a7-4360-91dc-760ce9bb3d8d}" ma:internalName="TaxCatchAll" ma:showField="CatchAllData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ea88e85-05a7-4360-91dc-760ce9bb3d8d}" ma:internalName="TaxCatchAllLabel" ma:readOnly="true" ma:showField="CatchAllDataLabel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c4a8f51d7584793bcee84017ea96cb3" ma:index="18" nillable="true" ma:taxonomy="true" ma:internalName="hc4a8f51d7584793bcee84017ea96cb3" ma:taxonomyFieldName="ESearchTags" ma:displayName="Tags" ma:fieldId="{1c4a8f51-d758-4793-bcee-84017ea96cb3}" ma:taxonomyMulti="true" ma:sspId="fdd71c70-8dda-4116-8995-314ca52d638a" ma:termSetId="8f252924-ebd5-4b35-b39d-81596a6204b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727C47-2A4B-4E16-9F6B-43DD5F152531}">
  <ds:schemaRefs>
    <ds:schemaRef ds:uri="http://purl.org/dc/terms/"/>
    <ds:schemaRef ds:uri="166541c0-0594-4e6a-9105-c24d4b6de6f7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685f9fda-bd71-4433-b331-92feb9553089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088EDF7-8F6D-4FCB-A2DC-60C51FC11F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CB6A94-CABB-43C3-98DF-07CFA4A76D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6541c0-0594-4e6a-9105-c24d4b6de6f7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2021-10-22T01:33:00Z</dcterms:created>
  <dcterms:modified xsi:type="dcterms:W3CDTF">2021-11-22T05:01:00Z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PRMSecurityLevel">
    <vt:lpwstr>57;#OFFICIAL|11463c70-78df-4e3b-b0ff-f66cd3cb26ec</vt:lpwstr>
  </property>
  <property fmtid="{D5CDD505-2E9C-101B-9397-08002B2CF9AE}" pid="3" name="ContentTypeId">
    <vt:lpwstr>0x0101002825A64A6E1845A99A9D8EE8A5686ECB009B58D7D72C3ED54C851955501673F8AC</vt:lpwstr>
  </property>
  <property fmtid="{D5CDD505-2E9C-101B-9397-08002B2CF9AE}" pid="4" name="ESearchTags">
    <vt:lpwstr/>
  </property>
  <property fmtid="{D5CDD505-2E9C-101B-9397-08002B2CF9AE}" pid="5" name="HPRMSecurityCaveat">
    <vt:lpwstr/>
  </property>
  <property fmtid="{D5CDD505-2E9C-101B-9397-08002B2CF9AE}" pid="6" name="PMC.ESearch.TagGeneratedTime">
    <vt:lpwstr>2021-11-22T16:04:13</vt:lpwstr>
  </property>
</Properties>
</file>