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E3" w:rsidRPr="008B13E8" w:rsidRDefault="00E95103" w:rsidP="00E95103">
      <w:pPr>
        <w:pStyle w:val="NIAAIndigenousvoiceBODYtext"/>
        <w:spacing w:line="240" w:lineRule="auto"/>
        <w:rPr>
          <w:color w:val="FFFFFF" w:themeColor="background1"/>
        </w:rPr>
      </w:pPr>
      <w:r w:rsidRPr="008B13E8">
        <w:rPr>
          <w:noProof/>
          <w:color w:val="FFFFFF" w:themeColor="background1"/>
          <w:lang w:eastAsia="en-AU"/>
        </w:rPr>
        <w:drawing>
          <wp:anchor distT="0" distB="0" distL="114300" distR="114300" simplePos="0" relativeHeight="251665408" behindDoc="0" locked="1" layoutInCell="1" allowOverlap="0">
            <wp:simplePos x="0" y="0"/>
            <wp:positionH relativeFrom="column">
              <wp:posOffset>2887345</wp:posOffset>
            </wp:positionH>
            <wp:positionV relativeFrom="page">
              <wp:posOffset>2303780</wp:posOffset>
            </wp:positionV>
            <wp:extent cx="614045" cy="647700"/>
            <wp:effectExtent l="0" t="0" r="0" b="0"/>
            <wp:wrapSquare wrapText="bothSides"/>
            <wp:docPr id="9" name="Picture 9" descr="Senior Advisory Group icon" title="Senior Advisory Grou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artional Co-Design Group copy 2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6E3" w:rsidRPr="008B13E8">
        <w:rPr>
          <w:color w:val="FFFFFF" w:themeColor="background1"/>
        </w:rPr>
        <w:t xml:space="preserve">The Australian Government wants to </w:t>
      </w:r>
      <w:r w:rsidRPr="008B13E8">
        <w:rPr>
          <w:color w:val="FFFFFF" w:themeColor="background1"/>
        </w:rPr>
        <w:br/>
      </w:r>
      <w:r w:rsidR="000636E3" w:rsidRPr="008B13E8">
        <w:rPr>
          <w:color w:val="FFFFFF" w:themeColor="background1"/>
        </w:rPr>
        <w:t xml:space="preserve">empower Indigenous Australians by ensuring their ideas and views are heard in policy and decision-making. That’s why </w:t>
      </w:r>
      <w:r w:rsidR="000636E3" w:rsidRPr="008B13E8">
        <w:rPr>
          <w:rStyle w:val="NIAAIndigenousvoiceBODYtextChar"/>
          <w:color w:val="FFFFFF" w:themeColor="background1"/>
        </w:rPr>
        <w:t>we’re</w:t>
      </w:r>
      <w:r w:rsidR="000636E3" w:rsidRPr="008B13E8">
        <w:rPr>
          <w:color w:val="FFFFFF" w:themeColor="background1"/>
        </w:rPr>
        <w:t xml:space="preserve"> working </w:t>
      </w:r>
      <w:r w:rsidR="008B13E8">
        <w:rPr>
          <w:color w:val="FFFFFF" w:themeColor="background1"/>
        </w:rPr>
        <w:br/>
      </w:r>
      <w:r w:rsidR="000636E3" w:rsidRPr="008B13E8">
        <w:rPr>
          <w:color w:val="FFFFFF" w:themeColor="background1"/>
        </w:rPr>
        <w:t xml:space="preserve">with Aboriginal and Torres Strait Islander </w:t>
      </w:r>
      <w:r w:rsidR="008B13E8">
        <w:rPr>
          <w:color w:val="FFFFFF" w:themeColor="background1"/>
        </w:rPr>
        <w:br/>
      </w:r>
      <w:r w:rsidR="000636E3" w:rsidRPr="008B13E8">
        <w:rPr>
          <w:color w:val="FFFFFF" w:themeColor="background1"/>
        </w:rPr>
        <w:t>people across the count</w:t>
      </w:r>
      <w:bookmarkStart w:id="0" w:name="_GoBack"/>
      <w:bookmarkEnd w:id="0"/>
      <w:r w:rsidR="000636E3" w:rsidRPr="008B13E8">
        <w:rPr>
          <w:color w:val="FFFFFF" w:themeColor="background1"/>
        </w:rPr>
        <w:t xml:space="preserve">ry to develop a </w:t>
      </w:r>
      <w:r w:rsidR="008B13E8">
        <w:rPr>
          <w:color w:val="FFFFFF" w:themeColor="background1"/>
        </w:rPr>
        <w:br/>
      </w:r>
      <w:r w:rsidR="000636E3" w:rsidRPr="008B13E8">
        <w:rPr>
          <w:color w:val="FFFFFF" w:themeColor="background1"/>
        </w:rPr>
        <w:t xml:space="preserve">practical way for Indigenous voices at all </w:t>
      </w:r>
      <w:r w:rsidR="008B13E8">
        <w:rPr>
          <w:color w:val="FFFFFF" w:themeColor="background1"/>
        </w:rPr>
        <w:br/>
      </w:r>
      <w:r w:rsidR="000636E3" w:rsidRPr="008B13E8">
        <w:rPr>
          <w:color w:val="FFFFFF" w:themeColor="background1"/>
        </w:rPr>
        <w:t>levels to be heard.</w:t>
      </w:r>
    </w:p>
    <w:p w:rsidR="000636E3" w:rsidRPr="008B13E8" w:rsidRDefault="000636E3" w:rsidP="00E95103">
      <w:pPr>
        <w:pStyle w:val="NIAAIndigenousvoiceBODYtext"/>
        <w:spacing w:line="240" w:lineRule="auto"/>
        <w:rPr>
          <w:color w:val="FFFFFF" w:themeColor="background1"/>
        </w:rPr>
      </w:pPr>
      <w:r w:rsidRPr="008B13E8">
        <w:rPr>
          <w:color w:val="FFFFFF" w:themeColor="background1"/>
        </w:rPr>
        <w:t xml:space="preserve">This is called the </w:t>
      </w:r>
      <w:r w:rsidRPr="008B13E8">
        <w:rPr>
          <w:b/>
          <w:color w:val="FFFFFF" w:themeColor="background1"/>
        </w:rPr>
        <w:t>Indigenous voice co-design process</w:t>
      </w:r>
      <w:r w:rsidRPr="008B13E8">
        <w:rPr>
          <w:color w:val="FFFFFF" w:themeColor="background1"/>
        </w:rPr>
        <w:t xml:space="preserve"> and it is already well underway. </w:t>
      </w:r>
      <w:r w:rsidRPr="008B13E8">
        <w:rPr>
          <w:color w:val="FFFFFF" w:themeColor="background1"/>
        </w:rPr>
        <w:br/>
        <w:t xml:space="preserve">Three groups are working together to </w:t>
      </w:r>
      <w:r w:rsidR="00E95103" w:rsidRPr="008B13E8">
        <w:rPr>
          <w:color w:val="FFFFFF" w:themeColor="background1"/>
        </w:rPr>
        <w:br/>
      </w:r>
      <w:r w:rsidRPr="008B13E8">
        <w:rPr>
          <w:color w:val="FFFFFF" w:themeColor="background1"/>
        </w:rPr>
        <w:t xml:space="preserve">develop an Indigenous voice. </w:t>
      </w:r>
    </w:p>
    <w:p w:rsidR="004E4BC6" w:rsidRPr="008B13E8" w:rsidRDefault="00E95103" w:rsidP="00E95103">
      <w:pPr>
        <w:pStyle w:val="NIAAIndigenousvoiceBODYtext"/>
        <w:spacing w:line="240" w:lineRule="auto"/>
        <w:rPr>
          <w:color w:val="FFFFFF" w:themeColor="background1"/>
        </w:rPr>
      </w:pPr>
      <w:r w:rsidRPr="008B13E8">
        <w:rPr>
          <w:noProof/>
          <w:color w:val="FFFFFF" w:themeColor="background1"/>
          <w:sz w:val="32"/>
          <w:szCs w:val="32"/>
          <w:lang w:eastAsia="en-AU"/>
        </w:rPr>
        <w:drawing>
          <wp:anchor distT="0" distB="0" distL="114300" distR="114300" simplePos="0" relativeHeight="251666432" behindDoc="0" locked="1" layoutInCell="1" allowOverlap="0">
            <wp:simplePos x="0" y="0"/>
            <wp:positionH relativeFrom="column">
              <wp:posOffset>2895600</wp:posOffset>
            </wp:positionH>
            <wp:positionV relativeFrom="page">
              <wp:posOffset>4846955</wp:posOffset>
            </wp:positionV>
            <wp:extent cx="613410" cy="647700"/>
            <wp:effectExtent l="0" t="0" r="0" b="0"/>
            <wp:wrapSquare wrapText="bothSides"/>
            <wp:docPr id="10" name="Picture 10" descr="National Co-design group icon" title="National Co-design grou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artional Co-Design Group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6E3" w:rsidRPr="008B13E8">
        <w:rPr>
          <w:color w:val="FFFFFF" w:themeColor="background1"/>
        </w:rPr>
        <w:t>All Australians will be able to have their say on the proposed Indigenous voice.</w:t>
      </w:r>
    </w:p>
    <w:p w:rsidR="000636E3" w:rsidRPr="008B13E8" w:rsidRDefault="000636E3" w:rsidP="00CA6E0B">
      <w:pPr>
        <w:pStyle w:val="NIAAIndigenousvoiceH1"/>
        <w:spacing w:line="240" w:lineRule="auto"/>
        <w:outlineLvl w:val="0"/>
        <w:rPr>
          <w:color w:val="FFFFFF" w:themeColor="background1"/>
          <w:sz w:val="32"/>
          <w:szCs w:val="32"/>
        </w:rPr>
      </w:pPr>
      <w:r w:rsidRPr="008B13E8">
        <w:rPr>
          <w:color w:val="FFFFFF" w:themeColor="background1"/>
          <w:sz w:val="32"/>
          <w:szCs w:val="32"/>
        </w:rPr>
        <w:t xml:space="preserve">Want to know more or how </w:t>
      </w:r>
      <w:r w:rsidR="00E95103" w:rsidRPr="008B13E8">
        <w:rPr>
          <w:color w:val="FFFFFF" w:themeColor="background1"/>
          <w:sz w:val="32"/>
          <w:szCs w:val="32"/>
        </w:rPr>
        <w:br/>
      </w:r>
      <w:r w:rsidRPr="008B13E8">
        <w:rPr>
          <w:color w:val="FFFFFF" w:themeColor="background1"/>
          <w:sz w:val="32"/>
          <w:szCs w:val="32"/>
        </w:rPr>
        <w:t>to get involved?</w:t>
      </w:r>
    </w:p>
    <w:p w:rsidR="000636E3" w:rsidRPr="00B3239F" w:rsidRDefault="00E95103" w:rsidP="00CA6E0B">
      <w:pPr>
        <w:pStyle w:val="NIAAIndigenousvoiceBODYtext"/>
        <w:spacing w:line="240" w:lineRule="auto"/>
        <w:outlineLvl w:val="1"/>
      </w:pPr>
      <w:r w:rsidRPr="008B13E8">
        <w:rPr>
          <w:noProof/>
          <w:color w:val="FFFFFF" w:themeColor="background1"/>
          <w:lang w:eastAsia="en-AU"/>
        </w:rPr>
        <w:drawing>
          <wp:anchor distT="0" distB="0" distL="114300" distR="114300" simplePos="0" relativeHeight="251664384" behindDoc="0" locked="1" layoutInCell="1" allowOverlap="0">
            <wp:simplePos x="0" y="0"/>
            <wp:positionH relativeFrom="margin">
              <wp:posOffset>2880995</wp:posOffset>
            </wp:positionH>
            <wp:positionV relativeFrom="page">
              <wp:posOffset>6059805</wp:posOffset>
            </wp:positionV>
            <wp:extent cx="622300" cy="654685"/>
            <wp:effectExtent l="0" t="0" r="6350" b="0"/>
            <wp:wrapSquare wrapText="bothSides"/>
            <wp:docPr id="8" name="Picture 8" descr="Local and Regional Co-design group icon" title="Local and Regional Co-design grou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artional Co-Design Group copy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6E3" w:rsidRPr="008B13E8">
        <w:rPr>
          <w:b/>
          <w:color w:val="FFFFFF" w:themeColor="background1"/>
        </w:rPr>
        <w:t>Check out</w:t>
      </w:r>
      <w:r w:rsidR="009E2F4E">
        <w:rPr>
          <w:color w:val="FFFFFF" w:themeColor="background1"/>
        </w:rPr>
        <w:t xml:space="preserve"> </w:t>
      </w:r>
      <w:hyperlink r:id="rId12" w:history="1">
        <w:r w:rsidR="009E2F4E" w:rsidRPr="009E2F4E">
          <w:rPr>
            <w:rStyle w:val="Hyperlink"/>
          </w:rPr>
          <w:t>voice</w:t>
        </w:r>
        <w:r w:rsidR="000636E3" w:rsidRPr="009E2F4E">
          <w:rPr>
            <w:rStyle w:val="Hyperlink"/>
          </w:rPr>
          <w:t>.niaa.gov.au</w:t>
        </w:r>
      </w:hyperlink>
      <w:r w:rsidR="009E2F4E">
        <w:rPr>
          <w:color w:val="FFFFFF" w:themeColor="background1"/>
        </w:rPr>
        <w:br/>
      </w:r>
      <w:r w:rsidR="000636E3" w:rsidRPr="008B13E8">
        <w:rPr>
          <w:b/>
          <w:color w:val="FFFFFF" w:themeColor="background1"/>
        </w:rPr>
        <w:t>Contact us at</w:t>
      </w:r>
      <w:r w:rsidR="000636E3" w:rsidRPr="008B13E8">
        <w:rPr>
          <w:color w:val="FFFFFF" w:themeColor="background1"/>
        </w:rPr>
        <w:t xml:space="preserve"> </w:t>
      </w:r>
      <w:hyperlink r:id="rId13" w:history="1">
        <w:r w:rsidR="000636E3" w:rsidRPr="008B13E8">
          <w:rPr>
            <w:rStyle w:val="Hyperlink"/>
            <w:color w:val="FFFFFF" w:themeColor="background1"/>
          </w:rPr>
          <w:t>co-designvoice@niaa.gov.au</w:t>
        </w:r>
      </w:hyperlink>
      <w:r w:rsidR="000636E3" w:rsidRPr="008B13E8">
        <w:rPr>
          <w:color w:val="FFFFFF" w:themeColor="background1"/>
        </w:rPr>
        <w:br/>
      </w:r>
      <w:proofErr w:type="gramStart"/>
      <w:r w:rsidR="000636E3" w:rsidRPr="008B13E8">
        <w:rPr>
          <w:b/>
          <w:color w:val="FFFFFF" w:themeColor="background1"/>
        </w:rPr>
        <w:t>Join</w:t>
      </w:r>
      <w:proofErr w:type="gramEnd"/>
      <w:r w:rsidR="000636E3" w:rsidRPr="008B13E8">
        <w:rPr>
          <w:b/>
          <w:color w:val="FFFFFF" w:themeColor="background1"/>
        </w:rPr>
        <w:t xml:space="preserve"> the conversation</w:t>
      </w:r>
      <w:r w:rsidR="000636E3" w:rsidRPr="008B13E8">
        <w:rPr>
          <w:color w:val="FFFFFF" w:themeColor="background1"/>
        </w:rPr>
        <w:t xml:space="preserve"> #</w:t>
      </w:r>
      <w:proofErr w:type="spellStart"/>
      <w:r w:rsidR="000636E3" w:rsidRPr="008B13E8">
        <w:rPr>
          <w:color w:val="FFFFFF" w:themeColor="background1"/>
        </w:rPr>
        <w:t>Indigenous</w:t>
      </w:r>
      <w:r w:rsidR="00252040">
        <w:rPr>
          <w:color w:val="FFFFFF" w:themeColor="background1"/>
        </w:rPr>
        <w:t>v</w:t>
      </w:r>
      <w:r w:rsidR="000636E3" w:rsidRPr="008B13E8">
        <w:rPr>
          <w:color w:val="FFFFFF" w:themeColor="background1"/>
        </w:rPr>
        <w:t>oice</w:t>
      </w:r>
      <w:proofErr w:type="spellEnd"/>
      <w:r w:rsidR="00B3239F" w:rsidRPr="008B13E8">
        <w:rPr>
          <w:color w:val="FFFFFF" w:themeColor="background1"/>
        </w:rPr>
        <w:br/>
      </w:r>
      <w:r w:rsidR="00B3239F">
        <w:br/>
      </w:r>
      <w:r w:rsidR="00B3239F">
        <w:br/>
      </w:r>
      <w:r w:rsidR="000636E3" w:rsidRPr="00B3239F">
        <w:rPr>
          <w:rStyle w:val="NIAAIndigenousvoiceH2Char"/>
        </w:rPr>
        <w:t>Senior Officials Group</w:t>
      </w:r>
    </w:p>
    <w:p w:rsidR="000636E3" w:rsidRPr="00E95103" w:rsidRDefault="000636E3" w:rsidP="00E95103">
      <w:pPr>
        <w:pStyle w:val="NIAAIndigenousvoiceBODYtext"/>
        <w:spacing w:line="240" w:lineRule="auto"/>
        <w:rPr>
          <w:color w:val="072843"/>
        </w:rPr>
      </w:pPr>
      <w:r w:rsidRPr="00E95103">
        <w:rPr>
          <w:color w:val="072843"/>
        </w:rPr>
        <w:t xml:space="preserve">Within government, the Senior Officials </w:t>
      </w:r>
      <w:r w:rsidR="00E95103" w:rsidRPr="00E95103">
        <w:rPr>
          <w:color w:val="072843"/>
        </w:rPr>
        <w:br/>
      </w:r>
      <w:r w:rsidRPr="00E95103">
        <w:rPr>
          <w:color w:val="072843"/>
        </w:rPr>
        <w:t>Group is also working to support the Indigenous voice co-design.</w:t>
      </w:r>
    </w:p>
    <w:p w:rsidR="000636E3" w:rsidRPr="00E95103" w:rsidRDefault="000636E3" w:rsidP="00E95103">
      <w:pPr>
        <w:pStyle w:val="NIAAIndigenousvoiceBODYtext"/>
        <w:spacing w:line="240" w:lineRule="auto"/>
        <w:rPr>
          <w:color w:val="072843"/>
        </w:rPr>
      </w:pPr>
      <w:r w:rsidRPr="00E95103">
        <w:rPr>
          <w:color w:val="072843"/>
        </w:rPr>
        <w:t>The Senior Officials Group is made up of representatives from state, territory and federal government a</w:t>
      </w:r>
      <w:r w:rsidR="008C5C93" w:rsidRPr="00E95103">
        <w:rPr>
          <w:color w:val="072843"/>
        </w:rPr>
        <w:t xml:space="preserve">long with the Australian Local </w:t>
      </w:r>
      <w:r w:rsidRPr="00E95103">
        <w:rPr>
          <w:color w:val="072843"/>
        </w:rPr>
        <w:t xml:space="preserve">Government Association to provide input </w:t>
      </w:r>
      <w:r w:rsidR="00B3239F">
        <w:rPr>
          <w:color w:val="072843"/>
        </w:rPr>
        <w:br/>
      </w:r>
      <w:r w:rsidRPr="00E95103">
        <w:rPr>
          <w:color w:val="072843"/>
        </w:rPr>
        <w:t>from each of their jurisdictions.</w:t>
      </w:r>
    </w:p>
    <w:p w:rsidR="000636E3" w:rsidRPr="00E95103" w:rsidRDefault="00D71589" w:rsidP="00CA6E0B">
      <w:pPr>
        <w:pStyle w:val="NIAAIndigenousvoiceH2"/>
        <w:spacing w:line="240" w:lineRule="auto"/>
        <w:outlineLvl w:val="1"/>
        <w:rPr>
          <w:color w:val="072843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56A052F1" wp14:editId="5F9ACE20">
                <wp:simplePos x="0" y="0"/>
                <wp:positionH relativeFrom="margin">
                  <wp:posOffset>4455160</wp:posOffset>
                </wp:positionH>
                <wp:positionV relativeFrom="paragraph">
                  <wp:posOffset>875665</wp:posOffset>
                </wp:positionV>
                <wp:extent cx="1803400" cy="143954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C2" w:rsidRPr="005F55C2" w:rsidRDefault="00D71589" w:rsidP="005F55C2">
                            <w:pPr>
                              <w:pStyle w:val="NIAAIndigenousvoice-H3"/>
                            </w:pPr>
                            <w:r w:rsidRPr="00D71589">
                              <w:t>Having taken into account the views of the Australian community, the Senior Advisory Group and National and Local &amp; Regional co-design groups will refine their options and provide advice to the Australian Government about what to take forward as an Indigenous voice.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052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8pt;margin-top:68.95pt;width:142pt;height:113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nlCwIAAPMDAAAOAAAAZHJzL2Uyb0RvYy54bWysU9tu2zAMfR+wfxD0vthJnTUxohRduw4D&#10;ugvQ7gMUWY6FSaImKbGzry8lp2nQvg3zgyCa5CHPIbW6Gowme+mDAsvodFJSIq2ARtkto78e7z4s&#10;KAmR24ZrsJLRgwz0av3+3ap3tZxBB7qRniCIDXXvGO1idHVRBNFJw8MEnLTobMEbHtH026LxvEd0&#10;o4tZWX4sevCN8yBkCPj3dnTSdcZvWynij7YNMhLNKPYW8+nzuUlnsV7xeuu565Q4tsH/oQvDlcWi&#10;J6hbHjnZefUGyijhIUAbJwJMAW2rhMwckM20fMXmoeNOZi4oTnAnmcL/gxXf9z89UQ2jl5RYbnBE&#10;j3KI5BMMZJbU6V2oMejBYVgc8DdOOTMN7h7E70As3HTcbuW199B3kjfY3TRlFmepI05IIJv+GzRY&#10;hu8iZKCh9SZJh2IQRMcpHU6TSa2IVHJRXlQlugT6ptXFcl7Ncw1eP6c7H+IXCYakC6MeR5/h+f4+&#10;xNQOr59DUjULd0rrPH5tSc/ocj6b54Qzj1ERt1Mrw+iiTN+4L4nlZ9vk5MiVHu9YQNsj7cR05ByH&#10;zYCBSYsNNAcUwMO4hfhq8NKB/0tJjxvIaPiz415Sor9aFHE5raq0stmo5pczNPy5Z3Pu4VYgFKOR&#10;kvF6E/Oaj1yvUexWZRleOjn2ipuV1Tm+grS653aOenmr6ycAAAD//wMAUEsDBBQABgAIAAAAIQAp&#10;DlgP3wAAAAsBAAAPAAAAZHJzL2Rvd25yZXYueG1sTI/BTsMwDIbvSHuHyEjcWDK2dWtpOiEQV9A2&#10;QOKWNV5brXGqJlvL22NO7Gj/n35/zjeja8UF+9B40jCbKhBIpbcNVRo+9q/3axAhGrKm9YQafjDA&#10;ppjc5CazfqAtXnaxElxCITMa6hi7TMpQ1uhMmPoOibOj752JPPaVtL0ZuNy18kGpRDrTEF+oTYfP&#10;NZan3dlp+Hw7fn8t1Hv14pbd4EclyaVS67vb8ekRRMQx/sPwp8/qULDTwZ/JBtFqWKlZwigH81UK&#10;gol0veTNQcM8WSQgi1xe/1D8AgAA//8DAFBLAQItABQABgAIAAAAIQC2gziS/gAAAOEBAAATAAAA&#10;AAAAAAAAAAAAAAAAAABbQ29udGVudF9UeXBlc10ueG1sUEsBAi0AFAAGAAgAAAAhADj9If/WAAAA&#10;lAEAAAsAAAAAAAAAAAAAAAAALwEAAF9yZWxzLy5yZWxzUEsBAi0AFAAGAAgAAAAhADEhSeULAgAA&#10;8wMAAA4AAAAAAAAAAAAAAAAALgIAAGRycy9lMm9Eb2MueG1sUEsBAi0AFAAGAAgAAAAhACkOWA/f&#10;AAAACwEAAA8AAAAAAAAAAAAAAAAAZQQAAGRycy9kb3ducmV2LnhtbFBLBQYAAAAABAAEAPMAAABx&#10;BQAAAAA=&#10;" filled="f" stroked="f">
                <v:textbox>
                  <w:txbxContent>
                    <w:p w:rsidR="005F55C2" w:rsidRPr="005F55C2" w:rsidRDefault="00D71589" w:rsidP="005F55C2">
                      <w:pPr>
                        <w:pStyle w:val="NIAAIndigenousvoice-H3"/>
                      </w:pPr>
                      <w:r w:rsidRPr="00D71589">
                        <w:t>Having taken into account the views of the Australian community, the Senior Advisory Group and National and Local &amp; Regional co-design groups will refine their options and provide advice to the Australian Government about what to take forward as an Indigenous voice.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12CACD19" wp14:editId="092AF35B">
                <wp:simplePos x="0" y="0"/>
                <wp:positionH relativeFrom="column">
                  <wp:posOffset>2355850</wp:posOffset>
                </wp:positionH>
                <wp:positionV relativeFrom="paragraph">
                  <wp:posOffset>875665</wp:posOffset>
                </wp:positionV>
                <wp:extent cx="1745615" cy="1389380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1389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C2" w:rsidRPr="005F55C2" w:rsidRDefault="00A76FAB" w:rsidP="005F55C2">
                            <w:pPr>
                              <w:pStyle w:val="NIAAIndigenousvoice-H3"/>
                            </w:pPr>
                            <w:r w:rsidRPr="00A76FAB">
                              <w:t>Options will then be discussed across Indigenous communities and the broader Australian community to</w:t>
                            </w:r>
                            <w:r w:rsidR="00D71589">
                              <w:t xml:space="preserve"> </w:t>
                            </w:r>
                            <w:r w:rsidRPr="00A76FAB">
                              <w:t>seek feedback</w:t>
                            </w:r>
                            <w:r>
                              <w:t xml:space="preserve"> </w:t>
                            </w:r>
                            <w:r w:rsidRPr="00A76FAB">
                              <w:t>and build understanding. This will be an opportunity for all Australians to have a conversation about the best option for an Indigenous voice.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ACD19" id="_x0000_s1027" type="#_x0000_t202" style="position:absolute;margin-left:185.5pt;margin-top:68.95pt;width:137.45pt;height:10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h9DgIAAPoDAAAOAAAAZHJzL2Uyb0RvYy54bWysU9tu2zAMfR+wfxD0vthOkzQxohRduw4D&#10;ugvQ7gMUWY6FSaImKbGzrx8lp2mwvQ3zgyCa5CHPIbW+GYwmB+mDAstoNSkpkVZAo+yO0e/PD++W&#10;lITIbcM1WMnoUQZ6s3n7Zt27Wk6hA91ITxDEhrp3jHYxurooguik4WECTlp0tuANj2j6XdF43iO6&#10;0cW0LBdFD75xHoQMAf/ej066yfhtK0X82rZBRqIZxd5iPn0+t+ksNmte7zx3nRKnNvg/dGG4slj0&#10;DHXPIyd7r/6CMkp4CNDGiQBTQNsqITMHZFOVf7B56riTmQuKE9xZpvD/YMWXwzdPVMPoghLLDY7o&#10;WQ6RvIeBTJM6vQs1Bj05DIsD/sYpZ6bBPYL4EYiFu47bnbz1HvpO8ga7q1JmcZE64oQEsu0/Q4Nl&#10;+D5CBhpab5J0KAZBdJzS8TyZ1IpIJa9n80U1p0Sgr7parq6WeXYFr1/SnQ/xowRD0oVRj6PP8Pzw&#10;GGJqh9cvIamahQeldR6/tqRndDWfznPChceoiNuplWF0WaZv3JfE8oNtcnLkSo93LKDtiXZiOnKO&#10;w3bI+mZNkiRbaI6og4dxGfHx4KUD/4uSHheR0fBzz72kRH+yqOWqms3S5mZjNr+eouEvPdtLD7cC&#10;oRiNlIzXu5i3faR8i5q3Kqvx2smpZVywLNLpMaQNvrRz1OuT3fwGAAD//wMAUEsDBBQABgAIAAAA&#10;IQCLQJPN3wAAAAsBAAAPAAAAZHJzL2Rvd25yZXYueG1sTI/BTsMwEETvSP0Ha5G4Ubu0SWiIUyEQ&#10;VxBtQeLmxtskaryOYrcJf89ygtuO3mh2pthMrhMXHELrScNirkAgVd62VGvY715u70GEaMiazhNq&#10;+MYAm3J2VZjc+pHe8bKNteAQCrnR0MTY51KGqkFnwtz3SMyOfnAmshxqaQczcrjr5J1SqXSmJf7Q&#10;mB6fGqxO27PT8PF6/Ppcqbf62SX96Cclya2l1jfX0+MDiIhT/DPDb32uDiV3Ovgz2SA6DctswVsi&#10;g2W2BsGOdJXwcWCUpBnIspD/N5Q/AAAA//8DAFBLAQItABQABgAIAAAAIQC2gziS/gAAAOEBAAAT&#10;AAAAAAAAAAAAAAAAAAAAAABbQ29udGVudF9UeXBlc10ueG1sUEsBAi0AFAAGAAgAAAAhADj9If/W&#10;AAAAlAEAAAsAAAAAAAAAAAAAAAAALwEAAF9yZWxzLy5yZWxzUEsBAi0AFAAGAAgAAAAhAB1nOH0O&#10;AgAA+gMAAA4AAAAAAAAAAAAAAAAALgIAAGRycy9lMm9Eb2MueG1sUEsBAi0AFAAGAAgAAAAhAItA&#10;k83fAAAACwEAAA8AAAAAAAAAAAAAAAAAaAQAAGRycy9kb3ducmV2LnhtbFBLBQYAAAAABAAEAPMA&#10;AAB0BQAAAAA=&#10;" filled="f" stroked="f">
                <v:textbox>
                  <w:txbxContent>
                    <w:p w:rsidR="005F55C2" w:rsidRPr="005F55C2" w:rsidRDefault="00A76FAB" w:rsidP="005F55C2">
                      <w:pPr>
                        <w:pStyle w:val="NIAAIndigenousvoice-H3"/>
                      </w:pPr>
                      <w:r w:rsidRPr="00A76FAB">
                        <w:t>Options will then be discussed across Indigenous communities and the broader Australian community to</w:t>
                      </w:r>
                      <w:r w:rsidR="00D71589">
                        <w:t xml:space="preserve"> </w:t>
                      </w:r>
                      <w:r w:rsidRPr="00A76FAB">
                        <w:t>seek feedback</w:t>
                      </w:r>
                      <w:r>
                        <w:t xml:space="preserve"> </w:t>
                      </w:r>
                      <w:r w:rsidRPr="00A76FAB">
                        <w:t>and build understanding. This will be an opportunity for all Australians to have a conversation about the best option for an Indigenous voice.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887730</wp:posOffset>
                </wp:positionV>
                <wp:extent cx="1803400" cy="8997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899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C2" w:rsidRPr="005F55C2" w:rsidRDefault="005F55C2" w:rsidP="005F55C2">
                            <w:pPr>
                              <w:pStyle w:val="NIAAIndigenousvoice-H3"/>
                            </w:pPr>
                            <w:r w:rsidRPr="005F55C2">
                              <w:t>The co-design groups are working together to develop Indigenous voice options before they provide their recommendations to the Australian Government.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.5pt;margin-top:69.9pt;width:142pt;height:7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CRDQIAAPsDAAAOAAAAZHJzL2Uyb0RvYy54bWysU9tu2zAMfR+wfxD0vviyZEmMOEXXrsOA&#10;7gK0+wBFlmNhkqhJSuzs60vJSWZsb8P8IIgmechzSG1uBq3IUTgvwdS0mOWUCMOhkWZf0+/PD29W&#10;lPjATMMUGFHTk/D0Zvv61aa3lSihA9UIRxDE+Kq3Ne1CsFWWed4JzfwMrDDobMFpFtB0+6xxrEd0&#10;rbIyz99lPbjGOuDCe/x7PzrpNuG3reDha9t6EYiqKfYW0unSuYtntt2wau+Y7SQ/t8H+oQvNpMGi&#10;V6h7Fhg5OPkXlJbcgYc2zDjoDNpWcpE4IJsi/4PNU8esSFxQHG+vMvn/B8u/HL85IpualsWSEsM0&#10;DulZDIG8h4GUUZ/e+grDniwGhgF/45wTV28fgf/wxMBdx8xe3DoHfSdYg/0VMTObpI44PoLs+s/Q&#10;YBl2CJCAhtbpKB7KQRAd53S6zia2wmPJVf52nqOLo2+1Xi/Xi1SCVZds63z4KECTeKmpw9kndHZ8&#10;9CF2w6pLSCxm4EEqleavDOlrul6Ui5Qw8WgZcD2V1Fgzj9+4MJHkB9Ok5MCkGu9YQJkz60h0pByG&#10;3TAKfBFzB80JZXAwbiO+Hrx04H5R0uMm1tT/PDAnKFGfDEq5LubzuLrJmC+WJRpu6tlNPcxwhKpp&#10;oGS83oW07iPlW5S8lUmNOJuxk3PLuGFJpPNriCs8tVPU7ze7fQEAAP//AwBQSwMEFAAGAAgAAAAh&#10;AFfJ4h7eAAAACgEAAA8AAABkcnMvZG93bnJldi54bWxMj8FuwjAQRO+V+g/WVuqt2BBAJI2Dqla9&#10;FhVaJG4mXpKo8TqKDUn/vsupHHd2NDMvX4+uFRfsQ+NJw3SiQCCV3jZUafjavT+tQIRoyJrWE2r4&#10;xQDr4v4uN5n1A33iZRsrwSEUMqOhjrHLpAxljc6Eie+Q+HfyvTORz76StjcDh7tWzpRaSmca4oba&#10;dPhaY/mzPTsN3x+nw36uNtWbW3SDH5Ukl0qtHx/Gl2cQEcf4b4brfJ4OBW86+jPZIFoN85RRIutJ&#10;yghsSJKElaOG2Wq6AFnk8hah+AMAAP//AwBQSwECLQAUAAYACAAAACEAtoM4kv4AAADhAQAAEwAA&#10;AAAAAAAAAAAAAAAAAAAAW0NvbnRlbnRfVHlwZXNdLnhtbFBLAQItABQABgAIAAAAIQA4/SH/1gAA&#10;AJQBAAALAAAAAAAAAAAAAAAAAC8BAABfcmVscy8ucmVsc1BLAQItABQABgAIAAAAIQAVBPCRDQIA&#10;APsDAAAOAAAAAAAAAAAAAAAAAC4CAABkcnMvZTJvRG9jLnhtbFBLAQItABQABgAIAAAAIQBXyeIe&#10;3gAAAAoBAAAPAAAAAAAAAAAAAAAAAGcEAABkcnMvZG93bnJldi54bWxQSwUGAAAAAAQABADzAAAA&#10;cgUAAAAA&#10;" filled="f" stroked="f">
                <v:textbox>
                  <w:txbxContent>
                    <w:p w:rsidR="005F55C2" w:rsidRPr="005F55C2" w:rsidRDefault="005F55C2" w:rsidP="005F55C2">
                      <w:pPr>
                        <w:pStyle w:val="NIAAIndigenousvoice-H3"/>
                      </w:pPr>
                      <w:r w:rsidRPr="005F55C2">
                        <w:t>The co-design groups are working together to develop Indigenous voice options before they provide their recommendations to the Australian Government.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636E3">
        <w:br w:type="column"/>
      </w:r>
      <w:r w:rsidR="000636E3" w:rsidRPr="00E95103">
        <w:rPr>
          <w:color w:val="072843"/>
        </w:rPr>
        <w:t>Senior Advisory Group</w:t>
      </w:r>
    </w:p>
    <w:p w:rsidR="000636E3" w:rsidRPr="00E95103" w:rsidRDefault="000636E3" w:rsidP="00E95103">
      <w:pPr>
        <w:pStyle w:val="NIAAIndigenousvoiceBODYtext"/>
        <w:spacing w:line="240" w:lineRule="auto"/>
        <w:rPr>
          <w:color w:val="072843"/>
        </w:rPr>
      </w:pPr>
      <w:r w:rsidRPr="00E95103">
        <w:rPr>
          <w:color w:val="072843"/>
        </w:rPr>
        <w:t xml:space="preserve">The Senior Advisory Group is guiding </w:t>
      </w:r>
      <w:r w:rsidR="00C9700B" w:rsidRPr="00E95103">
        <w:rPr>
          <w:color w:val="072843"/>
        </w:rPr>
        <w:br/>
      </w:r>
      <w:r w:rsidRPr="00E95103">
        <w:rPr>
          <w:color w:val="072843"/>
        </w:rPr>
        <w:t>the Indigenous voice co-design process, working closely with the two co-design groups, and advising the Minister for Indigenous Australians.</w:t>
      </w:r>
    </w:p>
    <w:p w:rsidR="000636E3" w:rsidRPr="00E95103" w:rsidRDefault="000636E3" w:rsidP="00E95103">
      <w:pPr>
        <w:pStyle w:val="NIAAIndigenousvoiceBODYtext"/>
        <w:spacing w:line="240" w:lineRule="auto"/>
        <w:rPr>
          <w:color w:val="072843"/>
        </w:rPr>
      </w:pPr>
      <w:r w:rsidRPr="00E95103">
        <w:rPr>
          <w:color w:val="072843"/>
        </w:rPr>
        <w:t>The Senior Advisory Group will look at the options developed by the National Co-design Group and the Local &amp; Regional Co-design Group an</w:t>
      </w:r>
      <w:r w:rsidR="00E95103" w:rsidRPr="00E95103">
        <w:rPr>
          <w:color w:val="072843"/>
        </w:rPr>
        <w:t xml:space="preserve">d then advise the Minister for </w:t>
      </w:r>
      <w:r w:rsidRPr="00E95103">
        <w:rPr>
          <w:color w:val="072843"/>
        </w:rPr>
        <w:t>Indigenous Australians. The government will decide which options will be put to the wider community to have their say.</w:t>
      </w:r>
    </w:p>
    <w:p w:rsidR="000636E3" w:rsidRPr="00E95103" w:rsidRDefault="000636E3" w:rsidP="00CA6E0B">
      <w:pPr>
        <w:pStyle w:val="NIAAIndigenousvoiceH2"/>
        <w:spacing w:line="240" w:lineRule="auto"/>
        <w:outlineLvl w:val="1"/>
        <w:rPr>
          <w:color w:val="09948E"/>
        </w:rPr>
      </w:pPr>
      <w:r w:rsidRPr="00E95103">
        <w:rPr>
          <w:color w:val="09948E"/>
        </w:rPr>
        <w:t>National Co-design Group</w:t>
      </w:r>
    </w:p>
    <w:p w:rsidR="000636E3" w:rsidRPr="00E95103" w:rsidRDefault="000636E3" w:rsidP="00E95103">
      <w:pPr>
        <w:pStyle w:val="NIAAIndigenousvoiceBODYtext"/>
        <w:spacing w:line="240" w:lineRule="auto"/>
        <w:rPr>
          <w:color w:val="072843"/>
        </w:rPr>
      </w:pPr>
      <w:r w:rsidRPr="00E95103">
        <w:rPr>
          <w:color w:val="072843"/>
        </w:rPr>
        <w:t>The National Co-design Group is looking a</w:t>
      </w:r>
      <w:r w:rsidR="00E95103" w:rsidRPr="00E95103">
        <w:rPr>
          <w:color w:val="072843"/>
        </w:rPr>
        <w:t xml:space="preserve">t </w:t>
      </w:r>
      <w:r w:rsidRPr="00E95103">
        <w:rPr>
          <w:color w:val="072843"/>
        </w:rPr>
        <w:t>what a voice could look like at a national level, including what ty</w:t>
      </w:r>
      <w:r w:rsidR="00AF4531" w:rsidRPr="00E95103">
        <w:rPr>
          <w:color w:val="072843"/>
        </w:rPr>
        <w:t xml:space="preserve">pe of structure, membership and </w:t>
      </w:r>
      <w:r w:rsidRPr="00E95103">
        <w:rPr>
          <w:color w:val="072843"/>
        </w:rPr>
        <w:t xml:space="preserve">functions it could have </w:t>
      </w:r>
      <w:r w:rsidR="005F55C2" w:rsidRPr="00E95103">
        <w:rPr>
          <w:color w:val="072843"/>
        </w:rPr>
        <w:br/>
      </w:r>
      <w:r w:rsidRPr="00E95103">
        <w:rPr>
          <w:color w:val="072843"/>
        </w:rPr>
        <w:t>and how it would operate.</w:t>
      </w:r>
    </w:p>
    <w:p w:rsidR="000636E3" w:rsidRPr="00E95103" w:rsidRDefault="000636E3" w:rsidP="00CA6E0B">
      <w:pPr>
        <w:pStyle w:val="NIAAIndigenousvoiceH2"/>
        <w:spacing w:line="240" w:lineRule="auto"/>
        <w:outlineLvl w:val="1"/>
        <w:rPr>
          <w:color w:val="DC7627"/>
        </w:rPr>
      </w:pPr>
      <w:r w:rsidRPr="00E95103">
        <w:rPr>
          <w:color w:val="DC7627"/>
        </w:rPr>
        <w:t>Local &amp; Regional Co-design Group</w:t>
      </w:r>
    </w:p>
    <w:p w:rsidR="000636E3" w:rsidRPr="00E95103" w:rsidRDefault="000636E3" w:rsidP="00E95103">
      <w:pPr>
        <w:pStyle w:val="NIAAIndigenousvoiceBODYtext"/>
        <w:spacing w:line="240" w:lineRule="auto"/>
        <w:rPr>
          <w:color w:val="072843"/>
        </w:rPr>
      </w:pPr>
      <w:r w:rsidRPr="00E95103">
        <w:rPr>
          <w:color w:val="072843"/>
        </w:rPr>
        <w:t xml:space="preserve">The Local &amp; Regional Co-design Group is looking at how Indigenous Australians can have greater input into local and regional decision-making, in partnership with governments. They are also looking at </w:t>
      </w:r>
      <w:r w:rsidR="005F55C2" w:rsidRPr="00E95103">
        <w:rPr>
          <w:color w:val="072843"/>
        </w:rPr>
        <w:br/>
      </w:r>
      <w:r w:rsidRPr="00E95103">
        <w:rPr>
          <w:color w:val="072843"/>
        </w:rPr>
        <w:t xml:space="preserve">how local and regional voices can link to </w:t>
      </w:r>
      <w:r w:rsidR="005F55C2" w:rsidRPr="00E95103">
        <w:rPr>
          <w:color w:val="072843"/>
        </w:rPr>
        <w:br/>
      </w:r>
      <w:r w:rsidRPr="00E95103">
        <w:rPr>
          <w:color w:val="072843"/>
        </w:rPr>
        <w:t>a national voice.</w:t>
      </w:r>
    </w:p>
    <w:sectPr w:rsidR="000636E3" w:rsidRPr="00E95103" w:rsidSect="008B13E8">
      <w:headerReference w:type="default" r:id="rId14"/>
      <w:footerReference w:type="default" r:id="rId15"/>
      <w:pgSz w:w="11906" w:h="16838"/>
      <w:pgMar w:top="1134" w:right="1077" w:bottom="1134" w:left="1077" w:header="624" w:footer="680" w:gutter="0"/>
      <w:cols w:num="2" w:space="1366" w:equalWidth="0">
        <w:col w:w="4337" w:space="1366"/>
        <w:col w:w="404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FB4" w:rsidRDefault="00257FB4" w:rsidP="00EC5EEF">
      <w:pPr>
        <w:spacing w:after="0" w:line="240" w:lineRule="auto"/>
      </w:pPr>
      <w:r>
        <w:separator/>
      </w:r>
    </w:p>
  </w:endnote>
  <w:endnote w:type="continuationSeparator" w:id="0">
    <w:p w:rsidR="00257FB4" w:rsidRDefault="00257FB4" w:rsidP="00EC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EF" w:rsidRDefault="00EC5EE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-1955800</wp:posOffset>
          </wp:positionV>
          <wp:extent cx="7721600" cy="269548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IAA Factsheet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0" cy="2695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FB4" w:rsidRDefault="00257FB4" w:rsidP="00EC5EEF">
      <w:pPr>
        <w:spacing w:after="0" w:line="240" w:lineRule="auto"/>
      </w:pPr>
      <w:r>
        <w:separator/>
      </w:r>
    </w:p>
  </w:footnote>
  <w:footnote w:type="continuationSeparator" w:id="0">
    <w:p w:rsidR="00257FB4" w:rsidRDefault="00257FB4" w:rsidP="00EC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EF" w:rsidRPr="00EC5EEF" w:rsidRDefault="008B13E8" w:rsidP="00EC5EE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-168910</wp:posOffset>
              </wp:positionV>
              <wp:extent cx="3052800" cy="6084000"/>
              <wp:effectExtent l="0" t="0" r="0" b="0"/>
              <wp:wrapNone/>
              <wp:docPr id="1" name="Rounded Rectangle 1" descr="decorative box" title="decorative box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3052800" cy="6084000"/>
                      </a:xfrm>
                      <a:prstGeom prst="roundRect">
                        <a:avLst/>
                      </a:prstGeom>
                      <a:solidFill>
                        <a:srgbClr val="0728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C583E71" id="Rounded Rectangle 1" o:spid="_x0000_s1026" alt="Title: decorative box - Description: decorative box" style="position:absolute;margin-left:-18.35pt;margin-top:-13.3pt;width:240.4pt;height:47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X4xQIAAO0FAAAOAAAAZHJzL2Uyb0RvYy54bWysVEtPGzEQvlfqf7B8L7sJAULEBkVBVJUi&#10;QEDF2fHOZq16Pa7tvPrrO/ZulhRQD1Uvlu2Z+Wbmm8fV9a7RbAPOKzQFH5zknIGRWCqzKvj359sv&#10;Y858EKYUGg0UfA+eX08/f7ra2gkMsUZdgmMEYvxkawteh2AnWeZlDY3wJ2jBkLBC14hAT7fKSie2&#10;hN7obJjn59kWXWkdSvCefm9aIZ8m/KoCGe6rykNguuAUW0inS+cyntn0SkxWTthayS4M8Q9RNEIZ&#10;ctpD3Ygg2Nqpd1CNkg49VuFEYpNhVSkJKQfKZpC/yeapFhZSLkSOtz1N/v/ByrvNg2OqpNpxZkRD&#10;JXrEtSmhZI9EnjArDYxEJXhJtJUg0YmgNsCWuCM+VdBk8uabSN1aPyHsJ/vgIi3eLlD+8MzgvCZM&#10;mHlL6NEp6WZ/KMeH78x2lWuiOfHEdqlo+75osAtM0udpfjYc51RbSbLzfDzK6RFRxeRgbp0PXwEb&#10;Fi8FdzHBmF2qmNgsfGj1D3opYtSqvFVap4dbLefasY2IbXQxHI9OOxf+WE2bqGwwmrWI8Sel12aU&#10;cgt7DVFPm0eoiHrKYZgiSU0PvR8hJZgwaEW1KKF1f0b5HRLsLVK6CTAiV+S/x+4A4kC9x26j7PSj&#10;KaSZ6Y3zvwXWGvcWyTOa0Bs3yqD7CEBTVp3nVv9AUktNZGmJ5Z4a02E7sd7KW0XFWwgfHoSjEaWC&#10;09oJ93RUGrcFx+7GWY3u10f/UZ8mh6ScbWnkC+5/roUDzvQ3QzN1ORiN4o5Ij9HZxZAe7liyPJaY&#10;dTNHagcaDoouXaN+0Idr5bB5oe00i15JJIwk3wWXwR0e89CuItpvEmazpEZ7wYqwME9WRvDIauzL&#10;592LcLbr4EDNf4eH9SAmb3q41Y2WBmfrgJVKDf7Ka8c37ZTUON3+i0vr+J20Xrf09DcAAAD//wMA&#10;UEsDBBQABgAIAAAAIQBsAp5i4gAAAAsBAAAPAAAAZHJzL2Rvd25yZXYueG1sTI/BTsMwDIbvSLxD&#10;ZCRuW5qtZFtpOiEkTsAE2w4cs9a0hcYpSbqWtyec4GbLn35/f76dTMfO6HxrSYGYJ8CQSlu1VCs4&#10;Hh5ma2A+aKp0ZwkVfKOHbXF5keussiO94nkfahZDyGdaQRNCn3HuywaN9nPbI8Xbu3VGh7i6mldO&#10;jzHcdHyRJJIb3VL80Oge7xssP/eDUfDmnl+kfDzuPsRq/Dq4dRDD00ap66vp7hZYwCn8wfCrH9Wh&#10;iE4nO1DlWadgtpSriMZhISWwSKRpKoCdFGyW4gZ4kfP/HYofAAAA//8DAFBLAQItABQABgAIAAAA&#10;IQC2gziS/gAAAOEBAAATAAAAAAAAAAAAAAAAAAAAAABbQ29udGVudF9UeXBlc10ueG1sUEsBAi0A&#10;FAAGAAgAAAAhADj9If/WAAAAlAEAAAsAAAAAAAAAAAAAAAAALwEAAF9yZWxzLy5yZWxzUEsBAi0A&#10;FAAGAAgAAAAhAE1kxfjFAgAA7QUAAA4AAAAAAAAAAAAAAAAALgIAAGRycy9lMm9Eb2MueG1sUEsB&#10;Ai0AFAAGAAgAAAAhAGwCnmLiAAAACwEAAA8AAAAAAAAAAAAAAAAAHwUAAGRycy9kb3ducmV2Lnht&#10;bFBLBQYAAAAABAAEAPMAAAAuBgAAAAA=&#10;" fillcolor="#072843" stroked="f" strokeweight="1pt">
              <v:stroke joinstyle="miter"/>
              <v:path arrowok="t"/>
              <o:lock v:ext="edit" aspectratio="t"/>
              <w10:anchorlock/>
            </v:roundrect>
          </w:pict>
        </mc:Fallback>
      </mc:AlternateContent>
    </w:r>
    <w:r w:rsidR="00EC5EEF"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-458470</wp:posOffset>
          </wp:positionV>
          <wp:extent cx="7700645" cy="2195830"/>
          <wp:effectExtent l="0" t="0" r="0" b="0"/>
          <wp:wrapSquare wrapText="bothSides"/>
          <wp:docPr id="4" name="Picture 4" descr="National Indigenous Australians Agency, crest and Indigenous voice logo." title="National Indigenous Australians Agency - Indigenous voice fact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AA Factsheet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645" cy="219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EF"/>
    <w:rsid w:val="000636E3"/>
    <w:rsid w:val="001629BD"/>
    <w:rsid w:val="0022770F"/>
    <w:rsid w:val="00252040"/>
    <w:rsid w:val="00257FB4"/>
    <w:rsid w:val="00351ECE"/>
    <w:rsid w:val="003A67E3"/>
    <w:rsid w:val="004E4BC6"/>
    <w:rsid w:val="005466B2"/>
    <w:rsid w:val="005F55C2"/>
    <w:rsid w:val="006246AF"/>
    <w:rsid w:val="00776DA7"/>
    <w:rsid w:val="008975C3"/>
    <w:rsid w:val="008B13E8"/>
    <w:rsid w:val="008C5C93"/>
    <w:rsid w:val="008E62CD"/>
    <w:rsid w:val="00904A8A"/>
    <w:rsid w:val="009050AB"/>
    <w:rsid w:val="00914744"/>
    <w:rsid w:val="00914C4A"/>
    <w:rsid w:val="009E2F4E"/>
    <w:rsid w:val="00A277E1"/>
    <w:rsid w:val="00A35AFF"/>
    <w:rsid w:val="00A76FAB"/>
    <w:rsid w:val="00AF4531"/>
    <w:rsid w:val="00B3239F"/>
    <w:rsid w:val="00B47068"/>
    <w:rsid w:val="00B63DC4"/>
    <w:rsid w:val="00C9700B"/>
    <w:rsid w:val="00CA6E0B"/>
    <w:rsid w:val="00CE0C0F"/>
    <w:rsid w:val="00D71589"/>
    <w:rsid w:val="00DD7C9C"/>
    <w:rsid w:val="00E95103"/>
    <w:rsid w:val="00E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C0956"/>
  <w15:chartTrackingRefBased/>
  <w15:docId w15:val="{95DE55BF-337A-4854-AA5A-DCA673BD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EEF"/>
  </w:style>
  <w:style w:type="paragraph" w:styleId="Footer">
    <w:name w:val="footer"/>
    <w:basedOn w:val="Normal"/>
    <w:link w:val="FooterChar"/>
    <w:uiPriority w:val="99"/>
    <w:unhideWhenUsed/>
    <w:rsid w:val="00EC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EEF"/>
  </w:style>
  <w:style w:type="character" w:styleId="Hyperlink">
    <w:name w:val="Hyperlink"/>
    <w:basedOn w:val="DefaultParagraphFont"/>
    <w:uiPriority w:val="99"/>
    <w:unhideWhenUsed/>
    <w:rsid w:val="000636E3"/>
    <w:rPr>
      <w:color w:val="0563C1" w:themeColor="hyperlink"/>
      <w:u w:val="single"/>
    </w:rPr>
  </w:style>
  <w:style w:type="paragraph" w:customStyle="1" w:styleId="NIAAIndigenousvoiceBODYtext">
    <w:name w:val="NIAA Indigenous voice BODY text"/>
    <w:basedOn w:val="Normal"/>
    <w:link w:val="NIAAIndigenousvoiceBODYtextChar"/>
    <w:qFormat/>
    <w:rsid w:val="005F55C2"/>
  </w:style>
  <w:style w:type="paragraph" w:customStyle="1" w:styleId="NIAAIndigenousvoiceH1">
    <w:name w:val="NIAA Indigenous voice H1"/>
    <w:basedOn w:val="Normal"/>
    <w:link w:val="NIAAIndigenousvoiceH1Char"/>
    <w:qFormat/>
    <w:rsid w:val="005F55C2"/>
    <w:rPr>
      <w:b/>
      <w:sz w:val="28"/>
      <w:szCs w:val="28"/>
    </w:rPr>
  </w:style>
  <w:style w:type="character" w:customStyle="1" w:styleId="NIAAIndigenousvoiceBODYtextChar">
    <w:name w:val="NIAA Indigenous voice BODY text Char"/>
    <w:basedOn w:val="DefaultParagraphFont"/>
    <w:link w:val="NIAAIndigenousvoiceBODYtext"/>
    <w:rsid w:val="005F55C2"/>
  </w:style>
  <w:style w:type="paragraph" w:customStyle="1" w:styleId="NIAAIndigenousvoiceH2">
    <w:name w:val="NIAA Indigenous voice H2"/>
    <w:basedOn w:val="NIAAIndigenousvoiceBODYtext"/>
    <w:link w:val="NIAAIndigenousvoiceH2Char"/>
    <w:qFormat/>
    <w:rsid w:val="005F55C2"/>
    <w:rPr>
      <w:b/>
      <w:sz w:val="24"/>
      <w:szCs w:val="24"/>
    </w:rPr>
  </w:style>
  <w:style w:type="character" w:customStyle="1" w:styleId="NIAAIndigenousvoiceH1Char">
    <w:name w:val="NIAA Indigenous voice H1 Char"/>
    <w:basedOn w:val="DefaultParagraphFont"/>
    <w:link w:val="NIAAIndigenousvoiceH1"/>
    <w:rsid w:val="005F55C2"/>
    <w:rPr>
      <w:b/>
      <w:sz w:val="28"/>
      <w:szCs w:val="28"/>
    </w:rPr>
  </w:style>
  <w:style w:type="paragraph" w:customStyle="1" w:styleId="NIAAIndigenousvoice-H3">
    <w:name w:val="NIAA Indigenous voice - H3"/>
    <w:basedOn w:val="Normal"/>
    <w:link w:val="NIAAIndigenousvoice-H3Char"/>
    <w:qFormat/>
    <w:rsid w:val="00E95103"/>
    <w:rPr>
      <w:color w:val="FFFFFF" w:themeColor="background1"/>
      <w:sz w:val="17"/>
      <w:szCs w:val="18"/>
    </w:rPr>
  </w:style>
  <w:style w:type="character" w:customStyle="1" w:styleId="NIAAIndigenousvoiceH2Char">
    <w:name w:val="NIAA Indigenous voice H2 Char"/>
    <w:basedOn w:val="NIAAIndigenousvoiceBODYtextChar"/>
    <w:link w:val="NIAAIndigenousvoiceH2"/>
    <w:rsid w:val="005F55C2"/>
    <w:rPr>
      <w:b/>
      <w:sz w:val="24"/>
      <w:szCs w:val="24"/>
    </w:rPr>
  </w:style>
  <w:style w:type="character" w:customStyle="1" w:styleId="NIAAIndigenousvoice-H3Char">
    <w:name w:val="NIAA Indigenous voice - H3 Char"/>
    <w:basedOn w:val="DefaultParagraphFont"/>
    <w:link w:val="NIAAIndigenousvoice-H3"/>
    <w:rsid w:val="00E95103"/>
    <w:rPr>
      <w:color w:val="FFFFFF" w:themeColor="background1"/>
      <w:sz w:val="17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-designvoice@niaa.gov.au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voice.nia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166541c0-0594-4e6a-9105-c24d4b6de6f7">DOC20-187195</ShareHubID>
    <TaxCatchAll xmlns="166541c0-0594-4e6a-9105-c24d4b6de6f7">
      <Value>57</Value>
    </TaxCatchAll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PMCNotes xmlns="166541c0-0594-4e6a-9105-c24d4b6de6f7" xsi:nil="true"/>
    <NonRecordJustification xmlns="685f9fda-bd71-4433-b331-92feb9553089">None</NonRecordJust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82AC4-84F0-49C6-B6D5-D5361AEE9F6D}">
  <ds:schemaRefs>
    <ds:schemaRef ds:uri="http://schemas.microsoft.com/office/2006/metadata/properties"/>
    <ds:schemaRef ds:uri="http://schemas.microsoft.com/office/infopath/2007/PartnerControls"/>
    <ds:schemaRef ds:uri="166541c0-0594-4e6a-9105-c24d4b6de6f7"/>
    <ds:schemaRef ds:uri="685f9fda-bd71-4433-b331-92feb9553089"/>
  </ds:schemaRefs>
</ds:datastoreItem>
</file>

<file path=customXml/itemProps2.xml><?xml version="1.0" encoding="utf-8"?>
<ds:datastoreItem xmlns:ds="http://schemas.openxmlformats.org/officeDocument/2006/customXml" ds:itemID="{6961718C-72E8-4842-A597-295DB0100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8F08C-03CB-4841-A815-670B993F5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Indigenous Voice CoDesign Fact Sheet</vt:lpstr>
    </vt:vector>
  </TitlesOfParts>
  <Company>Department of the Prime Minister and Cabinet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 Voice CoDesign Fact Sheet</dc:title>
  <dc:subject/>
  <dc:creator>National Indigenous Australians Agency</dc:creator>
  <cp:keywords/>
  <dc:description/>
  <cp:lastModifiedBy>Gray, Bryce</cp:lastModifiedBy>
  <cp:revision>2</cp:revision>
  <dcterms:created xsi:type="dcterms:W3CDTF">2020-11-26T05:59:00Z</dcterms:created>
  <dcterms:modified xsi:type="dcterms:W3CDTF">2020-11-26T05:59:00Z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57;#OFFICIAL|11463c70-78df-4e3b-b0ff-f66cd3cb26ec</vt:lpwstr>
  </property>
  <property fmtid="{D5CDD505-2E9C-101B-9397-08002B2CF9AE}" pid="3" name="ContentTypeId">
    <vt:lpwstr>0x0101002825A64A6E1845A99A9D8EE8A5686ECB009B58D7D72C3ED54C851955501673F8AC</vt:lpwstr>
  </property>
  <property fmtid="{D5CDD505-2E9C-101B-9397-08002B2CF9AE}" pid="4" name="ESearchTags">
    <vt:lpwstr/>
  </property>
  <property fmtid="{D5CDD505-2E9C-101B-9397-08002B2CF9AE}" pid="5" name="PMC.ESearch.TagGeneratedTime">
    <vt:lpwstr>2020-07-08T15:08:01</vt:lpwstr>
  </property>
  <property fmtid="{D5CDD505-2E9C-101B-9397-08002B2CF9AE}" pid="6" name="HPRMSecurityCaveat">
    <vt:lpwstr/>
  </property>
</Properties>
</file>