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7.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98152183"/>
        <w:docPartObj>
          <w:docPartGallery w:val="Cover Pages"/>
          <w:docPartUnique/>
        </w:docPartObj>
      </w:sdtPr>
      <w:sdtEndPr>
        <w:rPr>
          <w:noProof/>
        </w:rPr>
      </w:sdtEndPr>
      <w:sdtContent>
        <w:p w14:paraId="55F648AC" w14:textId="77777777" w:rsidR="00E146DB" w:rsidRPr="00AF49E5" w:rsidRDefault="00352F5D" w:rsidP="009804CF">
          <w:pPr>
            <w:pStyle w:val="BodyText"/>
            <w:spacing w:line="240" w:lineRule="auto"/>
          </w:pPr>
          <w:r w:rsidRPr="00352F5D">
            <w:rPr>
              <w:noProof/>
              <w:lang w:eastAsia="en-AU"/>
            </w:rPr>
            <w:drawing>
              <wp:anchor distT="0" distB="0" distL="114300" distR="114300" simplePos="0" relativeHeight="251658252" behindDoc="0" locked="1" layoutInCell="1" allowOverlap="1" wp14:anchorId="76860585" wp14:editId="0E8EC956">
                <wp:simplePos x="0" y="0"/>
                <wp:positionH relativeFrom="margin">
                  <wp:posOffset>-26035</wp:posOffset>
                </wp:positionH>
                <wp:positionV relativeFrom="page">
                  <wp:posOffset>1146810</wp:posOffset>
                </wp:positionV>
                <wp:extent cx="2165985" cy="652780"/>
                <wp:effectExtent l="0" t="0" r="5715" b="0"/>
                <wp:wrapSquare wrapText="bothSides"/>
                <wp:docPr id="22" name="Graphic 22" descr="Australian Government, 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5985" cy="652780"/>
                        </a:xfrm>
                        <a:prstGeom prst="rect">
                          <a:avLst/>
                        </a:prstGeom>
                      </pic:spPr>
                    </pic:pic>
                  </a:graphicData>
                </a:graphic>
                <wp14:sizeRelH relativeFrom="margin">
                  <wp14:pctWidth>0</wp14:pctWidth>
                </wp14:sizeRelH>
                <wp14:sizeRelV relativeFrom="margin">
                  <wp14:pctHeight>0</wp14:pctHeight>
                </wp14:sizeRelV>
              </wp:anchor>
            </w:drawing>
          </w:r>
          <w:r w:rsidRPr="00352F5D">
            <w:rPr>
              <w:noProof/>
              <w:lang w:eastAsia="en-AU"/>
            </w:rPr>
            <w:drawing>
              <wp:anchor distT="0" distB="0" distL="114300" distR="114300" simplePos="0" relativeHeight="251658253" behindDoc="0" locked="1" layoutInCell="1" allowOverlap="1" wp14:anchorId="16CEB233" wp14:editId="12970CB9">
                <wp:simplePos x="0" y="0"/>
                <wp:positionH relativeFrom="margin">
                  <wp:posOffset>2403475</wp:posOffset>
                </wp:positionH>
                <wp:positionV relativeFrom="page">
                  <wp:posOffset>1212850</wp:posOffset>
                </wp:positionV>
                <wp:extent cx="1583690" cy="518160"/>
                <wp:effectExtent l="0" t="0" r="0" b="0"/>
                <wp:wrapSquare wrapText="bothSides"/>
                <wp:docPr id="21" name="Graphic 21" descr="NI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690" cy="518160"/>
                        </a:xfrm>
                        <a:prstGeom prst="rect">
                          <a:avLst/>
                        </a:prstGeom>
                      </pic:spPr>
                    </pic:pic>
                  </a:graphicData>
                </a:graphic>
                <wp14:sizeRelH relativeFrom="margin">
                  <wp14:pctWidth>0</wp14:pctWidth>
                </wp14:sizeRelH>
                <wp14:sizeRelV relativeFrom="margin">
                  <wp14:pctHeight>0</wp14:pctHeight>
                </wp14:sizeRelV>
              </wp:anchor>
            </w:drawing>
          </w:r>
          <w:r w:rsidRPr="007660B9">
            <w:rPr>
              <w:noProof/>
              <w:lang w:eastAsia="en-AU"/>
            </w:rPr>
            <mc:AlternateContent>
              <mc:Choice Requires="wps">
                <w:drawing>
                  <wp:anchor distT="0" distB="0" distL="114300" distR="114300" simplePos="0" relativeHeight="251658251" behindDoc="1" locked="1" layoutInCell="1" allowOverlap="1" wp14:anchorId="47CFBF8B" wp14:editId="07F40307">
                    <wp:simplePos x="0" y="0"/>
                    <wp:positionH relativeFrom="page">
                      <wp:align>right</wp:align>
                    </wp:positionH>
                    <wp:positionV relativeFrom="page">
                      <wp:posOffset>-266065</wp:posOffset>
                    </wp:positionV>
                    <wp:extent cx="7557135" cy="10709910"/>
                    <wp:effectExtent l="0" t="0" r="0" b="0"/>
                    <wp:wrapNone/>
                    <wp:docPr id="19" name="Rectangle 19" descr="Working with Aboriginal and Torrest Strait Islander peoples"/>
                    <wp:cNvGraphicFramePr/>
                    <a:graphic xmlns:a="http://schemas.openxmlformats.org/drawingml/2006/main">
                      <a:graphicData uri="http://schemas.microsoft.com/office/word/2010/wordprocessingShape">
                        <wps:wsp>
                          <wps:cNvSpPr/>
                          <wps:spPr>
                            <a:xfrm>
                              <a:off x="0" y="0"/>
                              <a:ext cx="7557135" cy="10709910"/>
                            </a:xfrm>
                            <a:prstGeom prst="rect">
                              <a:avLst/>
                            </a:prstGeom>
                            <a:blipFill>
                              <a:blip r:embed="rId1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DE3C4" id="Rectangle 19" o:spid="_x0000_s1026" alt="Working with Aboriginal and Torrest Strait Islander peoples" style="position:absolute;margin-left:543.85pt;margin-top:-20.95pt;width:595.05pt;height:843.3pt;z-index:-251658229;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D8N3v3HS1ZWed7+P+77p08Y8CAIIKkJgdpck5KtjEQVRQQRVHE&#10;gARFBRQwYgAdM4yKMuYwpjEMJgyMmEZHGcQwOhhAEXzv/r11dvehp1Ca7v5yTvfTaz3rhK5Tp2rX&#10;rneHz977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" stroked="f" strokeweight="1pt">
                    <v:fill r:id="rId16" o:title="Working with Aboriginal and Torrest Strait Islander peoples" recolor="t" rotate="t" type="frame"/>
                    <w10:wrap anchorx="page" anchory="page"/>
                    <w10:anchorlock/>
                  </v:rect>
                </w:pict>
              </mc:Fallback>
            </mc:AlternateContent>
          </w:r>
        </w:p>
        <w:p w14:paraId="644ECBD8" w14:textId="77777777" w:rsidR="00E146DB" w:rsidRPr="004616FF" w:rsidRDefault="00E146DB" w:rsidP="009804CF">
          <w:pPr>
            <w:pStyle w:val="BodyText"/>
            <w:spacing w:line="240" w:lineRule="auto"/>
            <w:rPr>
              <w:caps/>
            </w:rPr>
            <w:sectPr w:rsidR="00E146DB" w:rsidRPr="004616FF" w:rsidSect="00AF49E5">
              <w:headerReference w:type="default" r:id="rId17"/>
              <w:footerReference w:type="default" r:id="rId18"/>
              <w:headerReference w:type="first" r:id="rId19"/>
              <w:pgSz w:w="11906" w:h="16838"/>
              <w:pgMar w:top="426" w:right="851" w:bottom="1135" w:left="851" w:header="567" w:footer="57" w:gutter="0"/>
              <w:pgNumType w:start="0"/>
              <w:cols w:space="708"/>
              <w:titlePg/>
              <w:docGrid w:linePitch="360"/>
            </w:sectPr>
          </w:pPr>
          <w:r w:rsidRPr="00657D2D">
            <w:rPr>
              <w:noProof/>
            </w:rPr>
            <w:t xml:space="preserve"> </w:t>
          </w:r>
          <w:r w:rsidRPr="00657D2D">
            <w:rPr>
              <w:noProof/>
              <w:lang w:eastAsia="en-AU"/>
            </w:rPr>
            <mc:AlternateContent>
              <mc:Choice Requires="wps">
                <w:drawing>
                  <wp:anchor distT="0" distB="0" distL="182880" distR="182880" simplePos="0" relativeHeight="251658248" behindDoc="0" locked="1" layoutInCell="1" allowOverlap="1" wp14:anchorId="3724DA9E" wp14:editId="1BE3A648">
                    <wp:simplePos x="0" y="0"/>
                    <wp:positionH relativeFrom="margin">
                      <wp:posOffset>-16510</wp:posOffset>
                    </wp:positionH>
                    <wp:positionV relativeFrom="page">
                      <wp:posOffset>3267075</wp:posOffset>
                    </wp:positionV>
                    <wp:extent cx="6494145" cy="3495675"/>
                    <wp:effectExtent l="0" t="0" r="1905" b="9525"/>
                    <wp:wrapSquare wrapText="bothSides"/>
                    <wp:docPr id="18" name="Text Box 18"/>
                    <wp:cNvGraphicFramePr/>
                    <a:graphic xmlns:a="http://schemas.openxmlformats.org/drawingml/2006/main">
                      <a:graphicData uri="http://schemas.microsoft.com/office/word/2010/wordprocessingShape">
                        <wps:wsp>
                          <wps:cNvSpPr txBox="1"/>
                          <wps:spPr>
                            <a:xfrm>
                              <a:off x="0" y="0"/>
                              <a:ext cx="6494145" cy="349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5AB6A" w14:textId="77777777" w:rsidR="00674FCD" w:rsidRPr="00900A13" w:rsidRDefault="00724F91" w:rsidP="00E146DB">
                                <w:pPr>
                                  <w:pStyle w:val="CoverTitle"/>
                                </w:pPr>
                                <w:sdt>
                                  <w:sdtPr>
                                    <w:alias w:val="Document Heading"/>
                                    <w:tag w:val="DH"/>
                                    <w:id w:val="-270555869"/>
                                    <w:dataBinding w:xpath="/root[1]/DH[1]" w:storeItemID="{F533AE62-A212-4B26-92DA-A3B336E8AE06}"/>
                                    <w:text w:multiLine="1"/>
                                  </w:sdtPr>
                                  <w:sdtEndPr/>
                                  <w:sdtContent>
                                    <w:r w:rsidR="00674FCD">
                                      <w:t>Indigenous Digital Inclusion Plan</w:t>
                                    </w:r>
                                  </w:sdtContent>
                                </w:sdt>
                              </w:p>
                              <w:sdt>
                                <w:sdtPr>
                                  <w:alias w:val="Byline"/>
                                  <w:tag w:val="Byline"/>
                                  <w:id w:val="-1818024927"/>
                                  <w:dataBinding w:xpath="/root[1]/Byline[1]" w:storeItemID="{F533AE62-A212-4B26-92DA-A3B336E8AE06}"/>
                                  <w:text w:multiLine="1"/>
                                </w:sdtPr>
                                <w:sdtEndPr/>
                                <w:sdtContent>
                                  <w:p w14:paraId="6F1DCFA8" w14:textId="77777777" w:rsidR="00674FCD" w:rsidRPr="0001611A" w:rsidRDefault="00674FCD" w:rsidP="00E146DB">
                                    <w:pPr>
                                      <w:pStyle w:val="CoverByline"/>
                                    </w:pPr>
                                    <w:r>
                                      <w:t>Discussion paper – September 2021</w:t>
                                    </w:r>
                                  </w:p>
                                </w:sdtContent>
                              </w:sdt>
                              <w:sdt>
                                <w:sdtPr>
                                  <w:id w:val="-105126350"/>
                                  <w:temporary/>
                                  <w:showingPlcHdr/>
                                  <w15:appearance w15:val="hidden"/>
                                  <w:text w:multiLine="1"/>
                                </w:sdtPr>
                                <w:sdtEndPr/>
                                <w:sdtContent>
                                  <w:p w14:paraId="65B44B2D" w14:textId="77777777" w:rsidR="00674FCD" w:rsidRPr="0001611A" w:rsidRDefault="00674FCD" w:rsidP="00E146DB">
                                    <w:pPr>
                                      <w:pStyle w:val="CoverDetails"/>
                                    </w:pPr>
                                    <w:r>
                                      <w:t>[Intro text]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724DA9E" id="_x0000_t202" coordsize="21600,21600" o:spt="202" path="m,l,21600r21600,l21600,xe">
                    <v:stroke joinstyle="miter"/>
                    <v:path gradientshapeok="t" o:connecttype="rect"/>
                  </v:shapetype>
                  <v:shape id="Text Box 18" o:spid="_x0000_s1026" type="#_x0000_t202" style="position:absolute;margin-left:-1.3pt;margin-top:257.25pt;width:511.35pt;height:275.25pt;z-index:25165824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" filled="f" stroked="f" strokeweight=".5pt">
                    <v:textbox inset="0,0,0,0">
                      <w:txbxContent>
                        <w:p w14:paraId="1BD5AB6A" w14:textId="77777777" w:rsidR="00674FCD" w:rsidRPr="00900A13" w:rsidRDefault="00BA74DB" w:rsidP="00E146DB">
                          <w:pPr>
                            <w:pStyle w:val="CoverTitle"/>
                          </w:pPr>
                          <w:sdt>
                            <w:sdtPr>
                              <w:alias w:val="Document Heading"/>
                              <w:tag w:val="DH"/>
                              <w:id w:val="-270555869"/>
                              <w:dataBinding w:xpath="/root[1]/DH[1]" w:storeItemID="{F533AE62-A212-4B26-92DA-A3B336E8AE06}"/>
                              <w:text w:multiLine="1"/>
                            </w:sdtPr>
                            <w:sdtEndPr/>
                            <w:sdtContent>
                              <w:r w:rsidR="00674FCD">
                                <w:t>Indigenous Digital Inclusion Plan</w:t>
                              </w:r>
                            </w:sdtContent>
                          </w:sdt>
                        </w:p>
                        <w:sdt>
                          <w:sdtPr>
                            <w:alias w:val="Byline"/>
                            <w:tag w:val="Byline"/>
                            <w:id w:val="-1818024927"/>
                            <w:dataBinding w:xpath="/root[1]/Byline[1]" w:storeItemID="{F533AE62-A212-4B26-92DA-A3B336E8AE06}"/>
                            <w:text w:multiLine="1"/>
                          </w:sdtPr>
                          <w:sdtEndPr/>
                          <w:sdtContent>
                            <w:p w14:paraId="6F1DCFA8" w14:textId="77777777" w:rsidR="00674FCD" w:rsidRPr="0001611A" w:rsidRDefault="00674FCD" w:rsidP="00E146DB">
                              <w:pPr>
                                <w:pStyle w:val="CoverByline"/>
                              </w:pPr>
                              <w:r>
                                <w:t>Discussion paper – September 2021</w:t>
                              </w:r>
                            </w:p>
                          </w:sdtContent>
                        </w:sdt>
                        <w:sdt>
                          <w:sdtPr>
                            <w:id w:val="-105126350"/>
                            <w:temporary/>
                            <w:showingPlcHdr/>
                            <w15:appearance w15:val="hidden"/>
                            <w:text w:multiLine="1"/>
                          </w:sdtPr>
                          <w:sdtEndPr/>
                          <w:sdtContent>
                            <w:p w14:paraId="65B44B2D" w14:textId="77777777" w:rsidR="00674FCD" w:rsidRPr="0001611A" w:rsidRDefault="00674FCD" w:rsidP="00E146DB">
                              <w:pPr>
                                <w:pStyle w:val="CoverDetails"/>
                              </w:pPr>
                              <w:r>
                                <w:t>[Intro text]</w:t>
                              </w:r>
                            </w:p>
                          </w:sdtContent>
                        </w:sdt>
                      </w:txbxContent>
                    </v:textbox>
                    <w10:wrap type="square" anchorx="margin" anchory="page"/>
                    <w10:anchorlock/>
                  </v:shape>
                </w:pict>
              </mc:Fallback>
            </mc:AlternateContent>
          </w:r>
        </w:p>
      </w:sdtContent>
    </w:sdt>
    <w:bookmarkStart w:id="0" w:name="_Toc57712553" w:displacedByCustomXml="next"/>
    <w:bookmarkStart w:id="1" w:name="_Toc66285742" w:displacedByCustomXml="next"/>
    <w:bookmarkStart w:id="2" w:name="_Toc66285772" w:displacedByCustomXml="next"/>
    <w:sdt>
      <w:sdtPr>
        <w:rPr>
          <w:rFonts w:asciiTheme="minorHAnsi" w:eastAsiaTheme="minorHAnsi" w:hAnsiTheme="minorHAnsi" w:cstheme="minorBidi"/>
          <w:color w:val="262626" w:themeColor="text1" w:themeTint="D9"/>
          <w:sz w:val="20"/>
          <w:szCs w:val="20"/>
          <w:lang w:val="en-AU"/>
        </w:rPr>
        <w:id w:val="1888295519"/>
        <w:docPartObj>
          <w:docPartGallery w:val="Table of Contents"/>
          <w:docPartUnique/>
        </w:docPartObj>
      </w:sdtPr>
      <w:sdtEndPr>
        <w:rPr>
          <w:b/>
          <w:bCs/>
          <w:noProof/>
        </w:rPr>
      </w:sdtEndPr>
      <w:sdtContent>
        <w:p w14:paraId="3DEF03BF" w14:textId="77777777" w:rsidR="00722B1D" w:rsidRPr="00F01BEB" w:rsidRDefault="00722B1D" w:rsidP="009804CF">
          <w:pPr>
            <w:pStyle w:val="TOCHeading"/>
            <w:spacing w:line="240" w:lineRule="auto"/>
            <w:rPr>
              <w:rStyle w:val="Heading1Char"/>
              <w:sz w:val="40"/>
              <w:szCs w:val="40"/>
              <w:lang w:val="en-AU"/>
            </w:rPr>
          </w:pPr>
          <w:r w:rsidRPr="00F01BEB">
            <w:rPr>
              <w:rStyle w:val="Heading1Char"/>
              <w:sz w:val="40"/>
              <w:szCs w:val="40"/>
              <w:lang w:val="en-AU"/>
            </w:rPr>
            <w:t>Contents</w:t>
          </w:r>
        </w:p>
        <w:p w14:paraId="156F8DE8" w14:textId="77777777" w:rsidR="004D79B0" w:rsidRDefault="00A96A65">
          <w:pPr>
            <w:pStyle w:val="TOC1"/>
            <w:tabs>
              <w:tab w:val="right" w:leader="dot" w:pos="10194"/>
            </w:tabs>
            <w:rPr>
              <w:rFonts w:eastAsiaTheme="minorEastAsia"/>
              <w:noProof/>
              <w:color w:val="auto"/>
              <w:sz w:val="22"/>
              <w:szCs w:val="22"/>
              <w:lang w:eastAsia="en-AU"/>
            </w:rPr>
          </w:pPr>
          <w:r>
            <w:fldChar w:fldCharType="begin"/>
          </w:r>
          <w:r>
            <w:instrText xml:space="preserve"> TOC \o "1-1" \h \z \u </w:instrText>
          </w:r>
          <w:r>
            <w:fldChar w:fldCharType="separate"/>
          </w:r>
          <w:hyperlink w:anchor="_Toc82675599" w:history="1">
            <w:r w:rsidR="004D79B0" w:rsidRPr="00BF0AE7">
              <w:rPr>
                <w:rStyle w:val="Hyperlink"/>
                <w:noProof/>
              </w:rPr>
              <w:t>Introduction</w:t>
            </w:r>
            <w:r w:rsidR="004D79B0">
              <w:rPr>
                <w:noProof/>
                <w:webHidden/>
              </w:rPr>
              <w:tab/>
            </w:r>
            <w:r w:rsidR="004D79B0">
              <w:rPr>
                <w:noProof/>
                <w:webHidden/>
              </w:rPr>
              <w:fldChar w:fldCharType="begin"/>
            </w:r>
            <w:r w:rsidR="004D79B0">
              <w:rPr>
                <w:noProof/>
                <w:webHidden/>
              </w:rPr>
              <w:instrText xml:space="preserve"> PAGEREF _Toc82675599 \h </w:instrText>
            </w:r>
            <w:r w:rsidR="004D79B0">
              <w:rPr>
                <w:noProof/>
                <w:webHidden/>
              </w:rPr>
            </w:r>
            <w:r w:rsidR="004D79B0">
              <w:rPr>
                <w:noProof/>
                <w:webHidden/>
              </w:rPr>
              <w:fldChar w:fldCharType="separate"/>
            </w:r>
            <w:r w:rsidR="004D79B0">
              <w:rPr>
                <w:noProof/>
                <w:webHidden/>
              </w:rPr>
              <w:t>2</w:t>
            </w:r>
            <w:r w:rsidR="004D79B0">
              <w:rPr>
                <w:noProof/>
                <w:webHidden/>
              </w:rPr>
              <w:fldChar w:fldCharType="end"/>
            </w:r>
          </w:hyperlink>
        </w:p>
        <w:p w14:paraId="73A3B6C0" w14:textId="77777777" w:rsidR="004D79B0" w:rsidRDefault="00724F91">
          <w:pPr>
            <w:pStyle w:val="TOC1"/>
            <w:tabs>
              <w:tab w:val="right" w:leader="dot" w:pos="10194"/>
            </w:tabs>
            <w:rPr>
              <w:rFonts w:eastAsiaTheme="minorEastAsia"/>
              <w:noProof/>
              <w:color w:val="auto"/>
              <w:sz w:val="22"/>
              <w:szCs w:val="22"/>
              <w:lang w:eastAsia="en-AU"/>
            </w:rPr>
          </w:pPr>
          <w:hyperlink w:anchor="_Toc82675600" w:history="1">
            <w:r w:rsidR="004D79B0" w:rsidRPr="00BF0AE7">
              <w:rPr>
                <w:rStyle w:val="Hyperlink"/>
                <w:noProof/>
              </w:rPr>
              <w:t>What is digital inclusion?</w:t>
            </w:r>
            <w:r w:rsidR="004D79B0">
              <w:rPr>
                <w:noProof/>
                <w:webHidden/>
              </w:rPr>
              <w:tab/>
            </w:r>
            <w:r w:rsidR="004D79B0">
              <w:rPr>
                <w:noProof/>
                <w:webHidden/>
              </w:rPr>
              <w:fldChar w:fldCharType="begin"/>
            </w:r>
            <w:r w:rsidR="004D79B0">
              <w:rPr>
                <w:noProof/>
                <w:webHidden/>
              </w:rPr>
              <w:instrText xml:space="preserve"> PAGEREF _Toc82675600 \h </w:instrText>
            </w:r>
            <w:r w:rsidR="004D79B0">
              <w:rPr>
                <w:noProof/>
                <w:webHidden/>
              </w:rPr>
            </w:r>
            <w:r w:rsidR="004D79B0">
              <w:rPr>
                <w:noProof/>
                <w:webHidden/>
              </w:rPr>
              <w:fldChar w:fldCharType="separate"/>
            </w:r>
            <w:r w:rsidR="004D79B0">
              <w:rPr>
                <w:noProof/>
                <w:webHidden/>
              </w:rPr>
              <w:t>4</w:t>
            </w:r>
            <w:r w:rsidR="004D79B0">
              <w:rPr>
                <w:noProof/>
                <w:webHidden/>
              </w:rPr>
              <w:fldChar w:fldCharType="end"/>
            </w:r>
          </w:hyperlink>
        </w:p>
        <w:p w14:paraId="6AA6C9CD" w14:textId="77777777" w:rsidR="004D79B0" w:rsidRDefault="00724F91">
          <w:pPr>
            <w:pStyle w:val="TOC1"/>
            <w:tabs>
              <w:tab w:val="right" w:leader="dot" w:pos="10194"/>
            </w:tabs>
            <w:rPr>
              <w:rFonts w:eastAsiaTheme="minorEastAsia"/>
              <w:noProof/>
              <w:color w:val="auto"/>
              <w:sz w:val="22"/>
              <w:szCs w:val="22"/>
              <w:lang w:eastAsia="en-AU"/>
            </w:rPr>
          </w:pPr>
          <w:hyperlink w:anchor="_Toc82675601" w:history="1">
            <w:r w:rsidR="004D79B0" w:rsidRPr="00BF0AE7">
              <w:rPr>
                <w:rStyle w:val="Hyperlink"/>
                <w:noProof/>
              </w:rPr>
              <w:t>Access</w:t>
            </w:r>
            <w:r w:rsidR="004D79B0">
              <w:rPr>
                <w:noProof/>
                <w:webHidden/>
              </w:rPr>
              <w:tab/>
            </w:r>
            <w:r w:rsidR="004D79B0">
              <w:rPr>
                <w:noProof/>
                <w:webHidden/>
              </w:rPr>
              <w:fldChar w:fldCharType="begin"/>
            </w:r>
            <w:r w:rsidR="004D79B0">
              <w:rPr>
                <w:noProof/>
                <w:webHidden/>
              </w:rPr>
              <w:instrText xml:space="preserve"> PAGEREF _Toc82675601 \h </w:instrText>
            </w:r>
            <w:r w:rsidR="004D79B0">
              <w:rPr>
                <w:noProof/>
                <w:webHidden/>
              </w:rPr>
            </w:r>
            <w:r w:rsidR="004D79B0">
              <w:rPr>
                <w:noProof/>
                <w:webHidden/>
              </w:rPr>
              <w:fldChar w:fldCharType="separate"/>
            </w:r>
            <w:r w:rsidR="004D79B0">
              <w:rPr>
                <w:noProof/>
                <w:webHidden/>
              </w:rPr>
              <w:t>7</w:t>
            </w:r>
            <w:r w:rsidR="004D79B0">
              <w:rPr>
                <w:noProof/>
                <w:webHidden/>
              </w:rPr>
              <w:fldChar w:fldCharType="end"/>
            </w:r>
          </w:hyperlink>
        </w:p>
        <w:p w14:paraId="1B98A699" w14:textId="77777777" w:rsidR="004D79B0" w:rsidRDefault="00724F91">
          <w:pPr>
            <w:pStyle w:val="TOC1"/>
            <w:tabs>
              <w:tab w:val="right" w:leader="dot" w:pos="10194"/>
            </w:tabs>
            <w:rPr>
              <w:rFonts w:eastAsiaTheme="minorEastAsia"/>
              <w:noProof/>
              <w:color w:val="auto"/>
              <w:sz w:val="22"/>
              <w:szCs w:val="22"/>
              <w:lang w:eastAsia="en-AU"/>
            </w:rPr>
          </w:pPr>
          <w:hyperlink w:anchor="_Toc82675602" w:history="1">
            <w:r w:rsidR="004D79B0" w:rsidRPr="00BF0AE7">
              <w:rPr>
                <w:rStyle w:val="Hyperlink"/>
                <w:noProof/>
              </w:rPr>
              <w:t>Affordability</w:t>
            </w:r>
            <w:r w:rsidR="004D79B0">
              <w:rPr>
                <w:noProof/>
                <w:webHidden/>
              </w:rPr>
              <w:tab/>
            </w:r>
            <w:r w:rsidR="004D79B0">
              <w:rPr>
                <w:noProof/>
                <w:webHidden/>
              </w:rPr>
              <w:fldChar w:fldCharType="begin"/>
            </w:r>
            <w:r w:rsidR="004D79B0">
              <w:rPr>
                <w:noProof/>
                <w:webHidden/>
              </w:rPr>
              <w:instrText xml:space="preserve"> PAGEREF _Toc82675602 \h </w:instrText>
            </w:r>
            <w:r w:rsidR="004D79B0">
              <w:rPr>
                <w:noProof/>
                <w:webHidden/>
              </w:rPr>
            </w:r>
            <w:r w:rsidR="004D79B0">
              <w:rPr>
                <w:noProof/>
                <w:webHidden/>
              </w:rPr>
              <w:fldChar w:fldCharType="separate"/>
            </w:r>
            <w:r w:rsidR="004D79B0">
              <w:rPr>
                <w:noProof/>
                <w:webHidden/>
              </w:rPr>
              <w:t>13</w:t>
            </w:r>
            <w:r w:rsidR="004D79B0">
              <w:rPr>
                <w:noProof/>
                <w:webHidden/>
              </w:rPr>
              <w:fldChar w:fldCharType="end"/>
            </w:r>
          </w:hyperlink>
        </w:p>
        <w:p w14:paraId="4A3C0F5A" w14:textId="77777777" w:rsidR="004D79B0" w:rsidRDefault="00724F91">
          <w:pPr>
            <w:pStyle w:val="TOC1"/>
            <w:tabs>
              <w:tab w:val="right" w:leader="dot" w:pos="10194"/>
            </w:tabs>
            <w:rPr>
              <w:rFonts w:eastAsiaTheme="minorEastAsia"/>
              <w:noProof/>
              <w:color w:val="auto"/>
              <w:sz w:val="22"/>
              <w:szCs w:val="22"/>
              <w:lang w:eastAsia="en-AU"/>
            </w:rPr>
          </w:pPr>
          <w:hyperlink w:anchor="_Toc82675603" w:history="1">
            <w:r w:rsidR="004D79B0" w:rsidRPr="00BF0AE7">
              <w:rPr>
                <w:rStyle w:val="Hyperlink"/>
                <w:noProof/>
              </w:rPr>
              <w:t>Digital ability</w:t>
            </w:r>
            <w:r w:rsidR="004D79B0">
              <w:rPr>
                <w:noProof/>
                <w:webHidden/>
              </w:rPr>
              <w:tab/>
            </w:r>
            <w:r w:rsidR="004D79B0">
              <w:rPr>
                <w:noProof/>
                <w:webHidden/>
              </w:rPr>
              <w:fldChar w:fldCharType="begin"/>
            </w:r>
            <w:r w:rsidR="004D79B0">
              <w:rPr>
                <w:noProof/>
                <w:webHidden/>
              </w:rPr>
              <w:instrText xml:space="preserve"> PAGEREF _Toc82675603 \h </w:instrText>
            </w:r>
            <w:r w:rsidR="004D79B0">
              <w:rPr>
                <w:noProof/>
                <w:webHidden/>
              </w:rPr>
            </w:r>
            <w:r w:rsidR="004D79B0">
              <w:rPr>
                <w:noProof/>
                <w:webHidden/>
              </w:rPr>
              <w:fldChar w:fldCharType="separate"/>
            </w:r>
            <w:r w:rsidR="004D79B0">
              <w:rPr>
                <w:noProof/>
                <w:webHidden/>
              </w:rPr>
              <w:t>16</w:t>
            </w:r>
            <w:r w:rsidR="004D79B0">
              <w:rPr>
                <w:noProof/>
                <w:webHidden/>
              </w:rPr>
              <w:fldChar w:fldCharType="end"/>
            </w:r>
          </w:hyperlink>
        </w:p>
        <w:p w14:paraId="7D25CC61" w14:textId="77777777" w:rsidR="004D79B0" w:rsidRDefault="00724F91">
          <w:pPr>
            <w:pStyle w:val="TOC1"/>
            <w:tabs>
              <w:tab w:val="right" w:leader="dot" w:pos="10194"/>
            </w:tabs>
            <w:rPr>
              <w:rFonts w:eastAsiaTheme="minorEastAsia"/>
              <w:noProof/>
              <w:color w:val="auto"/>
              <w:sz w:val="22"/>
              <w:szCs w:val="22"/>
              <w:lang w:eastAsia="en-AU"/>
            </w:rPr>
          </w:pPr>
          <w:hyperlink w:anchor="_Toc82675604" w:history="1">
            <w:r w:rsidR="004D79B0" w:rsidRPr="00BF0AE7">
              <w:rPr>
                <w:rStyle w:val="Hyperlink"/>
                <w:noProof/>
              </w:rPr>
              <w:t>Data on Indigenous digital inclusion</w:t>
            </w:r>
            <w:r w:rsidR="004D79B0">
              <w:rPr>
                <w:noProof/>
                <w:webHidden/>
              </w:rPr>
              <w:tab/>
            </w:r>
            <w:r w:rsidR="004D79B0">
              <w:rPr>
                <w:noProof/>
                <w:webHidden/>
              </w:rPr>
              <w:fldChar w:fldCharType="begin"/>
            </w:r>
            <w:r w:rsidR="004D79B0">
              <w:rPr>
                <w:noProof/>
                <w:webHidden/>
              </w:rPr>
              <w:instrText xml:space="preserve"> PAGEREF _Toc82675604 \h </w:instrText>
            </w:r>
            <w:r w:rsidR="004D79B0">
              <w:rPr>
                <w:noProof/>
                <w:webHidden/>
              </w:rPr>
            </w:r>
            <w:r w:rsidR="004D79B0">
              <w:rPr>
                <w:noProof/>
                <w:webHidden/>
              </w:rPr>
              <w:fldChar w:fldCharType="separate"/>
            </w:r>
            <w:r w:rsidR="004D79B0">
              <w:rPr>
                <w:noProof/>
                <w:webHidden/>
              </w:rPr>
              <w:t>19</w:t>
            </w:r>
            <w:r w:rsidR="004D79B0">
              <w:rPr>
                <w:noProof/>
                <w:webHidden/>
              </w:rPr>
              <w:fldChar w:fldCharType="end"/>
            </w:r>
          </w:hyperlink>
        </w:p>
        <w:p w14:paraId="2E1E9987" w14:textId="77777777" w:rsidR="004D79B0" w:rsidRDefault="00724F91">
          <w:pPr>
            <w:pStyle w:val="TOC1"/>
            <w:tabs>
              <w:tab w:val="right" w:leader="dot" w:pos="10194"/>
            </w:tabs>
            <w:rPr>
              <w:rFonts w:eastAsiaTheme="minorEastAsia"/>
              <w:noProof/>
              <w:color w:val="auto"/>
              <w:sz w:val="22"/>
              <w:szCs w:val="22"/>
              <w:lang w:eastAsia="en-AU"/>
            </w:rPr>
          </w:pPr>
          <w:hyperlink w:anchor="_Toc82675605" w:history="1">
            <w:r w:rsidR="004D79B0" w:rsidRPr="00BF0AE7">
              <w:rPr>
                <w:rStyle w:val="Hyperlink"/>
                <w:noProof/>
              </w:rPr>
              <w:t>Appendix A</w:t>
            </w:r>
            <w:r w:rsidR="004D79B0">
              <w:rPr>
                <w:noProof/>
                <w:webHidden/>
              </w:rPr>
              <w:tab/>
            </w:r>
            <w:r w:rsidR="004D79B0">
              <w:rPr>
                <w:noProof/>
                <w:webHidden/>
              </w:rPr>
              <w:fldChar w:fldCharType="begin"/>
            </w:r>
            <w:r w:rsidR="004D79B0">
              <w:rPr>
                <w:noProof/>
                <w:webHidden/>
              </w:rPr>
              <w:instrText xml:space="preserve"> PAGEREF _Toc82675605 \h </w:instrText>
            </w:r>
            <w:r w:rsidR="004D79B0">
              <w:rPr>
                <w:noProof/>
                <w:webHidden/>
              </w:rPr>
            </w:r>
            <w:r w:rsidR="004D79B0">
              <w:rPr>
                <w:noProof/>
                <w:webHidden/>
              </w:rPr>
              <w:fldChar w:fldCharType="separate"/>
            </w:r>
            <w:r w:rsidR="004D79B0">
              <w:rPr>
                <w:noProof/>
                <w:webHidden/>
              </w:rPr>
              <w:t>20</w:t>
            </w:r>
            <w:r w:rsidR="004D79B0">
              <w:rPr>
                <w:noProof/>
                <w:webHidden/>
              </w:rPr>
              <w:fldChar w:fldCharType="end"/>
            </w:r>
          </w:hyperlink>
        </w:p>
        <w:p w14:paraId="66F4A649" w14:textId="77777777" w:rsidR="00BA74DB" w:rsidRDefault="00A96A65" w:rsidP="00BA74DB">
          <w:pPr>
            <w:spacing w:after="3360" w:line="240" w:lineRule="auto"/>
            <w:rPr>
              <w:b/>
              <w:bCs/>
              <w:noProof/>
            </w:rPr>
          </w:pPr>
          <w:r>
            <w:fldChar w:fldCharType="end"/>
          </w:r>
        </w:p>
      </w:sdtContent>
    </w:sdt>
    <w:p w14:paraId="529C1AFB"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 xml:space="preserve">Indigenous Digital Inclusion Plan – Discussion paper – </w:t>
      </w:r>
      <w:r w:rsidR="00B64678">
        <w:rPr>
          <w:rStyle w:val="Strong"/>
          <w:rFonts w:asciiTheme="minorHAnsi" w:hAnsiTheme="minorHAnsi" w:cstheme="minorHAnsi"/>
          <w:color w:val="2C2B2B"/>
          <w:sz w:val="18"/>
          <w:szCs w:val="18"/>
        </w:rPr>
        <w:t>September</w:t>
      </w:r>
      <w:r w:rsidR="00B64678" w:rsidRPr="00B7111C">
        <w:rPr>
          <w:rStyle w:val="Strong"/>
          <w:rFonts w:asciiTheme="minorHAnsi" w:hAnsiTheme="minorHAnsi" w:cstheme="minorHAnsi"/>
          <w:color w:val="2C2B2B"/>
          <w:sz w:val="18"/>
          <w:szCs w:val="18"/>
        </w:rPr>
        <w:t xml:space="preserve"> </w:t>
      </w:r>
      <w:r w:rsidRPr="00B7111C">
        <w:rPr>
          <w:rStyle w:val="Strong"/>
          <w:rFonts w:asciiTheme="minorHAnsi" w:hAnsiTheme="minorHAnsi" w:cstheme="minorHAnsi"/>
          <w:color w:val="2C2B2B"/>
          <w:sz w:val="18"/>
          <w:szCs w:val="18"/>
        </w:rPr>
        <w:t>2021</w:t>
      </w:r>
    </w:p>
    <w:p w14:paraId="49C3EE91"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Fonts w:asciiTheme="minorHAnsi" w:hAnsiTheme="minorHAnsi" w:cstheme="minorHAnsi"/>
          <w:color w:val="2C2B2B"/>
          <w:sz w:val="18"/>
          <w:szCs w:val="18"/>
        </w:rPr>
        <w:t>© Commonwealth of Australia 2021</w:t>
      </w:r>
    </w:p>
    <w:p w14:paraId="7CA41347"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Copyright Notice</w:t>
      </w:r>
    </w:p>
    <w:p w14:paraId="3D848C7F"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Fonts w:asciiTheme="minorHAnsi" w:hAnsiTheme="minorHAnsi" w:cstheme="minorHAnsi"/>
          <w:color w:val="2C2B2B"/>
          <w:sz w:val="18"/>
          <w:szCs w:val="18"/>
        </w:rPr>
        <w:t>With the exception of the Commonwealth Coat of Arms, this work is licensed under a Creative Commons Attribution 4.0 International licence (CC BY 4.0)( </w:t>
      </w:r>
      <w:hyperlink r:id="rId20" w:history="1">
        <w:r w:rsidRPr="00B7111C">
          <w:rPr>
            <w:rStyle w:val="Hyperlink"/>
            <w:rFonts w:asciiTheme="minorHAnsi" w:hAnsiTheme="minorHAnsi" w:cstheme="minorHAnsi"/>
            <w:color w:val="1772AF"/>
            <w:sz w:val="18"/>
            <w:szCs w:val="18"/>
          </w:rPr>
          <w:t>https://creativecommons.org/licenses/by/4.0/</w:t>
        </w:r>
      </w:hyperlink>
      <w:r w:rsidRPr="00B7111C">
        <w:rPr>
          <w:rFonts w:asciiTheme="minorHAnsi" w:hAnsiTheme="minorHAnsi" w:cstheme="minorHAnsi"/>
          <w:color w:val="2C2B2B"/>
          <w:sz w:val="18"/>
          <w:szCs w:val="18"/>
        </w:rPr>
        <w:t> ).</w:t>
      </w:r>
    </w:p>
    <w:p w14:paraId="210EA7CD" w14:textId="77777777" w:rsidR="0028421D" w:rsidRPr="00B7111C" w:rsidRDefault="0028421D" w:rsidP="0028421D">
      <w:pPr>
        <w:pStyle w:val="NormalWeb"/>
        <w:shd w:val="clear" w:color="auto" w:fill="FFFFFF"/>
        <w:spacing w:before="150" w:beforeAutospacing="0" w:after="0" w:afterAutospacing="0"/>
        <w:rPr>
          <w:rFonts w:ascii="Arial" w:hAnsi="Arial" w:cs="Arial"/>
          <w:color w:val="2C2B2B"/>
          <w:sz w:val="18"/>
          <w:szCs w:val="18"/>
        </w:rPr>
      </w:pPr>
      <w:r w:rsidRPr="00B7111C">
        <w:rPr>
          <w:rFonts w:ascii="Arial" w:hAnsi="Arial" w:cs="Arial"/>
          <w:noProof/>
          <w:color w:val="1772AF"/>
          <w:sz w:val="18"/>
          <w:szCs w:val="18"/>
        </w:rPr>
        <w:drawing>
          <wp:inline distT="0" distB="0" distL="0" distR="0" wp14:anchorId="076EEB8E" wp14:editId="454F606E">
            <wp:extent cx="832485" cy="287655"/>
            <wp:effectExtent l="0" t="0" r="5715" b="0"/>
            <wp:docPr id="5" name="Picture 5" descr="Creative Commons By Attribution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2485" cy="287655"/>
                    </a:xfrm>
                    <a:prstGeom prst="rect">
                      <a:avLst/>
                    </a:prstGeom>
                    <a:noFill/>
                    <a:ln>
                      <a:noFill/>
                    </a:ln>
                  </pic:spPr>
                </pic:pic>
              </a:graphicData>
            </a:graphic>
          </wp:inline>
        </w:drawing>
      </w:r>
    </w:p>
    <w:p w14:paraId="4A4817C6"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Third party copyright</w:t>
      </w:r>
      <w:r w:rsidRPr="00B7111C">
        <w:rPr>
          <w:rFonts w:asciiTheme="minorHAnsi" w:hAnsiTheme="minorHAnsi" w:cstheme="minorHAnsi"/>
          <w:b/>
          <w:bCs/>
          <w:color w:val="2C2B2B"/>
          <w:sz w:val="18"/>
          <w:szCs w:val="18"/>
        </w:rPr>
        <w:br/>
      </w:r>
      <w:r w:rsidRPr="00B7111C">
        <w:rPr>
          <w:rFonts w:asciiTheme="minorHAnsi" w:hAnsiTheme="minorHAnsi" w:cstheme="minorHAnsi"/>
          <w:color w:val="2C2B2B"/>
          <w:sz w:val="18"/>
          <w:szCs w:val="18"/>
        </w:rPr>
        <w:t>Wherever a third party holds copyright in this material, the copyright remains with that party.  Their permission may be required to use the material. Please contact them directly.</w:t>
      </w:r>
    </w:p>
    <w:p w14:paraId="4AC4D887"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Attribution</w:t>
      </w:r>
      <w:r w:rsidRPr="00B7111C">
        <w:rPr>
          <w:rFonts w:asciiTheme="minorHAnsi" w:hAnsiTheme="minorHAnsi" w:cstheme="minorHAnsi"/>
          <w:b/>
          <w:bCs/>
          <w:color w:val="2C2B2B"/>
          <w:sz w:val="18"/>
          <w:szCs w:val="18"/>
        </w:rPr>
        <w:br/>
      </w:r>
      <w:r w:rsidRPr="00B7111C">
        <w:rPr>
          <w:rFonts w:asciiTheme="minorHAnsi" w:hAnsiTheme="minorHAnsi" w:cstheme="minorHAnsi"/>
          <w:color w:val="2C2B2B"/>
          <w:sz w:val="18"/>
          <w:szCs w:val="18"/>
        </w:rPr>
        <w:t>This publication should be attributed as follows:</w:t>
      </w:r>
    </w:p>
    <w:p w14:paraId="7CB38576"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Fonts w:asciiTheme="minorHAnsi" w:hAnsiTheme="minorHAnsi" w:cstheme="minorHAnsi"/>
          <w:color w:val="2C2B2B"/>
          <w:sz w:val="18"/>
          <w:szCs w:val="18"/>
        </w:rPr>
        <w:t>© Commonwealth of Australia, </w:t>
      </w:r>
      <w:r w:rsidRPr="00B7111C">
        <w:rPr>
          <w:rStyle w:val="Emphasis"/>
          <w:rFonts w:asciiTheme="minorHAnsi" w:hAnsiTheme="minorHAnsi" w:cstheme="minorHAnsi"/>
          <w:color w:val="2C2B2B"/>
          <w:sz w:val="18"/>
          <w:szCs w:val="18"/>
        </w:rPr>
        <w:t xml:space="preserve">National Indigenous Australians Agency, Indigenous Digital Inclusion Plan – Discussion paper – </w:t>
      </w:r>
      <w:r w:rsidR="00B64678">
        <w:rPr>
          <w:rStyle w:val="Emphasis"/>
          <w:rFonts w:asciiTheme="minorHAnsi" w:hAnsiTheme="minorHAnsi" w:cstheme="minorHAnsi"/>
          <w:color w:val="2C2B2B"/>
          <w:sz w:val="18"/>
          <w:szCs w:val="18"/>
        </w:rPr>
        <w:t>September</w:t>
      </w:r>
      <w:r w:rsidR="00B64678" w:rsidRPr="00B7111C">
        <w:rPr>
          <w:rStyle w:val="Emphasis"/>
          <w:rFonts w:asciiTheme="minorHAnsi" w:hAnsiTheme="minorHAnsi" w:cstheme="minorHAnsi"/>
          <w:color w:val="2C2B2B"/>
          <w:sz w:val="18"/>
          <w:szCs w:val="18"/>
        </w:rPr>
        <w:t xml:space="preserve"> </w:t>
      </w:r>
      <w:r w:rsidRPr="00B7111C">
        <w:rPr>
          <w:rStyle w:val="Emphasis"/>
          <w:rFonts w:asciiTheme="minorHAnsi" w:hAnsiTheme="minorHAnsi" w:cstheme="minorHAnsi"/>
          <w:color w:val="2C2B2B"/>
          <w:sz w:val="18"/>
          <w:szCs w:val="18"/>
        </w:rPr>
        <w:t>2021</w:t>
      </w:r>
    </w:p>
    <w:p w14:paraId="0E13F894"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Use of the Coat of Arms</w:t>
      </w:r>
      <w:r w:rsidRPr="00B7111C">
        <w:rPr>
          <w:rFonts w:asciiTheme="minorHAnsi" w:hAnsiTheme="minorHAnsi" w:cstheme="minorHAnsi"/>
          <w:b/>
          <w:bCs/>
          <w:color w:val="2C2B2B"/>
          <w:sz w:val="18"/>
          <w:szCs w:val="18"/>
        </w:rPr>
        <w:br/>
      </w:r>
      <w:r w:rsidRPr="00B7111C">
        <w:rPr>
          <w:rFonts w:asciiTheme="minorHAnsi" w:hAnsiTheme="minorHAnsi" w:cstheme="minorHAnsi"/>
          <w:color w:val="2C2B2B"/>
          <w:sz w:val="18"/>
          <w:szCs w:val="18"/>
        </w:rPr>
        <w:t>The terms under which the Coat of Arms can be used are detailed on the following website:</w:t>
      </w:r>
      <w:r w:rsidRPr="00B7111C">
        <w:rPr>
          <w:rFonts w:asciiTheme="minorHAnsi" w:hAnsiTheme="minorHAnsi" w:cstheme="minorHAnsi"/>
          <w:color w:val="2C2B2B"/>
          <w:sz w:val="18"/>
          <w:szCs w:val="18"/>
        </w:rPr>
        <w:br/>
      </w:r>
      <w:hyperlink r:id="rId23" w:history="1">
        <w:r w:rsidRPr="00B7111C">
          <w:rPr>
            <w:rStyle w:val="Hyperlink"/>
            <w:rFonts w:asciiTheme="minorHAnsi" w:hAnsiTheme="minorHAnsi" w:cstheme="minorHAnsi"/>
            <w:color w:val="1772AF"/>
            <w:sz w:val="18"/>
            <w:szCs w:val="18"/>
          </w:rPr>
          <w:t>https://pmc.gov.au/cca</w:t>
        </w:r>
      </w:hyperlink>
    </w:p>
    <w:p w14:paraId="2F341138"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Style w:val="Strong"/>
          <w:rFonts w:asciiTheme="minorHAnsi" w:hAnsiTheme="minorHAnsi" w:cstheme="minorHAnsi"/>
          <w:color w:val="2C2B2B"/>
          <w:sz w:val="18"/>
          <w:szCs w:val="18"/>
        </w:rPr>
        <w:t>Other uses</w:t>
      </w:r>
      <w:r w:rsidRPr="00B7111C">
        <w:rPr>
          <w:rFonts w:asciiTheme="minorHAnsi" w:hAnsiTheme="minorHAnsi" w:cstheme="minorHAnsi"/>
          <w:b/>
          <w:bCs/>
          <w:color w:val="2C2B2B"/>
          <w:sz w:val="18"/>
          <w:szCs w:val="18"/>
        </w:rPr>
        <w:br/>
      </w:r>
      <w:r w:rsidRPr="00B7111C">
        <w:rPr>
          <w:rFonts w:asciiTheme="minorHAnsi" w:hAnsiTheme="minorHAnsi" w:cstheme="minorHAnsi"/>
          <w:color w:val="2C2B2B"/>
          <w:sz w:val="18"/>
          <w:szCs w:val="18"/>
        </w:rPr>
        <w:t>Enquiries regarding this document are welcome at:</w:t>
      </w:r>
    </w:p>
    <w:p w14:paraId="7B8567CF" w14:textId="77777777" w:rsidR="0028421D" w:rsidRPr="00B7111C" w:rsidRDefault="0028421D" w:rsidP="0028421D">
      <w:pPr>
        <w:pStyle w:val="NormalWeb"/>
        <w:shd w:val="clear" w:color="auto" w:fill="FFFFFF"/>
        <w:spacing w:before="150" w:beforeAutospacing="0" w:after="0" w:afterAutospacing="0"/>
        <w:rPr>
          <w:rFonts w:asciiTheme="minorHAnsi" w:hAnsiTheme="minorHAnsi" w:cstheme="minorHAnsi"/>
          <w:color w:val="2C2B2B"/>
          <w:sz w:val="18"/>
          <w:szCs w:val="18"/>
        </w:rPr>
      </w:pPr>
      <w:r w:rsidRPr="00B7111C">
        <w:rPr>
          <w:rStyle w:val="Emphasis"/>
          <w:rFonts w:asciiTheme="minorHAnsi" w:hAnsiTheme="minorHAnsi" w:cstheme="minorHAnsi"/>
          <w:color w:val="2C2B2B"/>
          <w:sz w:val="18"/>
          <w:szCs w:val="18"/>
        </w:rPr>
        <w:t>digitalinclusion@niaa.gov.au</w:t>
      </w:r>
    </w:p>
    <w:p w14:paraId="47EC6191" w14:textId="77777777" w:rsidR="00E146DB" w:rsidRDefault="00E146DB" w:rsidP="009804CF">
      <w:pPr>
        <w:spacing w:line="240" w:lineRule="auto"/>
      </w:pPr>
    </w:p>
    <w:p w14:paraId="5267CAC5" w14:textId="77777777" w:rsidR="006517CB" w:rsidRDefault="006517CB" w:rsidP="009804CF">
      <w:pPr>
        <w:pStyle w:val="BodyText"/>
        <w:spacing w:line="240" w:lineRule="auto"/>
        <w:sectPr w:rsidR="006517CB" w:rsidSect="00753174">
          <w:headerReference w:type="default" r:id="rId24"/>
          <w:footerReference w:type="default" r:id="rId25"/>
          <w:headerReference w:type="first" r:id="rId26"/>
          <w:footerReference w:type="first" r:id="rId27"/>
          <w:endnotePr>
            <w:numFmt w:val="decimal"/>
          </w:endnotePr>
          <w:pgSz w:w="11906" w:h="16838"/>
          <w:pgMar w:top="1559" w:right="851" w:bottom="1701" w:left="851" w:header="567" w:footer="57" w:gutter="0"/>
          <w:cols w:space="708"/>
          <w:docGrid w:linePitch="360"/>
        </w:sectPr>
      </w:pPr>
    </w:p>
    <w:p w14:paraId="72DAD243" w14:textId="77777777" w:rsidR="008A095F" w:rsidRDefault="00A71463" w:rsidP="009804CF">
      <w:pPr>
        <w:pStyle w:val="Heading1"/>
        <w:spacing w:line="240" w:lineRule="auto"/>
      </w:pPr>
      <w:bookmarkStart w:id="3" w:name="_Toc78359343"/>
      <w:bookmarkStart w:id="4" w:name="_Toc82675599"/>
      <w:r>
        <w:lastRenderedPageBreak/>
        <w:t>Introduction</w:t>
      </w:r>
      <w:bookmarkEnd w:id="3"/>
      <w:bookmarkEnd w:id="4"/>
    </w:p>
    <w:p w14:paraId="4FC1475B" w14:textId="77777777" w:rsidR="007662B7" w:rsidRDefault="005D79AB" w:rsidP="007662B7">
      <w:pPr>
        <w:pStyle w:val="BodyText"/>
        <w:sectPr w:rsidR="007662B7" w:rsidSect="00753174">
          <w:headerReference w:type="default" r:id="rId28"/>
          <w:endnotePr>
            <w:numFmt w:val="decimal"/>
          </w:endnotePr>
          <w:pgSz w:w="11906" w:h="16838"/>
          <w:pgMar w:top="1559" w:right="851" w:bottom="1701" w:left="851" w:header="567" w:footer="57" w:gutter="0"/>
          <w:cols w:space="708"/>
          <w:docGrid w:linePitch="360"/>
        </w:sectPr>
      </w:pPr>
      <w:r w:rsidRPr="009A087C">
        <w:t xml:space="preserve">This discussion paper provides a </w:t>
      </w:r>
      <w:r w:rsidR="00C1167D" w:rsidRPr="009A087C">
        <w:t xml:space="preserve">basis for stakeholder consultations supporting development of the Australian Government’s Indigenous Digital Inclusion Plan (the Plan). It provides an overview of issues relating to </w:t>
      </w:r>
      <w:r w:rsidRPr="009A087C">
        <w:t>digital inclusion</w:t>
      </w:r>
      <w:r w:rsidR="00C1167D" w:rsidRPr="009A087C">
        <w:t xml:space="preserve"> for Indigenous Australians</w:t>
      </w:r>
      <w:r w:rsidRPr="009A087C">
        <w:t>, including identifi</w:t>
      </w:r>
      <w:r w:rsidR="00C1167D" w:rsidRPr="009A087C">
        <w:t xml:space="preserve">cation of </w:t>
      </w:r>
      <w:r w:rsidRPr="009A087C">
        <w:t xml:space="preserve">barriers </w:t>
      </w:r>
      <w:r w:rsidR="00C1167D" w:rsidRPr="009A087C">
        <w:t xml:space="preserve">to digital inclusion and the role of </w:t>
      </w:r>
      <w:r w:rsidRPr="009A087C">
        <w:t>existing programs and services.</w:t>
      </w:r>
    </w:p>
    <w:p w14:paraId="44DB4101" w14:textId="77777777" w:rsidR="0010584A" w:rsidRPr="0010584A" w:rsidRDefault="0010584A" w:rsidP="007662B7">
      <w:pPr>
        <w:pStyle w:val="Quote"/>
        <w:ind w:left="0" w:right="-25"/>
        <w:rPr>
          <w:sz w:val="4"/>
          <w:szCs w:val="4"/>
        </w:rPr>
      </w:pPr>
    </w:p>
    <w:p w14:paraId="2A59A020" w14:textId="77777777" w:rsidR="007662B7" w:rsidRDefault="00C466A6" w:rsidP="007662B7">
      <w:pPr>
        <w:pStyle w:val="Quote"/>
        <w:ind w:left="0" w:right="-25"/>
      </w:pPr>
      <w:r>
        <w:rPr>
          <w:b/>
          <w:noProof/>
          <w:color w:val="FFFFFF" w:themeColor="background1"/>
          <w:sz w:val="22"/>
          <w:szCs w:val="22"/>
          <w:lang w:eastAsia="en-AU"/>
        </w:rPr>
        <mc:AlternateContent>
          <mc:Choice Requires="wps">
            <w:drawing>
              <wp:anchor distT="0" distB="0" distL="114300" distR="114300" simplePos="0" relativeHeight="251658274" behindDoc="1" locked="0" layoutInCell="1" allowOverlap="1" wp14:anchorId="11333E7F" wp14:editId="75F13C24">
                <wp:simplePos x="0" y="0"/>
                <wp:positionH relativeFrom="column">
                  <wp:posOffset>2823</wp:posOffset>
                </wp:positionH>
                <wp:positionV relativeFrom="paragraph">
                  <wp:posOffset>44261</wp:posOffset>
                </wp:positionV>
                <wp:extent cx="3115340" cy="1439501"/>
                <wp:effectExtent l="0" t="0" r="8890" b="8890"/>
                <wp:wrapNone/>
                <wp:docPr id="27" name="Round Diagonal Corner Rectangle 27" descr="&quot;&quot;"/>
                <wp:cNvGraphicFramePr/>
                <a:graphic xmlns:a="http://schemas.openxmlformats.org/drawingml/2006/main">
                  <a:graphicData uri="http://schemas.microsoft.com/office/word/2010/wordprocessingShape">
                    <wps:wsp>
                      <wps:cNvSpPr/>
                      <wps:spPr>
                        <a:xfrm>
                          <a:off x="0" y="0"/>
                          <a:ext cx="3115340" cy="1439501"/>
                        </a:xfrm>
                        <a:prstGeom prst="round2Diag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4BBC" id="Round Diagonal Corner Rectangle 27" o:spid="_x0000_s1026" alt="&quot;&quot;" style="position:absolute;margin-left:.2pt;margin-top:3.5pt;width:245.3pt;height:113.35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5340,143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" path="m239922,l3115340,r,l3115340,1199579v,132505,-107417,239922,-239922,239922l,1439501r,l,239922c,107417,107417,,239922,xe" fillcolor="#00948d [3206]" stroked="f" strokeweight="1pt">
                <v:stroke joinstyle="miter"/>
                <v:path arrowok="t" o:connecttype="custom" o:connectlocs="239922,0;3115340,0;3115340,0;3115340,1199579;2875418,1439501;0,1439501;0,1439501;0,239922;239922,0" o:connectangles="0,0,0,0,0,0,0,0,0"/>
              </v:shape>
            </w:pict>
          </mc:Fallback>
        </mc:AlternateContent>
      </w:r>
    </w:p>
    <w:p w14:paraId="4B60C085" w14:textId="77777777" w:rsidR="007662B7" w:rsidRPr="009E06C5" w:rsidRDefault="007662B7" w:rsidP="0010584A">
      <w:pPr>
        <w:pStyle w:val="Quote"/>
        <w:ind w:left="284" w:right="282"/>
        <w:rPr>
          <w:sz w:val="22"/>
          <w:szCs w:val="22"/>
        </w:rPr>
      </w:pPr>
      <w:r w:rsidRPr="009E06C5">
        <w:rPr>
          <w:b/>
          <w:color w:val="FFFFFF" w:themeColor="background1"/>
          <w:sz w:val="22"/>
          <w:szCs w:val="22"/>
        </w:rPr>
        <w:t>Digital inclusion</w:t>
      </w:r>
      <w:r w:rsidRPr="009E06C5">
        <w:rPr>
          <w:color w:val="FFFFFF" w:themeColor="background1"/>
          <w:sz w:val="22"/>
          <w:szCs w:val="22"/>
        </w:rPr>
        <w:t xml:space="preserve"> is about ensuring all Australians are able to access information and communications technology </w:t>
      </w:r>
      <w:r w:rsidR="0010584A">
        <w:rPr>
          <w:color w:val="FFFFFF" w:themeColor="background1"/>
          <w:sz w:val="22"/>
          <w:szCs w:val="22"/>
        </w:rPr>
        <w:t>to benefit from the resulting socio</w:t>
      </w:r>
      <w:r w:rsidR="0010584A">
        <w:rPr>
          <w:color w:val="FFFFFF" w:themeColor="background1"/>
          <w:sz w:val="22"/>
          <w:szCs w:val="22"/>
        </w:rPr>
        <w:noBreakHyphen/>
        <w:t>economic opportunities.</w:t>
      </w:r>
    </w:p>
    <w:p w14:paraId="59C68070" w14:textId="77777777" w:rsidR="007662B7" w:rsidRDefault="007662B7" w:rsidP="007662B7">
      <w:pPr>
        <w:pStyle w:val="BodyText"/>
        <w:ind w:left="-142"/>
        <w:sectPr w:rsidR="007662B7" w:rsidSect="007662B7">
          <w:endnotePr>
            <w:numFmt w:val="decimal"/>
          </w:endnotePr>
          <w:type w:val="continuous"/>
          <w:pgSz w:w="11906" w:h="16838"/>
          <w:pgMar w:top="1559" w:right="851" w:bottom="1701" w:left="851" w:header="567" w:footer="57" w:gutter="0"/>
          <w:cols w:num="2" w:space="568"/>
          <w:docGrid w:linePitch="360"/>
        </w:sectPr>
      </w:pPr>
      <w:r>
        <w:br w:type="column"/>
      </w:r>
      <w:r w:rsidR="00B957E0">
        <w:t>I</w:t>
      </w:r>
      <w:r w:rsidR="00B957E0" w:rsidRPr="009A087C">
        <w:t xml:space="preserve">n 2018, the Regional Telecommunications Independent Review Committee presented the </w:t>
      </w:r>
      <w:r w:rsidR="00B957E0" w:rsidRPr="00742CC7">
        <w:rPr>
          <w:i/>
        </w:rPr>
        <w:t>2018 Regi</w:t>
      </w:r>
      <w:r w:rsidR="00742CC7" w:rsidRPr="00742CC7">
        <w:rPr>
          <w:i/>
        </w:rPr>
        <w:t xml:space="preserve">onal Telecommunications Review – </w:t>
      </w:r>
      <w:r w:rsidR="00B957E0" w:rsidRPr="00742CC7">
        <w:rPr>
          <w:i/>
        </w:rPr>
        <w:t>Getting it right out there</w:t>
      </w:r>
      <w:r w:rsidR="00742CC7">
        <w:t xml:space="preserve"> </w:t>
      </w:r>
      <w:r w:rsidR="00742CC7" w:rsidRPr="00742CC7">
        <w:t>(the</w:t>
      </w:r>
      <w:r w:rsidR="00B64678">
        <w:t> </w:t>
      </w:r>
      <w:r w:rsidR="00742CC7" w:rsidRPr="00742CC7">
        <w:t>Review)</w:t>
      </w:r>
      <w:r w:rsidR="00B957E0" w:rsidRPr="009A087C">
        <w:t>. For Indigenous Australians, the report highlighted the need for those living in remote communities to have better access to phone and Internet services. Recommendation 8 called for a targeted Indigenous Digital Inclusion Program, with a focus on access, affordability and digital ability, to be developed in partnership with Indigenous communities.</w:t>
      </w:r>
    </w:p>
    <w:p w14:paraId="2F3A2586" w14:textId="77777777" w:rsidR="00B957E0" w:rsidRPr="009A087C" w:rsidRDefault="00B957E0" w:rsidP="009A087C">
      <w:pPr>
        <w:pStyle w:val="BodyText"/>
      </w:pPr>
      <w:r w:rsidRPr="009A087C">
        <w:t>In response to the Review, the Australian Government agreed in-principle to Recommendation 8, and committed to develop an Indigenous Digital Inclusion Plan. The National Indigenous Australians Agency (NIAA) is developing the Plan, with support from the Department of Infrastructure, Transport, Regional Development and Communications (DITRDC).</w:t>
      </w:r>
      <w:r w:rsidR="007173B2">
        <w:t xml:space="preserve"> The Australian</w:t>
      </w:r>
      <w:r w:rsidR="00B64678">
        <w:t> </w:t>
      </w:r>
      <w:r w:rsidR="007173B2">
        <w:t xml:space="preserve">Government </w:t>
      </w:r>
      <w:r w:rsidR="008C7F6B">
        <w:t>will work with relevant members of the Coalition of Peaks and other Aboriginal and Torres Strait Islander organisations and businesses to develop the Plan.</w:t>
      </w:r>
    </w:p>
    <w:p w14:paraId="64BE618A" w14:textId="77777777" w:rsidR="00C1167D" w:rsidRPr="00C466A6" w:rsidRDefault="00C1167D" w:rsidP="001715B4">
      <w:pPr>
        <w:pStyle w:val="Heading2"/>
      </w:pPr>
      <w:r w:rsidRPr="00C466A6">
        <w:t>Scope of the Plan</w:t>
      </w:r>
    </w:p>
    <w:p w14:paraId="76B0DF7E" w14:textId="77777777" w:rsidR="00C1167D" w:rsidRPr="009A087C" w:rsidRDefault="00C466A6" w:rsidP="009A087C">
      <w:pPr>
        <w:pStyle w:val="BodyText"/>
      </w:pPr>
      <w:r>
        <w:rPr>
          <w:noProof/>
          <w:lang w:eastAsia="en-AU"/>
        </w:rPr>
        <w:drawing>
          <wp:anchor distT="0" distB="0" distL="114300" distR="114300" simplePos="0" relativeHeight="251658258" behindDoc="1" locked="0" layoutInCell="1" allowOverlap="1" wp14:anchorId="429D1F26" wp14:editId="20C0C834">
            <wp:simplePos x="0" y="0"/>
            <wp:positionH relativeFrom="margin">
              <wp:posOffset>4340225</wp:posOffset>
            </wp:positionH>
            <wp:positionV relativeFrom="paragraph">
              <wp:posOffset>51242</wp:posOffset>
            </wp:positionV>
            <wp:extent cx="2053590" cy="2003425"/>
            <wp:effectExtent l="0" t="0" r="3810" b="0"/>
            <wp:wrapTight wrapText="bothSides">
              <wp:wrapPolygon edited="0">
                <wp:start x="0" y="0"/>
                <wp:lineTo x="0" y="21360"/>
                <wp:lineTo x="21440" y="21360"/>
                <wp:lineTo x="21440" y="0"/>
                <wp:lineTo x="0" y="0"/>
              </wp:wrapPolygon>
            </wp:wrapTight>
            <wp:docPr id="90" name="Picture 90" descr="There are three areas of digital inclusion - access, affordability and digital 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53590" cy="2003425"/>
                    </a:xfrm>
                    <a:prstGeom prst="rect">
                      <a:avLst/>
                    </a:prstGeom>
                  </pic:spPr>
                </pic:pic>
              </a:graphicData>
            </a:graphic>
            <wp14:sizeRelH relativeFrom="page">
              <wp14:pctWidth>0</wp14:pctWidth>
            </wp14:sizeRelH>
            <wp14:sizeRelV relativeFrom="page">
              <wp14:pctHeight>0</wp14:pctHeight>
            </wp14:sizeRelV>
          </wp:anchor>
        </w:drawing>
      </w:r>
      <w:r w:rsidR="00C1167D" w:rsidRPr="009A087C">
        <w:t>T</w:t>
      </w:r>
      <w:r w:rsidR="005D79AB" w:rsidRPr="009A087C">
        <w:t xml:space="preserve">he Plan will focus on </w:t>
      </w:r>
      <w:r w:rsidR="00C1167D" w:rsidRPr="009A087C">
        <w:t>three elements of digital inclusion:</w:t>
      </w:r>
      <w:r w:rsidR="005D79AB" w:rsidRPr="009A087C">
        <w:t xml:space="preserve"> access, affordability and digital ability. </w:t>
      </w:r>
      <w:r w:rsidR="005D5424">
        <w:t>It will also consider the need for better data to measure improvements in Indigenous digital inclusion.</w:t>
      </w:r>
    </w:p>
    <w:p w14:paraId="7A7AE858" w14:textId="77777777" w:rsidR="00B957E0" w:rsidRPr="009A087C" w:rsidRDefault="00C1167D" w:rsidP="009A087C">
      <w:pPr>
        <w:pStyle w:val="BodyText"/>
      </w:pPr>
      <w:r w:rsidRPr="009A087C">
        <w:t>As the</w:t>
      </w:r>
      <w:r w:rsidR="007E2B66" w:rsidRPr="009A087C">
        <w:t xml:space="preserve"> Plan is a response to the </w:t>
      </w:r>
      <w:r w:rsidR="00B957E0" w:rsidRPr="00922F83">
        <w:rPr>
          <w:i/>
        </w:rPr>
        <w:t>2018 Regional Telecommunications Review</w:t>
      </w:r>
      <w:r w:rsidR="00B957E0" w:rsidRPr="009A087C">
        <w:t xml:space="preserve"> </w:t>
      </w:r>
      <w:r w:rsidR="007E2B66" w:rsidRPr="009A087C">
        <w:t xml:space="preserve">it will focus on the needs of Indigenous Australians living in </w:t>
      </w:r>
      <w:r w:rsidR="00B957E0" w:rsidRPr="009A087C">
        <w:t>regional and remote areas</w:t>
      </w:r>
      <w:r w:rsidR="007E2B66" w:rsidRPr="009A087C">
        <w:t>.</w:t>
      </w:r>
      <w:r w:rsidR="00B957E0" w:rsidRPr="009A087C">
        <w:t xml:space="preserve"> However, comments and evidence regarding Indigenous digital inclusion in urban areas are also welcome</w:t>
      </w:r>
      <w:r w:rsidR="008C7F6B">
        <w:t xml:space="preserve"> to provide understanding and comparative perspective to issues</w:t>
      </w:r>
      <w:r w:rsidR="00B957E0" w:rsidRPr="009A087C">
        <w:t>.</w:t>
      </w:r>
      <w:r w:rsidR="00503700" w:rsidRPr="009A087C">
        <w:t xml:space="preserve"> </w:t>
      </w:r>
    </w:p>
    <w:p w14:paraId="583076AC" w14:textId="77777777" w:rsidR="00B957E0" w:rsidRPr="009A087C" w:rsidRDefault="00B957E0" w:rsidP="009A087C">
      <w:pPr>
        <w:pStyle w:val="BodyText"/>
      </w:pPr>
      <w:r w:rsidRPr="009A087C">
        <w:t xml:space="preserve">The Plan </w:t>
      </w:r>
      <w:r w:rsidR="007E2B66" w:rsidRPr="009A087C">
        <w:t>will take</w:t>
      </w:r>
      <w:r w:rsidRPr="009A087C">
        <w:t xml:space="preserve"> a broad approach to digital access, considering access to mobile phone, Internet, landline telephone and public telephone services, as well as devices such as mobile phones, tablets and computers. Whilst related, Indigenous broadcasting will not be addressed in the Plan as it does not directly account for low levels of digital inclusion in remote Indigenous communities. However, th</w:t>
      </w:r>
      <w:r w:rsidR="009A087C">
        <w:t>e</w:t>
      </w:r>
      <w:r w:rsidRPr="009A087C">
        <w:t xml:space="preserve"> Indigenous broadcasting sector may have a role in supporting improvements in Indigenous digital inclusion. </w:t>
      </w:r>
    </w:p>
    <w:p w14:paraId="56458451" w14:textId="77777777" w:rsidR="007E2B66" w:rsidRDefault="007E2B66" w:rsidP="001715B4">
      <w:pPr>
        <w:pStyle w:val="Heading2"/>
      </w:pPr>
      <w:r>
        <w:t>Structure of the discussion paper</w:t>
      </w:r>
    </w:p>
    <w:p w14:paraId="43F1FD7A" w14:textId="77777777" w:rsidR="005D79AB" w:rsidRPr="0031607C" w:rsidRDefault="005D79AB" w:rsidP="009804CF">
      <w:pPr>
        <w:pStyle w:val="BodyText"/>
        <w:spacing w:before="120" w:line="240" w:lineRule="auto"/>
        <w:rPr>
          <w:b/>
        </w:rPr>
      </w:pPr>
      <w:r>
        <w:t>The</w:t>
      </w:r>
      <w:r w:rsidRPr="00B957E0">
        <w:t xml:space="preserve"> discussion paper has four sections</w:t>
      </w:r>
      <w:r w:rsidR="005D5424">
        <w:t>:</w:t>
      </w:r>
    </w:p>
    <w:p w14:paraId="35961A4C" w14:textId="77777777" w:rsidR="005D79AB" w:rsidRPr="0031607C" w:rsidRDefault="005D79AB" w:rsidP="00E969DE">
      <w:pPr>
        <w:pStyle w:val="BodyText"/>
        <w:numPr>
          <w:ilvl w:val="0"/>
          <w:numId w:val="12"/>
        </w:numPr>
        <w:spacing w:before="120" w:line="240" w:lineRule="auto"/>
        <w:rPr>
          <w:b/>
        </w:rPr>
      </w:pPr>
      <w:r w:rsidRPr="0031607C">
        <w:rPr>
          <w:b/>
        </w:rPr>
        <w:t>Access</w:t>
      </w:r>
    </w:p>
    <w:p w14:paraId="5A7B9B71" w14:textId="77777777" w:rsidR="005D79AB" w:rsidRPr="0031607C" w:rsidRDefault="005D79AB" w:rsidP="00E969DE">
      <w:pPr>
        <w:pStyle w:val="BodyText"/>
        <w:numPr>
          <w:ilvl w:val="0"/>
          <w:numId w:val="12"/>
        </w:numPr>
        <w:spacing w:before="120" w:line="240" w:lineRule="auto"/>
        <w:rPr>
          <w:b/>
        </w:rPr>
      </w:pPr>
      <w:r w:rsidRPr="0031607C">
        <w:rPr>
          <w:b/>
        </w:rPr>
        <w:t>Affordability</w:t>
      </w:r>
    </w:p>
    <w:p w14:paraId="530722FA" w14:textId="77777777" w:rsidR="005D79AB" w:rsidRPr="0031607C" w:rsidRDefault="005D79AB" w:rsidP="00E969DE">
      <w:pPr>
        <w:pStyle w:val="BodyText"/>
        <w:numPr>
          <w:ilvl w:val="0"/>
          <w:numId w:val="12"/>
        </w:numPr>
        <w:spacing w:before="120" w:line="240" w:lineRule="auto"/>
        <w:rPr>
          <w:b/>
        </w:rPr>
      </w:pPr>
      <w:r w:rsidRPr="0031607C">
        <w:rPr>
          <w:b/>
        </w:rPr>
        <w:t xml:space="preserve">Digital </w:t>
      </w:r>
      <w:r w:rsidR="00B64678">
        <w:rPr>
          <w:b/>
        </w:rPr>
        <w:t>a</w:t>
      </w:r>
      <w:r w:rsidRPr="0031607C">
        <w:rPr>
          <w:b/>
        </w:rPr>
        <w:t>bility</w:t>
      </w:r>
    </w:p>
    <w:p w14:paraId="53D5C45C" w14:textId="77777777" w:rsidR="005D79AB" w:rsidRPr="0031607C" w:rsidRDefault="005D79AB" w:rsidP="00E969DE">
      <w:pPr>
        <w:pStyle w:val="BodyText"/>
        <w:numPr>
          <w:ilvl w:val="0"/>
          <w:numId w:val="12"/>
        </w:numPr>
        <w:spacing w:before="120" w:line="240" w:lineRule="auto"/>
        <w:rPr>
          <w:b/>
        </w:rPr>
      </w:pPr>
      <w:r w:rsidRPr="0031607C">
        <w:rPr>
          <w:b/>
        </w:rPr>
        <w:t>Data on Indigenous digital inclusion</w:t>
      </w:r>
    </w:p>
    <w:p w14:paraId="4ADADAB5" w14:textId="77777777" w:rsidR="005D79AB" w:rsidRPr="009A087C" w:rsidRDefault="005D79AB" w:rsidP="00077F22">
      <w:pPr>
        <w:pStyle w:val="BodyText"/>
        <w:spacing w:after="1200"/>
      </w:pPr>
      <w:r w:rsidRPr="009A087C">
        <w:lastRenderedPageBreak/>
        <w:t xml:space="preserve">Each section explores known issues and includes questions prompting stakeholders to provide further information on the issue or related issues. The questions are intended as an aid to prompt and guide </w:t>
      </w:r>
      <w:r w:rsidR="008C7F6B">
        <w:t xml:space="preserve">discussion and </w:t>
      </w:r>
      <w:r w:rsidRPr="009A087C">
        <w:t>submissions to the discussion paper.</w:t>
      </w:r>
      <w:r w:rsidR="008C7F6B">
        <w:t xml:space="preserve"> </w:t>
      </w:r>
    </w:p>
    <w:p w14:paraId="49053110" w14:textId="77777777" w:rsidR="00E00916" w:rsidRDefault="00AD6353" w:rsidP="009804CF">
      <w:pPr>
        <w:pStyle w:val="BodyText"/>
        <w:spacing w:before="120" w:line="240" w:lineRule="auto"/>
      </w:pPr>
      <w:r>
        <w:rPr>
          <w:b/>
          <w:noProof/>
          <w:lang w:eastAsia="en-AU"/>
        </w:rPr>
        <mc:AlternateContent>
          <mc:Choice Requires="wps">
            <w:drawing>
              <wp:anchor distT="0" distB="0" distL="114300" distR="114300" simplePos="0" relativeHeight="251658276" behindDoc="1" locked="0" layoutInCell="1" allowOverlap="1" wp14:anchorId="1ECD2CBD" wp14:editId="403A0AD4">
                <wp:simplePos x="0" y="0"/>
                <wp:positionH relativeFrom="margin">
                  <wp:align>center</wp:align>
                </wp:positionH>
                <wp:positionV relativeFrom="paragraph">
                  <wp:posOffset>634</wp:posOffset>
                </wp:positionV>
                <wp:extent cx="6350635" cy="3314065"/>
                <wp:effectExtent l="19050" t="19050" r="12065" b="19685"/>
                <wp:wrapNone/>
                <wp:docPr id="242" name="Rounded Rectangle 242" descr="&quot;&quot;"/>
                <wp:cNvGraphicFramePr/>
                <a:graphic xmlns:a="http://schemas.openxmlformats.org/drawingml/2006/main">
                  <a:graphicData uri="http://schemas.microsoft.com/office/word/2010/wordprocessingShape">
                    <wps:wsp>
                      <wps:cNvSpPr/>
                      <wps:spPr>
                        <a:xfrm>
                          <a:off x="0" y="0"/>
                          <a:ext cx="6350635" cy="3314065"/>
                        </a:xfrm>
                        <a:prstGeom prst="round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37CC0" id="Rounded Rectangle 242" o:spid="_x0000_s1026" alt="&quot;&quot;" style="position:absolute;margin-left:0;margin-top:.05pt;width:500.05pt;height:260.95pt;z-index:-2516582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" filled="f" strokecolor="#dd7500 [3207]" strokeweight="3pt">
                <v:stroke joinstyle="miter"/>
                <w10:wrap anchorx="margin"/>
              </v:roundrect>
            </w:pict>
          </mc:Fallback>
        </mc:AlternateContent>
      </w:r>
    </w:p>
    <w:p w14:paraId="67380E73" w14:textId="77777777" w:rsidR="00A90208" w:rsidRDefault="00A90208" w:rsidP="007F395F">
      <w:pPr>
        <w:pStyle w:val="Heading2"/>
        <w:ind w:left="709" w:right="423"/>
      </w:pPr>
      <w:r>
        <w:t>Responding to the discussion paper</w:t>
      </w:r>
    </w:p>
    <w:p w14:paraId="6C8F313C" w14:textId="77777777" w:rsidR="00A90208" w:rsidRPr="009A087C" w:rsidRDefault="00AD6353" w:rsidP="007F395F">
      <w:pPr>
        <w:spacing w:before="120"/>
        <w:ind w:left="720" w:right="844"/>
      </w:pPr>
      <w:r>
        <w:t xml:space="preserve">The discussion paper provides background to support the consultations including a series of virtual roundtable workshops the NIAA will host in </w:t>
      </w:r>
      <w:r w:rsidR="00B64678">
        <w:t>October</w:t>
      </w:r>
      <w:r w:rsidR="00A90208" w:rsidRPr="009A087C">
        <w:t xml:space="preserve"> 2021.  </w:t>
      </w:r>
    </w:p>
    <w:p w14:paraId="4C60B45F" w14:textId="77777777" w:rsidR="00A90208" w:rsidRPr="009A087C" w:rsidRDefault="00A90208" w:rsidP="007F395F">
      <w:pPr>
        <w:pStyle w:val="BodyText"/>
        <w:tabs>
          <w:tab w:val="left" w:pos="9214"/>
        </w:tabs>
        <w:ind w:left="709" w:right="844"/>
      </w:pPr>
      <w:r w:rsidRPr="009A087C">
        <w:t xml:space="preserve">The </w:t>
      </w:r>
      <w:r>
        <w:t>NIAA</w:t>
      </w:r>
      <w:r w:rsidRPr="009A087C">
        <w:t xml:space="preserve"> will also accept written submissions on the discussion paper. Further information about providing a written submission is available at </w:t>
      </w:r>
      <w:hyperlink r:id="rId30" w:history="1">
        <w:r w:rsidRPr="009A087C">
          <w:rPr>
            <w:rStyle w:val="Hyperlink"/>
          </w:rPr>
          <w:t>www.niaa.gov.au</w:t>
        </w:r>
      </w:hyperlink>
      <w:r w:rsidRPr="009A087C">
        <w:t xml:space="preserve">. Submissions can focus on any or all of the outlined areas of digital inclusion, and do not need to address the prompting questions. Submissions will be </w:t>
      </w:r>
      <w:r w:rsidR="005D5424">
        <w:t xml:space="preserve">considered during the </w:t>
      </w:r>
      <w:r w:rsidRPr="009A087C">
        <w:t>development of the Plan.</w:t>
      </w:r>
    </w:p>
    <w:p w14:paraId="34F477CE" w14:textId="77777777" w:rsidR="00A90208" w:rsidRPr="009A087C" w:rsidRDefault="00A90208" w:rsidP="007F395F">
      <w:pPr>
        <w:pStyle w:val="BodyText"/>
        <w:tabs>
          <w:tab w:val="left" w:pos="9214"/>
        </w:tabs>
        <w:ind w:left="709" w:right="844"/>
      </w:pPr>
      <w:r w:rsidRPr="009A087C">
        <w:t>Stakeholders are also invited to meet with the Digital Inclusion team to discuss issues raised in the discussion paper.</w:t>
      </w:r>
    </w:p>
    <w:p w14:paraId="21A4E4C4" w14:textId="77777777" w:rsidR="00A90208" w:rsidRPr="009A087C" w:rsidRDefault="00A90208" w:rsidP="007F395F">
      <w:pPr>
        <w:pStyle w:val="BodyText"/>
        <w:tabs>
          <w:tab w:val="left" w:pos="9214"/>
        </w:tabs>
        <w:ind w:left="709" w:right="844"/>
      </w:pPr>
    </w:p>
    <w:p w14:paraId="4DE8FF41" w14:textId="77777777" w:rsidR="005427B5" w:rsidRDefault="00A90208" w:rsidP="0011249D">
      <w:pPr>
        <w:pStyle w:val="BodyText"/>
        <w:tabs>
          <w:tab w:val="left" w:pos="9214"/>
        </w:tabs>
        <w:ind w:left="709" w:right="844"/>
      </w:pPr>
      <w:r w:rsidRPr="00742CC7">
        <w:rPr>
          <w:b/>
        </w:rPr>
        <w:t>Contact details:</w:t>
      </w:r>
      <w:r w:rsidRPr="009A087C">
        <w:t xml:space="preserve"> For further information about the virtual roundtable workshops, submissions or to arrange a discussion, please email </w:t>
      </w:r>
      <w:hyperlink r:id="rId31" w:history="1">
        <w:r w:rsidRPr="00631446">
          <w:rPr>
            <w:rStyle w:val="Hyperlink"/>
          </w:rPr>
          <w:t>digitalinclusion@niaa.gov.au</w:t>
        </w:r>
      </w:hyperlink>
      <w:bookmarkEnd w:id="2"/>
      <w:bookmarkEnd w:id="1"/>
      <w:bookmarkEnd w:id="0"/>
    </w:p>
    <w:p w14:paraId="7E954876" w14:textId="77777777" w:rsidR="005427B5" w:rsidRPr="009E06C5" w:rsidRDefault="005427B5" w:rsidP="009804CF">
      <w:pPr>
        <w:pStyle w:val="BodyText"/>
        <w:spacing w:before="120" w:line="240" w:lineRule="auto"/>
        <w:sectPr w:rsidR="005427B5" w:rsidRPr="009E06C5" w:rsidSect="007662B7">
          <w:endnotePr>
            <w:numFmt w:val="decimal"/>
          </w:endnotePr>
          <w:type w:val="continuous"/>
          <w:pgSz w:w="11906" w:h="16838"/>
          <w:pgMar w:top="1559" w:right="851" w:bottom="1701" w:left="851" w:header="567" w:footer="57" w:gutter="0"/>
          <w:cols w:space="708"/>
          <w:docGrid w:linePitch="360"/>
        </w:sectPr>
      </w:pPr>
    </w:p>
    <w:p w14:paraId="4009CDA1" w14:textId="77777777" w:rsidR="00E146DB" w:rsidRPr="00992099" w:rsidRDefault="00B74955" w:rsidP="009804CF">
      <w:pPr>
        <w:pStyle w:val="Heading1"/>
        <w:spacing w:line="240" w:lineRule="auto"/>
      </w:pPr>
      <w:bookmarkStart w:id="5" w:name="_Toc57712555"/>
      <w:bookmarkStart w:id="6" w:name="_Toc66285744"/>
      <w:bookmarkStart w:id="7" w:name="_Toc66285774"/>
      <w:bookmarkStart w:id="8" w:name="_Toc71542847"/>
      <w:bookmarkStart w:id="9" w:name="_Toc78359345"/>
      <w:bookmarkStart w:id="10" w:name="_Toc82675600"/>
      <w:bookmarkStart w:id="11" w:name="_Toc54596420"/>
      <w:r>
        <w:lastRenderedPageBreak/>
        <w:t>What is d</w:t>
      </w:r>
      <w:r w:rsidR="00E146DB" w:rsidRPr="00992099">
        <w:t xml:space="preserve">igital </w:t>
      </w:r>
      <w:r>
        <w:t>i</w:t>
      </w:r>
      <w:r w:rsidR="00E146DB" w:rsidRPr="00992099">
        <w:t>nclusion</w:t>
      </w:r>
      <w:bookmarkEnd w:id="5"/>
      <w:bookmarkEnd w:id="6"/>
      <w:bookmarkEnd w:id="7"/>
      <w:bookmarkEnd w:id="8"/>
      <w:r>
        <w:t>?</w:t>
      </w:r>
      <w:bookmarkEnd w:id="9"/>
      <w:bookmarkEnd w:id="10"/>
    </w:p>
    <w:p w14:paraId="53226F94" w14:textId="77777777" w:rsidR="005D5424" w:rsidRDefault="00E146DB" w:rsidP="00D87545">
      <w:pPr>
        <w:pStyle w:val="BodyText"/>
      </w:pPr>
      <w:r w:rsidRPr="00474C6E">
        <w:t xml:space="preserve">Advances in </w:t>
      </w:r>
      <w:r w:rsidR="001B15DE" w:rsidRPr="00474C6E">
        <w:t xml:space="preserve">digital </w:t>
      </w:r>
      <w:r w:rsidRPr="00474C6E">
        <w:t>technology have revolutionised the way Australians</w:t>
      </w:r>
      <w:r w:rsidR="00C57A6E" w:rsidRPr="00474C6E">
        <w:t xml:space="preserve"> </w:t>
      </w:r>
      <w:r w:rsidR="005D5424">
        <w:t xml:space="preserve">live, work, </w:t>
      </w:r>
      <w:r w:rsidR="00C57A6E" w:rsidRPr="00474C6E">
        <w:t>study</w:t>
      </w:r>
      <w:r w:rsidRPr="00474C6E">
        <w:t xml:space="preserve"> and interact with each other. The Australian</w:t>
      </w:r>
      <w:r w:rsidR="00922F83">
        <w:t> </w:t>
      </w:r>
      <w:r w:rsidRPr="00474C6E">
        <w:t xml:space="preserve">Government is increasingly delivering government services on digital platforms. </w:t>
      </w:r>
    </w:p>
    <w:p w14:paraId="6B1F75A7" w14:textId="77777777" w:rsidR="00415104" w:rsidRDefault="005D5424" w:rsidP="00D87545">
      <w:pPr>
        <w:pStyle w:val="BodyText"/>
        <w:sectPr w:rsidR="00415104" w:rsidSect="00753174">
          <w:endnotePr>
            <w:numFmt w:val="decimal"/>
          </w:endnotePr>
          <w:pgSz w:w="11906" w:h="16838"/>
          <w:pgMar w:top="1559" w:right="851" w:bottom="1701" w:left="851" w:header="567" w:footer="57" w:gutter="0"/>
          <w:cols w:space="708"/>
          <w:docGrid w:linePitch="360"/>
        </w:sectPr>
      </w:pPr>
      <w:r>
        <w:rPr>
          <w:b/>
          <w:noProof/>
          <w:color w:val="FFFFFF" w:themeColor="background1"/>
          <w:sz w:val="22"/>
          <w:szCs w:val="22"/>
          <w:lang w:eastAsia="en-AU"/>
        </w:rPr>
        <mc:AlternateContent>
          <mc:Choice Requires="wps">
            <w:drawing>
              <wp:anchor distT="0" distB="0" distL="114300" distR="114300" simplePos="0" relativeHeight="251658273" behindDoc="1" locked="0" layoutInCell="1" allowOverlap="1" wp14:anchorId="0DBE3B63" wp14:editId="55F90CAC">
                <wp:simplePos x="0" y="0"/>
                <wp:positionH relativeFrom="column">
                  <wp:posOffset>3204210</wp:posOffset>
                </wp:positionH>
                <wp:positionV relativeFrom="paragraph">
                  <wp:posOffset>551084</wp:posOffset>
                </wp:positionV>
                <wp:extent cx="3266137" cy="2190307"/>
                <wp:effectExtent l="0" t="0" r="0" b="635"/>
                <wp:wrapNone/>
                <wp:docPr id="13" name="Round Diagonal Corner Rectangle 13" descr="&quot;&quot;"/>
                <wp:cNvGraphicFramePr/>
                <a:graphic xmlns:a="http://schemas.openxmlformats.org/drawingml/2006/main">
                  <a:graphicData uri="http://schemas.microsoft.com/office/word/2010/wordprocessingShape">
                    <wps:wsp>
                      <wps:cNvSpPr/>
                      <wps:spPr>
                        <a:xfrm>
                          <a:off x="0" y="0"/>
                          <a:ext cx="3266137" cy="2190307"/>
                        </a:xfrm>
                        <a:prstGeom prst="round2Diag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61251" id="Round Diagonal Corner Rectangle 13" o:spid="_x0000_s1026" alt="&quot;&quot;" style="position:absolute;margin-left:252.3pt;margin-top:43.4pt;width:257.2pt;height:172.4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6137,219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" path="m365058,l3266137,r,l3266137,1825249v,201616,-163442,365058,-365058,365058l,2190307r,l,365058c,163442,163442,,365058,xe" fillcolor="#00948d [3206]" stroked="f" strokeweight="1pt">
                <v:stroke joinstyle="miter"/>
                <v:path arrowok="t" o:connecttype="custom" o:connectlocs="365058,0;3266137,0;3266137,0;3266137,1825249;2901079,2190307;0,2190307;0,2190307;0,365058;365058,0" o:connectangles="0,0,0,0,0,0,0,0,0"/>
              </v:shape>
            </w:pict>
          </mc:Fallback>
        </mc:AlternateContent>
      </w:r>
      <w:r w:rsidR="00E437F7" w:rsidRPr="00474C6E">
        <w:t xml:space="preserve">Unfortunately, not all Australians have the same opportunities to </w:t>
      </w:r>
      <w:r>
        <w:t>use</w:t>
      </w:r>
      <w:r w:rsidR="00E437F7" w:rsidRPr="00474C6E">
        <w:t xml:space="preserve"> digital technologies. </w:t>
      </w:r>
      <w:r w:rsidR="004C3732" w:rsidRPr="00474C6E">
        <w:t xml:space="preserve">Digital inclusion </w:t>
      </w:r>
      <w:r w:rsidR="00E146DB" w:rsidRPr="00474C6E">
        <w:t xml:space="preserve">is about </w:t>
      </w:r>
      <w:r w:rsidR="001B15DE" w:rsidRPr="00474C6E">
        <w:t xml:space="preserve">ensuring all Australians are able to </w:t>
      </w:r>
      <w:r w:rsidR="00E146DB" w:rsidRPr="00474C6E">
        <w:t xml:space="preserve">access information and communications technology </w:t>
      </w:r>
      <w:r>
        <w:t>to</w:t>
      </w:r>
      <w:r w:rsidR="0010584A">
        <w:t xml:space="preserve"> </w:t>
      </w:r>
      <w:r>
        <w:t>benefit from the</w:t>
      </w:r>
      <w:r w:rsidR="001B15DE" w:rsidRPr="00474C6E">
        <w:t xml:space="preserve"> </w:t>
      </w:r>
      <w:r w:rsidR="00E146DB" w:rsidRPr="00474C6E">
        <w:t xml:space="preserve">resulting socio-economic </w:t>
      </w:r>
      <w:r>
        <w:t>opportunities</w:t>
      </w:r>
      <w:r w:rsidR="0010584A">
        <w:t>.</w:t>
      </w:r>
    </w:p>
    <w:p w14:paraId="30F16F4C" w14:textId="77777777" w:rsidR="00FA57E7" w:rsidRPr="00FA57E7" w:rsidRDefault="00D3670D" w:rsidP="00415104">
      <w:pPr>
        <w:pStyle w:val="BodyText"/>
        <w:rPr>
          <w:sz w:val="8"/>
          <w:szCs w:val="8"/>
        </w:rPr>
      </w:pPr>
      <w:r w:rsidRPr="00474C6E">
        <w:t xml:space="preserve">The </w:t>
      </w:r>
      <w:r w:rsidR="00B957E0" w:rsidRPr="00474C6E">
        <w:t>d</w:t>
      </w:r>
      <w:r w:rsidRPr="00474C6E">
        <w:t xml:space="preserve">iscussion </w:t>
      </w:r>
      <w:r w:rsidR="00B957E0" w:rsidRPr="00474C6E">
        <w:t>p</w:t>
      </w:r>
      <w:r w:rsidRPr="00474C6E">
        <w:t xml:space="preserve">aper is structured around the three </w:t>
      </w:r>
      <w:r w:rsidR="005D5424">
        <w:t>elements</w:t>
      </w:r>
      <w:r w:rsidRPr="00474C6E">
        <w:t xml:space="preserve"> of digital inclusion identified in the </w:t>
      </w:r>
      <w:r w:rsidR="00E146DB" w:rsidRPr="00474C6E">
        <w:t>Australian Digital Inclusion Index (ADII)</w:t>
      </w:r>
      <w:r w:rsidR="005D5424">
        <w:t xml:space="preserve">. The ADII is a key source of data </w:t>
      </w:r>
      <w:r w:rsidR="001346CF" w:rsidRPr="00474C6E">
        <w:t>measuring</w:t>
      </w:r>
      <w:r w:rsidR="00E146DB" w:rsidRPr="00474C6E">
        <w:t xml:space="preserve"> digital inclusion across Australia</w:t>
      </w:r>
      <w:r w:rsidRPr="00474C6E">
        <w:t>.</w:t>
      </w:r>
      <w:r w:rsidR="00922F83">
        <w:rPr>
          <w:rStyle w:val="EndnoteReference"/>
        </w:rPr>
        <w:endnoteReference w:id="2"/>
      </w:r>
      <w:r w:rsidRPr="00474C6E">
        <w:t xml:space="preserve"> </w:t>
      </w:r>
      <w:r w:rsidR="00922F83">
        <w:t>Using data collected by Roy Morgan, the ADII has been developed through a collaborative partnership between RMIT, Swin</w:t>
      </w:r>
      <w:r w:rsidR="001346CF" w:rsidRPr="00474C6E">
        <w:t xml:space="preserve">burne University of Technology </w:t>
      </w:r>
      <w:r w:rsidR="00922F83">
        <w:t>and</w:t>
      </w:r>
      <w:r w:rsidR="001346CF" w:rsidRPr="00474C6E">
        <w:t xml:space="preserve"> Telstra. </w:t>
      </w:r>
      <w:r w:rsidR="005D5424">
        <w:t>There</w:t>
      </w:r>
      <w:r w:rsidR="001346CF" w:rsidRPr="00474C6E">
        <w:t xml:space="preserve"> are limitations </w:t>
      </w:r>
      <w:r w:rsidR="00922F83">
        <w:t xml:space="preserve">to the ADII </w:t>
      </w:r>
      <w:r w:rsidR="008C7F6B">
        <w:t xml:space="preserve">in relation to Indigenous Australians </w:t>
      </w:r>
      <w:r w:rsidR="001346CF" w:rsidRPr="00474C6E">
        <w:t xml:space="preserve">related to sample size and </w:t>
      </w:r>
      <w:r w:rsidR="00922F83">
        <w:t>limited</w:t>
      </w:r>
      <w:r w:rsidR="001C54C0" w:rsidRPr="00474C6E">
        <w:t xml:space="preserve"> </w:t>
      </w:r>
      <w:r w:rsidR="001346CF" w:rsidRPr="00474C6E">
        <w:t xml:space="preserve">data collection </w:t>
      </w:r>
      <w:r w:rsidR="001C54C0" w:rsidRPr="00474C6E">
        <w:t>in</w:t>
      </w:r>
      <w:r w:rsidR="001346CF" w:rsidRPr="00474C6E">
        <w:t xml:space="preserve"> remote Indigenous communities.</w:t>
      </w:r>
      <w:bookmarkStart w:id="12" w:name="_Toc57712558"/>
      <w:bookmarkStart w:id="13" w:name="_Toc66285746"/>
      <w:bookmarkStart w:id="14" w:name="_Toc66285776"/>
      <w:bookmarkStart w:id="15" w:name="_Toc57712557"/>
      <w:bookmarkStart w:id="16" w:name="_Toc66285745"/>
      <w:bookmarkStart w:id="17" w:name="_Toc66285775"/>
      <w:bookmarkEnd w:id="11"/>
      <w:r w:rsidR="00415104">
        <w:br w:type="column"/>
      </w:r>
    </w:p>
    <w:p w14:paraId="3947722E" w14:textId="77777777" w:rsidR="00415104" w:rsidRPr="00D87545" w:rsidRDefault="00415104" w:rsidP="00415104">
      <w:pPr>
        <w:pStyle w:val="BodyText"/>
        <w:rPr>
          <w:b/>
          <w:color w:val="FFFFFF" w:themeColor="background1"/>
          <w:sz w:val="22"/>
          <w:szCs w:val="22"/>
        </w:rPr>
      </w:pPr>
      <w:r w:rsidRPr="00415104">
        <w:rPr>
          <w:rFonts w:asciiTheme="majorHAnsi" w:hAnsiTheme="majorHAnsi"/>
          <w:b/>
          <w:color w:val="FFFFFF" w:themeColor="background1"/>
          <w:sz w:val="22"/>
          <w:szCs w:val="22"/>
        </w:rPr>
        <w:t>The ADII’s areas of digital inclusion</w:t>
      </w:r>
    </w:p>
    <w:p w14:paraId="04F411B3" w14:textId="77777777" w:rsidR="00415104" w:rsidRPr="00B45768" w:rsidRDefault="009B04FD" w:rsidP="00FA57E7">
      <w:pPr>
        <w:pStyle w:val="Quote"/>
        <w:ind w:left="0" w:right="283"/>
        <w:rPr>
          <w:bCs/>
          <w:color w:val="FFFFFF" w:themeColor="background1"/>
          <w:sz w:val="22"/>
          <w:szCs w:val="22"/>
        </w:rPr>
      </w:pPr>
      <w:r w:rsidRPr="009B04FD">
        <w:rPr>
          <w:color w:val="FFFFFF" w:themeColor="background1"/>
          <w:sz w:val="22"/>
          <w:szCs w:val="22"/>
        </w:rPr>
        <w:t xml:space="preserve">1. </w:t>
      </w:r>
      <w:r w:rsidR="00FA57E7">
        <w:rPr>
          <w:color w:val="FFFFFF" w:themeColor="background1"/>
          <w:sz w:val="22"/>
          <w:szCs w:val="22"/>
        </w:rPr>
        <w:t xml:space="preserve"> </w:t>
      </w:r>
      <w:r w:rsidR="00415104" w:rsidRPr="00D87545">
        <w:rPr>
          <w:b/>
          <w:color w:val="FFFFFF" w:themeColor="background1"/>
          <w:sz w:val="22"/>
          <w:szCs w:val="22"/>
        </w:rPr>
        <w:t>Access</w:t>
      </w:r>
      <w:r w:rsidR="00415104" w:rsidRPr="00B45768">
        <w:rPr>
          <w:bCs/>
          <w:color w:val="FFFFFF" w:themeColor="background1"/>
          <w:sz w:val="22"/>
          <w:szCs w:val="22"/>
        </w:rPr>
        <w:t xml:space="preserve"> – includes access to the internet, technology and data</w:t>
      </w:r>
    </w:p>
    <w:p w14:paraId="2257C257" w14:textId="77777777" w:rsidR="00415104" w:rsidRDefault="009B04FD" w:rsidP="00FA57E7">
      <w:pPr>
        <w:pStyle w:val="Quote"/>
        <w:ind w:left="0" w:right="283"/>
        <w:rPr>
          <w:bCs/>
          <w:color w:val="FFFFFF" w:themeColor="background1"/>
          <w:sz w:val="22"/>
          <w:szCs w:val="22"/>
        </w:rPr>
      </w:pPr>
      <w:r w:rsidRPr="009B04FD">
        <w:rPr>
          <w:color w:val="FFFFFF" w:themeColor="background1"/>
          <w:sz w:val="22"/>
          <w:szCs w:val="22"/>
        </w:rPr>
        <w:t>2.</w:t>
      </w:r>
      <w:r w:rsidR="00FA57E7">
        <w:rPr>
          <w:color w:val="FFFFFF" w:themeColor="background1"/>
          <w:sz w:val="22"/>
          <w:szCs w:val="22"/>
        </w:rPr>
        <w:t xml:space="preserve"> </w:t>
      </w:r>
      <w:r w:rsidRPr="009B04FD">
        <w:rPr>
          <w:color w:val="FFFFFF" w:themeColor="background1"/>
          <w:sz w:val="22"/>
          <w:szCs w:val="22"/>
        </w:rPr>
        <w:t xml:space="preserve"> </w:t>
      </w:r>
      <w:r w:rsidR="00415104" w:rsidRPr="00D87545">
        <w:rPr>
          <w:b/>
          <w:color w:val="FFFFFF" w:themeColor="background1"/>
          <w:sz w:val="22"/>
          <w:szCs w:val="22"/>
        </w:rPr>
        <w:t>Affordability</w:t>
      </w:r>
      <w:r w:rsidR="00415104" w:rsidRPr="00B45768">
        <w:rPr>
          <w:bCs/>
          <w:color w:val="FFFFFF" w:themeColor="background1"/>
          <w:sz w:val="22"/>
          <w:szCs w:val="22"/>
        </w:rPr>
        <w:t xml:space="preserve"> – includes expenditure on internet access, devices and data allowance</w:t>
      </w:r>
    </w:p>
    <w:p w14:paraId="1BC753EE" w14:textId="77777777" w:rsidR="00415104" w:rsidRDefault="009B04FD" w:rsidP="00FA57E7">
      <w:pPr>
        <w:pStyle w:val="Quote"/>
        <w:ind w:left="0" w:right="283"/>
        <w:sectPr w:rsidR="00415104" w:rsidSect="00FA57E7">
          <w:endnotePr>
            <w:numFmt w:val="decimal"/>
          </w:endnotePr>
          <w:type w:val="continuous"/>
          <w:pgSz w:w="11906" w:h="16838"/>
          <w:pgMar w:top="1559" w:right="851" w:bottom="1701" w:left="851" w:header="567" w:footer="57" w:gutter="0"/>
          <w:cols w:num="2" w:space="566"/>
          <w:docGrid w:linePitch="360"/>
        </w:sectPr>
      </w:pPr>
      <w:r w:rsidRPr="009B04FD">
        <w:rPr>
          <w:color w:val="FFFFFF" w:themeColor="background1"/>
          <w:sz w:val="22"/>
          <w:szCs w:val="22"/>
        </w:rPr>
        <w:t xml:space="preserve">3. </w:t>
      </w:r>
      <w:r w:rsidR="00FA57E7">
        <w:rPr>
          <w:color w:val="FFFFFF" w:themeColor="background1"/>
          <w:sz w:val="22"/>
          <w:szCs w:val="22"/>
        </w:rPr>
        <w:t xml:space="preserve"> </w:t>
      </w:r>
      <w:r w:rsidR="00415104" w:rsidRPr="00415104">
        <w:rPr>
          <w:b/>
          <w:color w:val="FFFFFF" w:themeColor="background1"/>
          <w:sz w:val="22"/>
          <w:szCs w:val="22"/>
        </w:rPr>
        <w:t>Digital abilit</w:t>
      </w:r>
      <w:r w:rsidR="00415104" w:rsidRPr="00415104">
        <w:rPr>
          <w:b/>
          <w:bCs/>
          <w:color w:val="FFFFFF" w:themeColor="background1"/>
          <w:sz w:val="22"/>
          <w:szCs w:val="22"/>
        </w:rPr>
        <w:t>y</w:t>
      </w:r>
      <w:r w:rsidR="00415104" w:rsidRPr="00415104">
        <w:rPr>
          <w:bCs/>
          <w:color w:val="FFFFFF" w:themeColor="background1"/>
          <w:sz w:val="22"/>
          <w:szCs w:val="22"/>
        </w:rPr>
        <w:t xml:space="preserve"> – includes attitudes, basic skills, and types of activities undertaken.</w:t>
      </w:r>
    </w:p>
    <w:p w14:paraId="48EBA083" w14:textId="77777777" w:rsidR="00334313" w:rsidRDefault="00334313" w:rsidP="001715B4">
      <w:pPr>
        <w:pStyle w:val="Heading2"/>
      </w:pPr>
      <w:r w:rsidRPr="004946C6">
        <w:t xml:space="preserve">Indigenous </w:t>
      </w:r>
      <w:r w:rsidR="006875E0">
        <w:t>d</w:t>
      </w:r>
      <w:r w:rsidRPr="004946C6">
        <w:t xml:space="preserve">igital </w:t>
      </w:r>
      <w:r w:rsidR="006875E0">
        <w:t>i</w:t>
      </w:r>
      <w:r w:rsidRPr="004946C6">
        <w:t>nclusion</w:t>
      </w:r>
    </w:p>
    <w:p w14:paraId="12798D45" w14:textId="77777777" w:rsidR="00334313" w:rsidRPr="00D87545" w:rsidRDefault="00922F83" w:rsidP="00D87545">
      <w:pPr>
        <w:pStyle w:val="BodyText"/>
      </w:pPr>
      <w:r>
        <w:t>D</w:t>
      </w:r>
      <w:r w:rsidR="00334313" w:rsidRPr="00D87545">
        <w:t xml:space="preserve">igital connectivity is central to participating in the economy and </w:t>
      </w:r>
      <w:r w:rsidR="00B81EF6" w:rsidRPr="00D87545">
        <w:t>society</w:t>
      </w:r>
      <w:r w:rsidR="00334313" w:rsidRPr="00D87545">
        <w:t>. Digital inclusion has the potential to support and improve quality of life by:</w:t>
      </w:r>
      <w:r w:rsidRPr="00D43721">
        <w:rPr>
          <w:rStyle w:val="EndnoteReference"/>
        </w:rPr>
        <w:endnoteReference w:id="3"/>
      </w:r>
      <w:r w:rsidRPr="00D43721">
        <w:rPr>
          <w:vertAlign w:val="superscript"/>
        </w:rPr>
        <w:t>,</w:t>
      </w:r>
      <w:r>
        <w:rPr>
          <w:vertAlign w:val="superscript"/>
        </w:rPr>
        <w:t xml:space="preserve"> </w:t>
      </w:r>
      <w:r w:rsidRPr="00D43721">
        <w:rPr>
          <w:rStyle w:val="EndnoteReference"/>
        </w:rPr>
        <w:endnoteReference w:id="4"/>
      </w:r>
      <w:r w:rsidRPr="00D43721">
        <w:rPr>
          <w:vertAlign w:val="superscript"/>
        </w:rPr>
        <w:t>,</w:t>
      </w:r>
      <w:r>
        <w:rPr>
          <w:vertAlign w:val="superscript"/>
        </w:rPr>
        <w:t xml:space="preserve"> </w:t>
      </w:r>
      <w:r w:rsidRPr="00D43721">
        <w:rPr>
          <w:rStyle w:val="EndnoteReference"/>
        </w:rPr>
        <w:endnoteReference w:id="5"/>
      </w:r>
      <w:r>
        <w:rPr>
          <w:vertAlign w:val="superscript"/>
        </w:rPr>
        <w:t xml:space="preserve">, </w:t>
      </w:r>
      <w:r>
        <w:rPr>
          <w:rStyle w:val="EndnoteReference"/>
        </w:rPr>
        <w:endnoteReference w:id="6"/>
      </w:r>
    </w:p>
    <w:p w14:paraId="5C2D5513" w14:textId="77777777" w:rsidR="00334313" w:rsidRPr="0059200C" w:rsidRDefault="00334313" w:rsidP="0059200C">
      <w:pPr>
        <w:pStyle w:val="ListBulleted"/>
      </w:pPr>
      <w:r w:rsidRPr="0059200C">
        <w:t xml:space="preserve">supporting business and enterprise development; </w:t>
      </w:r>
    </w:p>
    <w:p w14:paraId="52259EE8" w14:textId="77777777" w:rsidR="00334313" w:rsidRPr="0059200C" w:rsidRDefault="00334313" w:rsidP="0059200C">
      <w:pPr>
        <w:pStyle w:val="ListBulleted"/>
      </w:pPr>
      <w:r w:rsidRPr="0059200C">
        <w:t>enabling opportunities for learning and skills development;</w:t>
      </w:r>
    </w:p>
    <w:p w14:paraId="084DFE6E" w14:textId="77777777" w:rsidR="00334313" w:rsidRPr="0059200C" w:rsidRDefault="00334313" w:rsidP="0059200C">
      <w:pPr>
        <w:pStyle w:val="ListBulleted"/>
      </w:pPr>
      <w:r w:rsidRPr="0059200C">
        <w:t xml:space="preserve">facilitating more efficient delivery </w:t>
      </w:r>
      <w:r w:rsidR="00097F11" w:rsidRPr="0059200C">
        <w:t xml:space="preserve">and uptake </w:t>
      </w:r>
      <w:r w:rsidRPr="0059200C">
        <w:t>of critical services, including healthcare; and</w:t>
      </w:r>
    </w:p>
    <w:p w14:paraId="332674C3" w14:textId="77777777" w:rsidR="001265A7" w:rsidRDefault="00334313" w:rsidP="0059200C">
      <w:pPr>
        <w:pStyle w:val="ListBulleted"/>
      </w:pPr>
      <w:r>
        <w:t xml:space="preserve">supporting new ways to strengthen cultural identity, traditions and </w:t>
      </w:r>
      <w:r w:rsidRPr="007F7DF7">
        <w:t>activities</w:t>
      </w:r>
      <w:r w:rsidR="001C54C0">
        <w:t xml:space="preserve"> and enhance connections to community and country</w:t>
      </w:r>
      <w:r w:rsidR="00922F83">
        <w:t>.</w:t>
      </w:r>
    </w:p>
    <w:p w14:paraId="655A3C85" w14:textId="77777777" w:rsidR="0009417E" w:rsidRDefault="009764B9" w:rsidP="00BA74DB">
      <w:pPr>
        <w:pStyle w:val="ListBulleted"/>
        <w:numPr>
          <w:ilvl w:val="0"/>
          <w:numId w:val="0"/>
        </w:numPr>
      </w:pPr>
      <w:r>
        <w:rPr>
          <w:noProof/>
          <w:lang w:eastAsia="en-AU"/>
        </w:rPr>
        <mc:AlternateContent>
          <mc:Choice Requires="wps">
            <w:drawing>
              <wp:anchor distT="0" distB="0" distL="114300" distR="114300" simplePos="0" relativeHeight="251659302" behindDoc="0" locked="0" layoutInCell="1" allowOverlap="1" wp14:anchorId="4E67F5CE" wp14:editId="054DB914">
                <wp:simplePos x="0" y="0"/>
                <wp:positionH relativeFrom="column">
                  <wp:posOffset>3471858</wp:posOffset>
                </wp:positionH>
                <wp:positionV relativeFrom="paragraph">
                  <wp:posOffset>77470</wp:posOffset>
                </wp:positionV>
                <wp:extent cx="1310185" cy="230743"/>
                <wp:effectExtent l="0" t="0" r="0" b="0"/>
                <wp:wrapNone/>
                <wp:docPr id="23" name="TextBox 71"/>
                <wp:cNvGraphicFramePr/>
                <a:graphic xmlns:a="http://schemas.openxmlformats.org/drawingml/2006/main">
                  <a:graphicData uri="http://schemas.microsoft.com/office/word/2010/wordprocessingShape">
                    <wps:wsp>
                      <wps:cNvSpPr txBox="1"/>
                      <wps:spPr>
                        <a:xfrm>
                          <a:off x="0" y="0"/>
                          <a:ext cx="1310185" cy="230743"/>
                        </a:xfrm>
                        <a:prstGeom prst="rect">
                          <a:avLst/>
                        </a:prstGeom>
                        <a:noFill/>
                      </wps:spPr>
                      <wps:txbx>
                        <w:txbxContent>
                          <w:p w14:paraId="48FFEC73" w14:textId="77777777" w:rsidR="00674FCD" w:rsidRDefault="00674FCD" w:rsidP="0009417E">
                            <w:pPr>
                              <w:pStyle w:val="NormalWeb"/>
                              <w:spacing w:before="0" w:beforeAutospacing="0" w:after="0" w:afterAutospacing="0"/>
                            </w:pPr>
                            <w:r>
                              <w:rPr>
                                <w:rFonts w:ascii="Calibri" w:hAnsi="Calibri"/>
                                <w:b/>
                                <w:bCs/>
                                <w:color w:val="000000"/>
                                <w:kern w:val="24"/>
                                <w:sz w:val="18"/>
                                <w:szCs w:val="18"/>
                              </w:rPr>
                              <w:t>Digital inclusion gap 7.9</w:t>
                            </w:r>
                          </w:p>
                        </w:txbxContent>
                      </wps:txbx>
                      <wps:bodyPr wrap="square" rtlCol="0">
                        <a:spAutoFit/>
                      </wps:bodyPr>
                    </wps:wsp>
                  </a:graphicData>
                </a:graphic>
                <wp14:sizeRelH relativeFrom="margin">
                  <wp14:pctWidth>0</wp14:pctWidth>
                </wp14:sizeRelH>
              </wp:anchor>
            </w:drawing>
          </mc:Choice>
          <mc:Fallback>
            <w:pict>
              <v:shape w14:anchorId="4E67F5CE" id="TextBox 71" o:spid="_x0000_s1027" type="#_x0000_t202" style="position:absolute;margin-left:273.35pt;margin-top:6.1pt;width:103.15pt;height:18.15pt;z-index:251659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" filled="f" stroked="f">
                <v:textbox style="mso-fit-shape-to-text:t">
                  <w:txbxContent>
                    <w:p w14:paraId="48FFEC73" w14:textId="77777777" w:rsidR="00674FCD" w:rsidRDefault="00674FCD" w:rsidP="0009417E">
                      <w:pPr>
                        <w:pStyle w:val="NormalWeb"/>
                        <w:spacing w:before="0" w:beforeAutospacing="0" w:after="0" w:afterAutospacing="0"/>
                      </w:pPr>
                      <w:r>
                        <w:rPr>
                          <w:rFonts w:ascii="Calibri" w:hAnsi="Calibri"/>
                          <w:b/>
                          <w:bCs/>
                          <w:color w:val="000000"/>
                          <w:kern w:val="24"/>
                          <w:sz w:val="18"/>
                          <w:szCs w:val="18"/>
                        </w:rPr>
                        <w:t>Digital inclusion gap 7.9</w:t>
                      </w:r>
                    </w:p>
                  </w:txbxContent>
                </v:textbox>
              </v:shape>
            </w:pict>
          </mc:Fallback>
        </mc:AlternateContent>
      </w:r>
      <w:r w:rsidR="0009417E" w:rsidRPr="0009417E">
        <w:rPr>
          <w:noProof/>
          <w:lang w:eastAsia="en-AU"/>
        </w:rPr>
        <w:drawing>
          <wp:anchor distT="0" distB="0" distL="114300" distR="114300" simplePos="0" relativeHeight="251658789" behindDoc="1" locked="0" layoutInCell="1" allowOverlap="1" wp14:anchorId="11C1F48F" wp14:editId="58CFBF94">
            <wp:simplePos x="0" y="0"/>
            <wp:positionH relativeFrom="column">
              <wp:posOffset>540135</wp:posOffset>
            </wp:positionH>
            <wp:positionV relativeFrom="paragraph">
              <wp:posOffset>149225</wp:posOffset>
            </wp:positionV>
            <wp:extent cx="5399405" cy="1259840"/>
            <wp:effectExtent l="0" t="0" r="0" b="0"/>
            <wp:wrapTight wrapText="bothSides">
              <wp:wrapPolygon edited="0">
                <wp:start x="0" y="0"/>
                <wp:lineTo x="0" y="21230"/>
                <wp:lineTo x="21491" y="21230"/>
                <wp:lineTo x="21491" y="0"/>
                <wp:lineTo x="0" y="0"/>
              </wp:wrapPolygon>
            </wp:wrapTight>
            <wp:docPr id="1" name="Chart 1" descr="The graph demonstrates that Indigenous Australians have an ADII score of 55.1 compared to the national average of 63 out of a possible score of 100. The digital inclusion gap is 7.9 points." title="Figure 1 - Graph of ADII digital inclusion gap between Indigenous Australians and the national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1D0B8CB" w14:textId="77777777" w:rsidR="0009417E" w:rsidRDefault="009764B9" w:rsidP="0009417E">
      <w:pPr>
        <w:pStyle w:val="ListBulleted"/>
        <w:numPr>
          <w:ilvl w:val="0"/>
          <w:numId w:val="0"/>
        </w:numPr>
      </w:pPr>
      <w:r>
        <w:rPr>
          <w:noProof/>
          <w:lang w:eastAsia="en-AU"/>
        </w:rPr>
        <mc:AlternateContent>
          <mc:Choice Requires="wps">
            <w:drawing>
              <wp:anchor distT="0" distB="0" distL="114300" distR="114300" simplePos="0" relativeHeight="251660326" behindDoc="0" locked="0" layoutInCell="1" allowOverlap="1" wp14:anchorId="34F5825C" wp14:editId="4996C4FC">
                <wp:simplePos x="0" y="0"/>
                <wp:positionH relativeFrom="column">
                  <wp:posOffset>3959538</wp:posOffset>
                </wp:positionH>
                <wp:positionV relativeFrom="paragraph">
                  <wp:posOffset>164465</wp:posOffset>
                </wp:positionV>
                <wp:extent cx="325614" cy="1253"/>
                <wp:effectExtent l="38100" t="76200" r="17780" b="94615"/>
                <wp:wrapNone/>
                <wp:docPr id="25" name="Straight Arrow Connector 21" descr="&quot;&quot;"/>
                <wp:cNvGraphicFramePr/>
                <a:graphic xmlns:a="http://schemas.openxmlformats.org/drawingml/2006/main">
                  <a:graphicData uri="http://schemas.microsoft.com/office/word/2010/wordprocessingShape">
                    <wps:wsp>
                      <wps:cNvCnPr/>
                      <wps:spPr>
                        <a:xfrm flipV="1">
                          <a:off x="0" y="0"/>
                          <a:ext cx="325614" cy="125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D2B0BF" id="_x0000_t32" coordsize="21600,21600" o:spt="32" o:oned="t" path="m,l21600,21600e" filled="f">
                <v:path arrowok="t" fillok="f" o:connecttype="none"/>
                <o:lock v:ext="edit" shapetype="t"/>
              </v:shapetype>
              <v:shape id="Straight Arrow Connector 21" o:spid="_x0000_s1026" type="#_x0000_t32" alt="&quot;&quot;" style="position:absolute;margin-left:311.75pt;margin-top:12.95pt;width:25.65pt;height:.1pt;flip:y;z-index:2516603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" strokecolor="#25303b [3204]" strokeweight=".5pt">
                <v:stroke startarrow="block" endarrow="block" joinstyle="miter"/>
              </v:shape>
            </w:pict>
          </mc:Fallback>
        </mc:AlternateContent>
      </w:r>
    </w:p>
    <w:p w14:paraId="4F4E34F6" w14:textId="77777777" w:rsidR="0009417E" w:rsidRDefault="0009417E" w:rsidP="0009417E">
      <w:pPr>
        <w:pStyle w:val="ListBulleted"/>
        <w:numPr>
          <w:ilvl w:val="0"/>
          <w:numId w:val="0"/>
        </w:numPr>
      </w:pPr>
    </w:p>
    <w:p w14:paraId="0652ACD1" w14:textId="77777777" w:rsidR="0009417E" w:rsidRDefault="0009417E" w:rsidP="0009417E">
      <w:pPr>
        <w:pStyle w:val="ListBulleted"/>
        <w:numPr>
          <w:ilvl w:val="0"/>
          <w:numId w:val="0"/>
        </w:numPr>
      </w:pPr>
    </w:p>
    <w:p w14:paraId="2CBC9389" w14:textId="77777777" w:rsidR="0009417E" w:rsidRDefault="0009417E" w:rsidP="0009417E">
      <w:pPr>
        <w:pStyle w:val="ListBulleted"/>
        <w:numPr>
          <w:ilvl w:val="0"/>
          <w:numId w:val="0"/>
        </w:numPr>
      </w:pPr>
    </w:p>
    <w:p w14:paraId="5974BECB" w14:textId="77777777" w:rsidR="0009417E" w:rsidRDefault="0009417E" w:rsidP="0009417E">
      <w:pPr>
        <w:pStyle w:val="ListBulleted"/>
        <w:numPr>
          <w:ilvl w:val="0"/>
          <w:numId w:val="0"/>
        </w:numPr>
      </w:pPr>
    </w:p>
    <w:p w14:paraId="6EC84B48" w14:textId="77777777" w:rsidR="005A3C65" w:rsidRPr="007662B7" w:rsidRDefault="005A3C65" w:rsidP="0009417E">
      <w:pPr>
        <w:pStyle w:val="ListBulleted"/>
        <w:numPr>
          <w:ilvl w:val="0"/>
          <w:numId w:val="0"/>
        </w:numPr>
        <w:rPr>
          <w:sz w:val="2"/>
          <w:szCs w:val="2"/>
        </w:rPr>
      </w:pPr>
    </w:p>
    <w:p w14:paraId="14FD0BAF" w14:textId="77777777" w:rsidR="00246758" w:rsidRDefault="005A3C65" w:rsidP="00BA74DB">
      <w:pPr>
        <w:pStyle w:val="ListBulleted"/>
        <w:numPr>
          <w:ilvl w:val="0"/>
          <w:numId w:val="0"/>
        </w:numPr>
        <w:spacing w:after="360"/>
        <w:jc w:val="center"/>
      </w:pPr>
      <w:r w:rsidRPr="00246758">
        <w:rPr>
          <w:rFonts w:ascii="Calibri" w:eastAsia="Calibri" w:hAnsi="Calibri"/>
          <w:b/>
          <w:i/>
          <w:color w:val="222222"/>
          <w:kern w:val="24"/>
          <w:sz w:val="18"/>
          <w:szCs w:val="18"/>
        </w:rPr>
        <w:t>Figure 1:</w:t>
      </w:r>
      <w:r w:rsidRPr="00246758">
        <w:rPr>
          <w:rFonts w:ascii="Calibri" w:eastAsia="Calibri" w:hAnsi="Calibri"/>
          <w:i/>
          <w:color w:val="222222"/>
          <w:kern w:val="24"/>
          <w:sz w:val="18"/>
          <w:szCs w:val="18"/>
        </w:rPr>
        <w:t xml:space="preserve"> </w:t>
      </w:r>
      <w:r w:rsidR="008C7F6B">
        <w:rPr>
          <w:rFonts w:ascii="Calibri" w:eastAsia="Calibri" w:hAnsi="Calibri"/>
          <w:i/>
          <w:color w:val="222222"/>
          <w:kern w:val="24"/>
          <w:sz w:val="18"/>
          <w:szCs w:val="18"/>
        </w:rPr>
        <w:t xml:space="preserve">2020 </w:t>
      </w:r>
      <w:r w:rsidRPr="00246758">
        <w:rPr>
          <w:rFonts w:ascii="Calibri" w:eastAsia="Calibri" w:hAnsi="Calibri"/>
          <w:i/>
          <w:color w:val="222222"/>
          <w:kern w:val="24"/>
          <w:sz w:val="18"/>
          <w:szCs w:val="18"/>
        </w:rPr>
        <w:t>ADII digital inclusion gap between Indigenous Australians and the national average. Maximum 100 points</w:t>
      </w:r>
      <w:r>
        <w:rPr>
          <w:rFonts w:ascii="Calibri" w:eastAsia="Calibri" w:hAnsi="Calibri"/>
          <w:i/>
          <w:color w:val="222222"/>
          <w:kern w:val="24"/>
          <w:sz w:val="18"/>
          <w:szCs w:val="18"/>
        </w:rPr>
        <w:t>.</w:t>
      </w:r>
      <w:r w:rsidR="00711B47">
        <w:rPr>
          <w:rStyle w:val="EndnoteReference"/>
          <w:rFonts w:ascii="Calibri" w:eastAsia="Calibri" w:hAnsi="Calibri"/>
          <w:i/>
          <w:color w:val="222222"/>
          <w:kern w:val="24"/>
          <w:sz w:val="18"/>
          <w:szCs w:val="18"/>
        </w:rPr>
        <w:endnoteReference w:id="7"/>
      </w:r>
    </w:p>
    <w:p w14:paraId="4AB5FC3C" w14:textId="77777777" w:rsidR="0009417E" w:rsidRDefault="00246758" w:rsidP="0009417E">
      <w:pPr>
        <w:pStyle w:val="BodyText"/>
      </w:pPr>
      <w:r>
        <w:t xml:space="preserve">Indigenous Australians have a relatively low level of digital inclusion – 7.9 points below the national score (Figure 1). </w:t>
      </w:r>
      <w:r w:rsidR="001C54C0" w:rsidRPr="00B77E4E">
        <w:t>The</w:t>
      </w:r>
      <w:r w:rsidR="00B81EF6" w:rsidRPr="00B77E4E">
        <w:t xml:space="preserve"> digital inclusion gap between Indigenous Australians and non-Indigenous Australians is evident across the three </w:t>
      </w:r>
      <w:r w:rsidR="005D5424">
        <w:t>elements</w:t>
      </w:r>
      <w:r w:rsidR="00B81EF6" w:rsidRPr="00B77E4E">
        <w:t xml:space="preserve"> of access, affordability and digital ability.</w:t>
      </w:r>
      <w:r>
        <w:rPr>
          <w:rStyle w:val="EndnoteReference"/>
        </w:rPr>
        <w:endnoteReference w:id="8"/>
      </w:r>
      <w:r w:rsidR="00E950A2" w:rsidRPr="00B77E4E">
        <w:t xml:space="preserve"> </w:t>
      </w:r>
      <w:bookmarkEnd w:id="12"/>
      <w:bookmarkEnd w:id="13"/>
      <w:bookmarkEnd w:id="14"/>
      <w:bookmarkEnd w:id="15"/>
      <w:bookmarkEnd w:id="16"/>
      <w:bookmarkEnd w:id="17"/>
      <w:r w:rsidR="0009417E">
        <w:br w:type="page"/>
      </w:r>
    </w:p>
    <w:p w14:paraId="429A6476" w14:textId="77777777" w:rsidR="00667A44" w:rsidRPr="004F67C5" w:rsidRDefault="00667A44" w:rsidP="001715B4">
      <w:pPr>
        <w:pStyle w:val="Heading2"/>
      </w:pPr>
      <w:r w:rsidRPr="004F67C5">
        <w:lastRenderedPageBreak/>
        <w:t>Role of governments</w:t>
      </w:r>
    </w:p>
    <w:p w14:paraId="380CD477" w14:textId="77777777" w:rsidR="00AA4BE9" w:rsidRPr="001E42E3" w:rsidRDefault="00AA4BE9" w:rsidP="001E42E3">
      <w:pPr>
        <w:pStyle w:val="BodyText"/>
      </w:pPr>
      <w:r w:rsidRPr="001E42E3">
        <w:t xml:space="preserve">Each level of government </w:t>
      </w:r>
      <w:r w:rsidR="005D5424">
        <w:t>plays a role in supporting improvements in digital inclusion for Indigenous Australians.</w:t>
      </w:r>
      <w:r w:rsidRPr="001E42E3">
        <w:t xml:space="preserve"> </w:t>
      </w:r>
    </w:p>
    <w:tbl>
      <w:tblPr>
        <w:tblStyle w:val="TableGrid"/>
        <w:tblW w:w="10348" w:type="dxa"/>
        <w:tblLook w:val="04A0" w:firstRow="1" w:lastRow="0" w:firstColumn="1" w:lastColumn="0" w:noHBand="0" w:noVBand="1"/>
        <w:tblCaption w:val="Table showing the roles of each level of government in improving Indigenous digital inclusion"/>
      </w:tblPr>
      <w:tblGrid>
        <w:gridCol w:w="2122"/>
        <w:gridCol w:w="8226"/>
      </w:tblGrid>
      <w:tr w:rsidR="00CE5A37" w14:paraId="1E278C48" w14:textId="77777777" w:rsidTr="00862674">
        <w:trPr>
          <w:trHeight w:val="5717"/>
        </w:trPr>
        <w:tc>
          <w:tcPr>
            <w:tcW w:w="2122" w:type="dxa"/>
            <w:tcBorders>
              <w:top w:val="nil"/>
              <w:left w:val="nil"/>
              <w:bottom w:val="nil"/>
              <w:right w:val="nil"/>
            </w:tcBorders>
            <w:shd w:val="clear" w:color="auto" w:fill="005347" w:themeFill="accent6"/>
          </w:tcPr>
          <w:p w14:paraId="5F3FABA6" w14:textId="77777777" w:rsidR="00CE5A37" w:rsidRPr="004379EF" w:rsidRDefault="00CE5A37" w:rsidP="009804CF">
            <w:pPr>
              <w:pStyle w:val="CoverByline"/>
              <w:rPr>
                <w:sz w:val="22"/>
                <w:szCs w:val="22"/>
              </w:rPr>
            </w:pPr>
            <w:r w:rsidRPr="004379EF">
              <w:rPr>
                <w:sz w:val="22"/>
                <w:szCs w:val="22"/>
              </w:rPr>
              <w:t>Australian Government</w:t>
            </w:r>
          </w:p>
        </w:tc>
        <w:tc>
          <w:tcPr>
            <w:tcW w:w="8226" w:type="dxa"/>
            <w:tcBorders>
              <w:top w:val="single" w:sz="12" w:space="0" w:color="BEA887" w:themeColor="accent2"/>
              <w:left w:val="nil"/>
              <w:bottom w:val="single" w:sz="12" w:space="0" w:color="BEA887" w:themeColor="accent2"/>
              <w:right w:val="nil"/>
            </w:tcBorders>
          </w:tcPr>
          <w:p w14:paraId="28A8F804" w14:textId="77777777" w:rsidR="00CE5A37" w:rsidRPr="00116699" w:rsidRDefault="00CE5A37" w:rsidP="00116699">
            <w:pPr>
              <w:pStyle w:val="BodyText"/>
              <w:spacing w:before="120" w:after="120"/>
            </w:pPr>
            <w:r w:rsidRPr="00116699">
              <w:t>Under the Australian Constitution, telecommunications policy and program delivery is primarily a Commonwealth responsibility.</w:t>
            </w:r>
            <w:r w:rsidR="00C83698" w:rsidRPr="00116699">
              <w:t xml:space="preserve"> </w:t>
            </w:r>
            <w:r w:rsidRPr="00116699">
              <w:t xml:space="preserve">The Universal Service Guarantee (USG), incorporating the Universal Service Obligation (USO), </w:t>
            </w:r>
            <w:r w:rsidR="005D5424">
              <w:t>ensures</w:t>
            </w:r>
            <w:r w:rsidRPr="00116699">
              <w:t xml:space="preserve"> universal access to broadband and voice services. The USO ensures reasonable access to fixed voice and payphone services. The USG ensures access to broadband services. </w:t>
            </w:r>
          </w:p>
          <w:p w14:paraId="753F7CD4" w14:textId="77777777" w:rsidR="00CE5A37" w:rsidRPr="00116699" w:rsidRDefault="00CE5A37" w:rsidP="00116699">
            <w:pPr>
              <w:pStyle w:val="BodyText"/>
              <w:spacing w:after="120"/>
            </w:pPr>
            <w:r w:rsidRPr="00116699">
              <w:t xml:space="preserve">The Australian Government continues to invest in the construction of telecommunications infrastructure, </w:t>
            </w:r>
            <w:r w:rsidR="005D5424">
              <w:t xml:space="preserve">including </w:t>
            </w:r>
            <w:r w:rsidRPr="00116699">
              <w:t>investment in the National Broadband Network (NBN)</w:t>
            </w:r>
            <w:r w:rsidR="00426D03">
              <w:t xml:space="preserve"> and </w:t>
            </w:r>
            <w:r w:rsidRPr="00116699">
              <w:t xml:space="preserve">a range of grant programs. </w:t>
            </w:r>
          </w:p>
          <w:p w14:paraId="1FA4C6E1" w14:textId="77777777" w:rsidR="00DF2077" w:rsidRDefault="00CE5A37" w:rsidP="00116699">
            <w:pPr>
              <w:pStyle w:val="BodyText"/>
              <w:spacing w:after="120"/>
            </w:pPr>
            <w:r w:rsidRPr="00116699">
              <w:t xml:space="preserve">The Australian Government also invests in activities to make telecommunications services more affordable and to improve the ability of all Australians to develop their digital ability. </w:t>
            </w:r>
          </w:p>
          <w:p w14:paraId="0F6E74F1" w14:textId="77777777" w:rsidR="00CE5A37" w:rsidRPr="00116699" w:rsidRDefault="00426D03" w:rsidP="00116699">
            <w:pPr>
              <w:pStyle w:val="BodyText"/>
              <w:spacing w:after="120"/>
            </w:pPr>
            <w:r>
              <w:t xml:space="preserve">The Australian Government is increasingly delivering key services online, including those relating to employment, health, social services, taxation and access to government payments, such as childcare. It is important that government online service delivery mechanisms are designed for ease of access and functionality to support inclusion of all Australians. </w:t>
            </w:r>
          </w:p>
          <w:p w14:paraId="1B88F4CE" w14:textId="77777777" w:rsidR="00C5247F" w:rsidRPr="00116699" w:rsidRDefault="00C5247F" w:rsidP="00116699">
            <w:pPr>
              <w:pStyle w:val="BodyText"/>
              <w:spacing w:after="120"/>
            </w:pPr>
            <w:r w:rsidRPr="00116699">
              <w:t>Released in May 2021, the Digital Economy Strategy sets out how Australia will secure its future as a modern and leading digital economy and society by 2030.</w:t>
            </w:r>
          </w:p>
          <w:p w14:paraId="70243F9A" w14:textId="77777777" w:rsidR="00CE5A37" w:rsidRPr="00116699" w:rsidRDefault="00CE5A37" w:rsidP="00116699">
            <w:pPr>
              <w:pStyle w:val="BodyText"/>
              <w:spacing w:after="120"/>
            </w:pPr>
            <w:r w:rsidRPr="00116699">
              <w:t>The Australian Government has also established the eSafety Commissioner as Australia’s national independent regulator for online safety. Its core objective is to minimise harm to Australians online.</w:t>
            </w:r>
          </w:p>
          <w:p w14:paraId="39A8DCB3" w14:textId="77777777" w:rsidR="00C83698" w:rsidRPr="004379EF" w:rsidRDefault="00CE5A37" w:rsidP="00116699">
            <w:pPr>
              <w:pStyle w:val="BodyText"/>
              <w:spacing w:after="120"/>
            </w:pPr>
            <w:r w:rsidRPr="00116699">
              <w:t xml:space="preserve">The Australian Cyber Security Centre (ACSC) leads the </w:t>
            </w:r>
            <w:r w:rsidR="00601C0B">
              <w:t xml:space="preserve">Australian </w:t>
            </w:r>
            <w:r w:rsidRPr="00116699">
              <w:t>Government’s response to cyber security. It provides advice and information to all Australians to protect against cyber threats.</w:t>
            </w:r>
          </w:p>
        </w:tc>
      </w:tr>
      <w:tr w:rsidR="00CE5A37" w14:paraId="0C560424" w14:textId="77777777" w:rsidTr="00862674">
        <w:trPr>
          <w:trHeight w:val="3658"/>
        </w:trPr>
        <w:tc>
          <w:tcPr>
            <w:tcW w:w="2122" w:type="dxa"/>
            <w:tcBorders>
              <w:top w:val="nil"/>
              <w:left w:val="nil"/>
              <w:bottom w:val="nil"/>
              <w:right w:val="nil"/>
            </w:tcBorders>
            <w:shd w:val="clear" w:color="auto" w:fill="005347" w:themeFill="accent6"/>
          </w:tcPr>
          <w:p w14:paraId="6E3D640B" w14:textId="77777777" w:rsidR="00CE5A37" w:rsidRPr="004379EF" w:rsidRDefault="00CE5A37" w:rsidP="009804CF">
            <w:pPr>
              <w:pStyle w:val="CoverByline"/>
              <w:rPr>
                <w:sz w:val="22"/>
                <w:szCs w:val="22"/>
              </w:rPr>
            </w:pPr>
            <w:r w:rsidRPr="004379EF">
              <w:rPr>
                <w:sz w:val="22"/>
                <w:szCs w:val="22"/>
              </w:rPr>
              <w:t>State and territory governments</w:t>
            </w:r>
          </w:p>
        </w:tc>
        <w:tc>
          <w:tcPr>
            <w:tcW w:w="8226" w:type="dxa"/>
            <w:tcBorders>
              <w:top w:val="single" w:sz="12" w:space="0" w:color="BEA887" w:themeColor="accent2"/>
              <w:left w:val="nil"/>
              <w:bottom w:val="single" w:sz="12" w:space="0" w:color="BEA887" w:themeColor="accent2"/>
              <w:right w:val="nil"/>
            </w:tcBorders>
          </w:tcPr>
          <w:p w14:paraId="4433FB8C" w14:textId="77777777" w:rsidR="00CE5A37" w:rsidRDefault="00CE5A37" w:rsidP="00116699">
            <w:pPr>
              <w:pStyle w:val="BodyText"/>
              <w:spacing w:before="120" w:after="120"/>
            </w:pPr>
            <w:r w:rsidRPr="004379EF">
              <w:t xml:space="preserve">State and territory governments have collectively recognised that </w:t>
            </w:r>
            <w:r w:rsidR="00426D03">
              <w:t xml:space="preserve">many Australians are unable to take advantage of </w:t>
            </w:r>
            <w:r w:rsidRPr="004379EF">
              <w:t xml:space="preserve">the opportunities that </w:t>
            </w:r>
            <w:r w:rsidR="00426D03">
              <w:t xml:space="preserve">digital </w:t>
            </w:r>
            <w:r w:rsidRPr="004379EF">
              <w:t>technology provides. As such, they are delivering programs to support equitable access to the benefits of digital transformation and services within their jurisdictions, including initiatives which relate to the improvement of digital ability, access and affordability, such as provision of public Wi-Fi.</w:t>
            </w:r>
          </w:p>
          <w:p w14:paraId="194605F3" w14:textId="77777777" w:rsidR="00CE5A37" w:rsidRDefault="00426D03" w:rsidP="00116699">
            <w:pPr>
              <w:pStyle w:val="BodyText"/>
              <w:spacing w:after="120"/>
            </w:pPr>
            <w:r>
              <w:t xml:space="preserve">Recognising </w:t>
            </w:r>
            <w:r w:rsidR="00CE5A37" w:rsidRPr="004379EF">
              <w:t xml:space="preserve">the need for a national approach to enhance capability, service and protocol issues relating to digital technology, the Data and Digital Ministers’ Meeting (DDMM) was announced </w:t>
            </w:r>
            <w:r w:rsidR="000133B0">
              <w:t xml:space="preserve">in 2020 </w:t>
            </w:r>
            <w:r w:rsidR="00CE5A37" w:rsidRPr="004379EF">
              <w:t xml:space="preserve">as a regular, ongoing Ministers meeting under the new federal relations architecture. Previously known as the Australian Data and Digital Council, the DDMM is led by the Commonwealth and includes ministerial representation from all Australian states and territories. </w:t>
            </w:r>
          </w:p>
          <w:p w14:paraId="2E5EF7D2" w14:textId="77777777" w:rsidR="00CE5A37" w:rsidRPr="004379EF" w:rsidRDefault="00CE5A37" w:rsidP="00116699">
            <w:pPr>
              <w:pStyle w:val="BodyText"/>
              <w:spacing w:after="120"/>
            </w:pPr>
            <w:r w:rsidRPr="004379EF">
              <w:t>The DDMM will continue to focus on improving outcomes for Australians by driving cross</w:t>
            </w:r>
            <w:r w:rsidR="003B7680">
              <w:noBreakHyphen/>
            </w:r>
            <w:r w:rsidRPr="004379EF">
              <w:t>government collaboration on data and digital transformation to drive smarter service delivery and improved policy outcomes.</w:t>
            </w:r>
          </w:p>
        </w:tc>
      </w:tr>
      <w:tr w:rsidR="00CE5A37" w14:paraId="208AACEA" w14:textId="77777777" w:rsidTr="00862674">
        <w:trPr>
          <w:trHeight w:val="1101"/>
        </w:trPr>
        <w:tc>
          <w:tcPr>
            <w:tcW w:w="2122" w:type="dxa"/>
            <w:tcBorders>
              <w:top w:val="nil"/>
              <w:left w:val="nil"/>
              <w:bottom w:val="nil"/>
              <w:right w:val="nil"/>
            </w:tcBorders>
            <w:shd w:val="clear" w:color="auto" w:fill="005347" w:themeFill="accent6"/>
          </w:tcPr>
          <w:p w14:paraId="5AE98C2E" w14:textId="77777777" w:rsidR="00CE5A37" w:rsidRPr="004379EF" w:rsidRDefault="00CE5A37" w:rsidP="009804CF">
            <w:pPr>
              <w:pStyle w:val="CoverByline"/>
              <w:rPr>
                <w:sz w:val="22"/>
                <w:szCs w:val="22"/>
              </w:rPr>
            </w:pPr>
            <w:r w:rsidRPr="004379EF">
              <w:rPr>
                <w:sz w:val="22"/>
                <w:szCs w:val="22"/>
              </w:rPr>
              <w:t>Local governments</w:t>
            </w:r>
          </w:p>
        </w:tc>
        <w:tc>
          <w:tcPr>
            <w:tcW w:w="8226" w:type="dxa"/>
            <w:tcBorders>
              <w:top w:val="single" w:sz="12" w:space="0" w:color="BEA887" w:themeColor="accent2"/>
              <w:left w:val="nil"/>
              <w:bottom w:val="single" w:sz="12" w:space="0" w:color="BEA887" w:themeColor="accent2"/>
              <w:right w:val="nil"/>
            </w:tcBorders>
          </w:tcPr>
          <w:p w14:paraId="4CB395E7" w14:textId="77777777" w:rsidR="00CE5A37" w:rsidRPr="004379EF" w:rsidRDefault="00CE5A37" w:rsidP="00116699">
            <w:pPr>
              <w:spacing w:before="120" w:after="120"/>
            </w:pPr>
            <w:r w:rsidRPr="004379EF">
              <w:t>In some cases local government organisations provide digital infrastructure in response to community needs and demand. These can include projects that provide publicly accessible computers and free Wi-Fi hotspots, as well as delivering digital programs to local community members. Some local councils have developed their own digital strategies.</w:t>
            </w:r>
          </w:p>
        </w:tc>
      </w:tr>
    </w:tbl>
    <w:p w14:paraId="0318595D" w14:textId="77777777" w:rsidR="00616594" w:rsidRDefault="00AA4BE9" w:rsidP="009804CF">
      <w:pPr>
        <w:spacing w:before="120" w:line="240" w:lineRule="auto"/>
      </w:pPr>
      <w:r>
        <w:t>Non-government organisations also play a key role in supporting digital inclusion, principally focused on improving digital ability, including advocacy, cyber-safety and digital literacy. Depending upon the project, these may be universal services or be targeted to Indigenous Australians.</w:t>
      </w:r>
    </w:p>
    <w:p w14:paraId="5828FBC8" w14:textId="77777777" w:rsidR="004D5B82" w:rsidRDefault="00093DE7" w:rsidP="009804CF">
      <w:pPr>
        <w:spacing w:before="120" w:line="240" w:lineRule="auto"/>
        <w:sectPr w:rsidR="004D5B82" w:rsidSect="00415104">
          <w:endnotePr>
            <w:numFmt w:val="decimal"/>
          </w:endnotePr>
          <w:type w:val="continuous"/>
          <w:pgSz w:w="11906" w:h="16838"/>
          <w:pgMar w:top="1559" w:right="851" w:bottom="1701" w:left="851" w:header="567" w:footer="57" w:gutter="0"/>
          <w:cols w:space="708"/>
          <w:docGrid w:linePitch="360"/>
        </w:sectPr>
      </w:pPr>
      <w:r>
        <w:t xml:space="preserve">Examples of </w:t>
      </w:r>
      <w:r w:rsidR="00F522A7">
        <w:t xml:space="preserve">government and non-government initiatives relevant to the three areas of digital inclusion are listed in </w:t>
      </w:r>
      <w:r w:rsidR="00F522A7" w:rsidRPr="009E06C5">
        <w:rPr>
          <w:u w:val="single"/>
        </w:rPr>
        <w:t>Appendix</w:t>
      </w:r>
      <w:r>
        <w:rPr>
          <w:u w:val="single"/>
        </w:rPr>
        <w:t> </w:t>
      </w:r>
      <w:r w:rsidR="00F522A7" w:rsidRPr="009E06C5">
        <w:rPr>
          <w:u w:val="single"/>
        </w:rPr>
        <w:t>A</w:t>
      </w:r>
      <w:r w:rsidR="00287181">
        <w:t>.</w:t>
      </w:r>
    </w:p>
    <w:p w14:paraId="37500DF0" w14:textId="77777777" w:rsidR="004D5B82" w:rsidRDefault="004D5B82" w:rsidP="00184C28">
      <w:pPr>
        <w:spacing w:before="120" w:after="1200" w:line="240" w:lineRule="auto"/>
      </w:pPr>
    </w:p>
    <w:p w14:paraId="15337859" w14:textId="77777777" w:rsidR="004D5B82" w:rsidRDefault="00C466A6" w:rsidP="009804CF">
      <w:pPr>
        <w:spacing w:before="120" w:line="240" w:lineRule="auto"/>
      </w:pPr>
      <w:r>
        <w:rPr>
          <w:noProof/>
          <w:lang w:eastAsia="en-AU"/>
        </w:rPr>
        <mc:AlternateContent>
          <mc:Choice Requires="wps">
            <w:drawing>
              <wp:anchor distT="0" distB="0" distL="114300" distR="114300" simplePos="0" relativeHeight="251658275" behindDoc="0" locked="0" layoutInCell="1" allowOverlap="1" wp14:anchorId="380FCEEA" wp14:editId="5181B8E7">
                <wp:simplePos x="0" y="0"/>
                <wp:positionH relativeFrom="column">
                  <wp:posOffset>-40053</wp:posOffset>
                </wp:positionH>
                <wp:positionV relativeFrom="paragraph">
                  <wp:posOffset>109136</wp:posOffset>
                </wp:positionV>
                <wp:extent cx="6479540" cy="5141344"/>
                <wp:effectExtent l="19050" t="19050" r="16510" b="21590"/>
                <wp:wrapNone/>
                <wp:docPr id="31" name="Rounded Rectangle 31" descr="&quot;&quot;"/>
                <wp:cNvGraphicFramePr/>
                <a:graphic xmlns:a="http://schemas.openxmlformats.org/drawingml/2006/main">
                  <a:graphicData uri="http://schemas.microsoft.com/office/word/2010/wordprocessingShape">
                    <wps:wsp>
                      <wps:cNvSpPr/>
                      <wps:spPr>
                        <a:xfrm>
                          <a:off x="0" y="0"/>
                          <a:ext cx="6479540" cy="5141344"/>
                        </a:xfrm>
                        <a:prstGeom prst="round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47096D" id="Rounded Rectangle 31" o:spid="_x0000_s1026" alt="&quot;&quot;" style="position:absolute;margin-left:-3.15pt;margin-top:8.6pt;width:510.2pt;height:404.8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" filled="f" strokecolor="#dd7500 [3207]" strokeweight="3pt">
                <v:stroke joinstyle="miter"/>
              </v:roundrect>
            </w:pict>
          </mc:Fallback>
        </mc:AlternateContent>
      </w:r>
    </w:p>
    <w:p w14:paraId="729C9EBC" w14:textId="77777777" w:rsidR="00CE5A37" w:rsidRDefault="00CE5A37" w:rsidP="009804CF">
      <w:pPr>
        <w:spacing w:before="120" w:line="240" w:lineRule="auto"/>
      </w:pPr>
    </w:p>
    <w:p w14:paraId="7D82792C" w14:textId="77777777" w:rsidR="00C466A6" w:rsidRPr="009E06C5" w:rsidRDefault="00C466A6" w:rsidP="00EB2D6F">
      <w:pPr>
        <w:pStyle w:val="Heading2"/>
        <w:ind w:left="709"/>
      </w:pPr>
      <w:bookmarkStart w:id="18" w:name="_Toc78359346"/>
      <w:r w:rsidRPr="009E06C5">
        <w:t>National Agreement on Closing the Gap</w:t>
      </w:r>
      <w:bookmarkEnd w:id="18"/>
    </w:p>
    <w:p w14:paraId="116F75F6" w14:textId="77777777" w:rsidR="00C466A6" w:rsidRPr="007F395F" w:rsidRDefault="00C466A6" w:rsidP="00C466A6">
      <w:pPr>
        <w:spacing w:before="120"/>
        <w:ind w:left="720" w:right="844"/>
      </w:pPr>
      <w:r w:rsidRPr="007F395F">
        <w:t xml:space="preserve">The National Agreement on Closing the Gap has been developed </w:t>
      </w:r>
      <w:r w:rsidR="00863791">
        <w:t xml:space="preserve">through a </w:t>
      </w:r>
      <w:r w:rsidRPr="007F395F">
        <w:t>partnership between Australian governments (Commonwealth, state and territory and local governments) and the Coalition of Aboriginal and Torres Strait Islander Peak Organisations.</w:t>
      </w:r>
    </w:p>
    <w:p w14:paraId="7C0D2446" w14:textId="77777777" w:rsidR="00C466A6" w:rsidRPr="007F395F" w:rsidRDefault="00C466A6" w:rsidP="00C466A6">
      <w:pPr>
        <w:spacing w:before="120"/>
        <w:ind w:left="720" w:right="844"/>
      </w:pPr>
      <w:r w:rsidRPr="007F395F">
        <w:t>The National Agreement on Closing the Gap includes four Priority Reforms, directly informed by Aboriginal and Torres Strait Islander people. These reforms are central to the National Agreement and will change the way governments work with Aboriginal and Torres Strait Islander people and communities.</w:t>
      </w:r>
    </w:p>
    <w:p w14:paraId="1F357D54" w14:textId="77777777" w:rsidR="00C466A6" w:rsidRPr="007F395F" w:rsidRDefault="00C466A6" w:rsidP="00C466A6">
      <w:pPr>
        <w:spacing w:before="120"/>
        <w:ind w:left="720" w:right="844"/>
      </w:pPr>
      <w:r w:rsidRPr="007F395F">
        <w:t>In particular, Priority Reform 4 aims for Aboriginal and Torres Strait Islander people to have access to, and the capability to use, locally-relevant data and information to set and monitor the implementation of efforts to close the gap, their priorities and drive their own development.</w:t>
      </w:r>
    </w:p>
    <w:p w14:paraId="6215C892" w14:textId="77777777" w:rsidR="00C466A6" w:rsidRPr="00D43721" w:rsidRDefault="00C466A6" w:rsidP="00C466A6">
      <w:pPr>
        <w:spacing w:before="120" w:line="240" w:lineRule="auto"/>
        <w:ind w:left="720" w:right="844"/>
        <w:rPr>
          <w:sz w:val="4"/>
          <w:szCs w:val="4"/>
        </w:rPr>
      </w:pPr>
    </w:p>
    <w:p w14:paraId="78BC66B2" w14:textId="77777777" w:rsidR="00C466A6" w:rsidRPr="00AA78D2" w:rsidRDefault="00C466A6" w:rsidP="00C466A6">
      <w:pPr>
        <w:pStyle w:val="Quote"/>
        <w:spacing w:before="240"/>
        <w:ind w:left="1080" w:right="1564"/>
        <w:rPr>
          <w:color w:val="005347" w:themeColor="accent6"/>
        </w:rPr>
      </w:pPr>
      <w:r w:rsidRPr="00AA78D2">
        <w:rPr>
          <w:color w:val="005347" w:themeColor="accent6"/>
        </w:rPr>
        <w:t xml:space="preserve">The National Agreement on Closing the Gap includes digital inclusion as part of the </w:t>
      </w:r>
      <w:r w:rsidRPr="00AA78D2">
        <w:rPr>
          <w:i/>
          <w:color w:val="005347" w:themeColor="accent6"/>
        </w:rPr>
        <w:t xml:space="preserve">Access to Information </w:t>
      </w:r>
      <w:r w:rsidR="00820039">
        <w:rPr>
          <w:color w:val="005347" w:themeColor="accent6"/>
        </w:rPr>
        <w:t>t</w:t>
      </w:r>
      <w:r w:rsidRPr="00AA78D2">
        <w:rPr>
          <w:color w:val="005347" w:themeColor="accent6"/>
        </w:rPr>
        <w:t xml:space="preserve">arget (Target 17) </w:t>
      </w:r>
      <w:r w:rsidRPr="00AA78D2">
        <w:rPr>
          <w:i/>
          <w:color w:val="005347" w:themeColor="accent6"/>
        </w:rPr>
        <w:t xml:space="preserve">– </w:t>
      </w:r>
      <w:r>
        <w:rPr>
          <w:i/>
          <w:color w:val="005347" w:themeColor="accent6"/>
        </w:rPr>
        <w:br/>
      </w:r>
      <w:r w:rsidRPr="00AA78D2">
        <w:rPr>
          <w:i/>
          <w:color w:val="005347" w:themeColor="accent6"/>
        </w:rPr>
        <w:t>by 2026, Aboriginal and Torres Strait Islander people have equal levels of digital inclusion</w:t>
      </w:r>
      <w:r w:rsidRPr="00AA78D2">
        <w:rPr>
          <w:color w:val="005347" w:themeColor="accent6"/>
        </w:rPr>
        <w:t xml:space="preserve">. </w:t>
      </w:r>
    </w:p>
    <w:p w14:paraId="6EBCBCD0" w14:textId="77777777" w:rsidR="00C466A6" w:rsidRPr="00D43721" w:rsidRDefault="00C466A6" w:rsidP="00C466A6">
      <w:pPr>
        <w:spacing w:before="120" w:line="240" w:lineRule="auto"/>
        <w:ind w:left="720" w:right="844"/>
        <w:rPr>
          <w:sz w:val="4"/>
          <w:szCs w:val="4"/>
        </w:rPr>
      </w:pPr>
    </w:p>
    <w:p w14:paraId="59A46508" w14:textId="77777777" w:rsidR="00C466A6" w:rsidRPr="007F395F" w:rsidRDefault="00C466A6" w:rsidP="00C466A6">
      <w:pPr>
        <w:ind w:left="720" w:right="844"/>
      </w:pPr>
      <w:r w:rsidRPr="007F395F">
        <w:t xml:space="preserve">The outcome of the </w:t>
      </w:r>
      <w:r w:rsidRPr="007F395F">
        <w:rPr>
          <w:i/>
        </w:rPr>
        <w:t xml:space="preserve">Access to Information </w:t>
      </w:r>
      <w:r w:rsidRPr="007F395F">
        <w:t>target is for Aboriginal and Torres Strait Islander people to have access to information and services enabling participation in informed decision-making regarding their own lives.</w:t>
      </w:r>
    </w:p>
    <w:p w14:paraId="12C4CC49" w14:textId="77777777" w:rsidR="00C466A6" w:rsidRPr="007F395F" w:rsidRDefault="00C466A6" w:rsidP="00C466A6">
      <w:pPr>
        <w:ind w:left="720" w:right="844"/>
      </w:pPr>
      <w:r w:rsidRPr="007F395F">
        <w:t>The Minister for Communications, Urban Infrastructure, Cities and the Arts, the Hon Paul Fletcher MP, is responsible for the Commonwealth’s role in achieving the target.</w:t>
      </w:r>
    </w:p>
    <w:p w14:paraId="22DDC0F9" w14:textId="77777777" w:rsidR="00C466A6" w:rsidRDefault="00C466A6" w:rsidP="009804CF">
      <w:pPr>
        <w:spacing w:before="120" w:line="240" w:lineRule="auto"/>
        <w:sectPr w:rsidR="00C466A6" w:rsidSect="00753174">
          <w:endnotePr>
            <w:numFmt w:val="decimal"/>
          </w:endnotePr>
          <w:pgSz w:w="11906" w:h="16838"/>
          <w:pgMar w:top="1559" w:right="851" w:bottom="1701" w:left="851" w:header="567" w:footer="57" w:gutter="0"/>
          <w:cols w:space="708"/>
          <w:docGrid w:linePitch="360"/>
        </w:sectPr>
      </w:pPr>
    </w:p>
    <w:bookmarkStart w:id="19" w:name="_Toc78359347"/>
    <w:bookmarkStart w:id="20" w:name="_Toc82675601"/>
    <w:p w14:paraId="3040C9A1" w14:textId="77777777" w:rsidR="005C04EB" w:rsidRPr="005C04EB" w:rsidRDefault="001715B4" w:rsidP="00000190">
      <w:pPr>
        <w:pStyle w:val="Heading1inverse"/>
      </w:pPr>
      <w:r w:rsidRPr="00CE5A37">
        <w:rPr>
          <w:noProof/>
          <w:lang w:eastAsia="en-AU"/>
        </w:rPr>
        <w:lastRenderedPageBreak/>
        <mc:AlternateContent>
          <mc:Choice Requires="wpg">
            <w:drawing>
              <wp:anchor distT="0" distB="0" distL="114300" distR="114300" simplePos="0" relativeHeight="251658277" behindDoc="0" locked="0" layoutInCell="1" allowOverlap="1" wp14:anchorId="789F6436" wp14:editId="15D453D8">
                <wp:simplePos x="0" y="0"/>
                <wp:positionH relativeFrom="margin">
                  <wp:posOffset>5144770</wp:posOffset>
                </wp:positionH>
                <wp:positionV relativeFrom="paragraph">
                  <wp:posOffset>-461645</wp:posOffset>
                </wp:positionV>
                <wp:extent cx="1087120" cy="1007745"/>
                <wp:effectExtent l="0" t="0" r="0" b="1905"/>
                <wp:wrapNone/>
                <wp:docPr id="80" name="Group 5" descr="&quot;&quot;">
                  <a:extLst xmlns:a="http://schemas.openxmlformats.org/drawingml/2006/main">
                    <a:ext uri="{FF2B5EF4-FFF2-40B4-BE49-F238E27FC236}">
                      <a16:creationId xmlns:a16="http://schemas.microsoft.com/office/drawing/2014/main" id="{2AE9DEFF-1B56-654C-8013-EB70DD89D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7120" cy="1007745"/>
                          <a:chOff x="149081" y="466146"/>
                          <a:chExt cx="1247775" cy="1217613"/>
                        </a:xfrm>
                        <a:solidFill>
                          <a:schemeClr val="bg1"/>
                        </a:solidFill>
                      </wpg:grpSpPr>
                      <wps:wsp>
                        <wps:cNvPr id="81" name="Freeform 81">
                          <a:extLst>
                            <a:ext uri="{FF2B5EF4-FFF2-40B4-BE49-F238E27FC236}">
                              <a16:creationId xmlns:a16="http://schemas.microsoft.com/office/drawing/2014/main" id="{A2BDA29D-BAA4-3C48-A2BE-ACD0875F217E}"/>
                            </a:ext>
                          </a:extLst>
                        </wps:cNvPr>
                        <wps:cNvSpPr>
                          <a:spLocks noEditPoints="1"/>
                        </wps:cNvSpPr>
                        <wps:spPr bwMode="auto">
                          <a:xfrm>
                            <a:off x="761856" y="821746"/>
                            <a:ext cx="635000" cy="744538"/>
                          </a:xfrm>
                          <a:custGeom>
                            <a:avLst/>
                            <a:gdLst/>
                            <a:ahLst/>
                            <a:cxnLst>
                              <a:cxn ang="0">
                                <a:pos x="186" y="57"/>
                              </a:cxn>
                              <a:cxn ang="0">
                                <a:pos x="178" y="62"/>
                              </a:cxn>
                              <a:cxn ang="0">
                                <a:pos x="176" y="70"/>
                              </a:cxn>
                              <a:cxn ang="0">
                                <a:pos x="179" y="325"/>
                              </a:cxn>
                              <a:cxn ang="0">
                                <a:pos x="188" y="332"/>
                              </a:cxn>
                              <a:cxn ang="0">
                                <a:pos x="315" y="392"/>
                              </a:cxn>
                              <a:cxn ang="0">
                                <a:pos x="325" y="390"/>
                              </a:cxn>
                              <a:cxn ang="0">
                                <a:pos x="332" y="382"/>
                              </a:cxn>
                              <a:cxn ang="0">
                                <a:pos x="332" y="124"/>
                              </a:cxn>
                              <a:cxn ang="0">
                                <a:pos x="330" y="116"/>
                              </a:cxn>
                              <a:cxn ang="0">
                                <a:pos x="323" y="109"/>
                              </a:cxn>
                              <a:cxn ang="0">
                                <a:pos x="191" y="55"/>
                              </a:cxn>
                              <a:cxn ang="0">
                                <a:pos x="214" y="2"/>
                              </a:cxn>
                              <a:cxn ang="0">
                                <a:pos x="378" y="65"/>
                              </a:cxn>
                              <a:cxn ang="0">
                                <a:pos x="397" y="85"/>
                              </a:cxn>
                              <a:cxn ang="0">
                                <a:pos x="400" y="422"/>
                              </a:cxn>
                              <a:cxn ang="0">
                                <a:pos x="398" y="434"/>
                              </a:cxn>
                              <a:cxn ang="0">
                                <a:pos x="390" y="444"/>
                              </a:cxn>
                              <a:cxn ang="0">
                                <a:pos x="360" y="464"/>
                              </a:cxn>
                              <a:cxn ang="0">
                                <a:pos x="345" y="469"/>
                              </a:cxn>
                              <a:cxn ang="0">
                                <a:pos x="12" y="467"/>
                              </a:cxn>
                              <a:cxn ang="0">
                                <a:pos x="5" y="462"/>
                              </a:cxn>
                              <a:cxn ang="0">
                                <a:pos x="2" y="454"/>
                              </a:cxn>
                              <a:cxn ang="0">
                                <a:pos x="0" y="425"/>
                              </a:cxn>
                              <a:cxn ang="0">
                                <a:pos x="4" y="415"/>
                              </a:cxn>
                              <a:cxn ang="0">
                                <a:pos x="12" y="409"/>
                              </a:cxn>
                              <a:cxn ang="0">
                                <a:pos x="271" y="407"/>
                              </a:cxn>
                              <a:cxn ang="0">
                                <a:pos x="149" y="335"/>
                              </a:cxn>
                              <a:cxn ang="0">
                                <a:pos x="151" y="327"/>
                              </a:cxn>
                              <a:cxn ang="0">
                                <a:pos x="153" y="323"/>
                              </a:cxn>
                              <a:cxn ang="0">
                                <a:pos x="149" y="22"/>
                              </a:cxn>
                              <a:cxn ang="0">
                                <a:pos x="156" y="12"/>
                              </a:cxn>
                              <a:cxn ang="0">
                                <a:pos x="164" y="7"/>
                              </a:cxn>
                              <a:cxn ang="0">
                                <a:pos x="206" y="0"/>
                              </a:cxn>
                            </a:cxnLst>
                            <a:rect l="0" t="0" r="r" b="b"/>
                            <a:pathLst>
                              <a:path w="400" h="469">
                                <a:moveTo>
                                  <a:pt x="191" y="55"/>
                                </a:moveTo>
                                <a:lnTo>
                                  <a:pt x="186" y="57"/>
                                </a:lnTo>
                                <a:lnTo>
                                  <a:pt x="183" y="59"/>
                                </a:lnTo>
                                <a:lnTo>
                                  <a:pt x="178" y="62"/>
                                </a:lnTo>
                                <a:lnTo>
                                  <a:pt x="176" y="65"/>
                                </a:lnTo>
                                <a:lnTo>
                                  <a:pt x="176" y="70"/>
                                </a:lnTo>
                                <a:lnTo>
                                  <a:pt x="178" y="318"/>
                                </a:lnTo>
                                <a:lnTo>
                                  <a:pt x="179" y="325"/>
                                </a:lnTo>
                                <a:lnTo>
                                  <a:pt x="183" y="328"/>
                                </a:lnTo>
                                <a:lnTo>
                                  <a:pt x="188" y="332"/>
                                </a:lnTo>
                                <a:lnTo>
                                  <a:pt x="310" y="390"/>
                                </a:lnTo>
                                <a:lnTo>
                                  <a:pt x="315" y="392"/>
                                </a:lnTo>
                                <a:lnTo>
                                  <a:pt x="320" y="392"/>
                                </a:lnTo>
                                <a:lnTo>
                                  <a:pt x="325" y="390"/>
                                </a:lnTo>
                                <a:lnTo>
                                  <a:pt x="328" y="387"/>
                                </a:lnTo>
                                <a:lnTo>
                                  <a:pt x="332" y="382"/>
                                </a:lnTo>
                                <a:lnTo>
                                  <a:pt x="332" y="377"/>
                                </a:lnTo>
                                <a:lnTo>
                                  <a:pt x="332" y="124"/>
                                </a:lnTo>
                                <a:lnTo>
                                  <a:pt x="332" y="119"/>
                                </a:lnTo>
                                <a:lnTo>
                                  <a:pt x="330" y="116"/>
                                </a:lnTo>
                                <a:lnTo>
                                  <a:pt x="327" y="112"/>
                                </a:lnTo>
                                <a:lnTo>
                                  <a:pt x="323" y="109"/>
                                </a:lnTo>
                                <a:lnTo>
                                  <a:pt x="196" y="57"/>
                                </a:lnTo>
                                <a:lnTo>
                                  <a:pt x="191" y="55"/>
                                </a:lnTo>
                                <a:close/>
                                <a:moveTo>
                                  <a:pt x="206" y="0"/>
                                </a:moveTo>
                                <a:lnTo>
                                  <a:pt x="214" y="2"/>
                                </a:lnTo>
                                <a:lnTo>
                                  <a:pt x="221" y="3"/>
                                </a:lnTo>
                                <a:lnTo>
                                  <a:pt x="378" y="65"/>
                                </a:lnTo>
                                <a:lnTo>
                                  <a:pt x="390" y="74"/>
                                </a:lnTo>
                                <a:lnTo>
                                  <a:pt x="397" y="85"/>
                                </a:lnTo>
                                <a:lnTo>
                                  <a:pt x="400" y="99"/>
                                </a:lnTo>
                                <a:lnTo>
                                  <a:pt x="400" y="422"/>
                                </a:lnTo>
                                <a:lnTo>
                                  <a:pt x="400" y="427"/>
                                </a:lnTo>
                                <a:lnTo>
                                  <a:pt x="398" y="434"/>
                                </a:lnTo>
                                <a:lnTo>
                                  <a:pt x="395" y="439"/>
                                </a:lnTo>
                                <a:lnTo>
                                  <a:pt x="390" y="444"/>
                                </a:lnTo>
                                <a:lnTo>
                                  <a:pt x="367" y="460"/>
                                </a:lnTo>
                                <a:lnTo>
                                  <a:pt x="360" y="464"/>
                                </a:lnTo>
                                <a:lnTo>
                                  <a:pt x="353" y="467"/>
                                </a:lnTo>
                                <a:lnTo>
                                  <a:pt x="345" y="469"/>
                                </a:lnTo>
                                <a:lnTo>
                                  <a:pt x="15" y="469"/>
                                </a:lnTo>
                                <a:lnTo>
                                  <a:pt x="12" y="467"/>
                                </a:lnTo>
                                <a:lnTo>
                                  <a:pt x="7" y="466"/>
                                </a:lnTo>
                                <a:lnTo>
                                  <a:pt x="5" y="462"/>
                                </a:lnTo>
                                <a:lnTo>
                                  <a:pt x="2" y="457"/>
                                </a:lnTo>
                                <a:lnTo>
                                  <a:pt x="2" y="454"/>
                                </a:lnTo>
                                <a:lnTo>
                                  <a:pt x="0" y="449"/>
                                </a:lnTo>
                                <a:lnTo>
                                  <a:pt x="0" y="425"/>
                                </a:lnTo>
                                <a:lnTo>
                                  <a:pt x="2" y="419"/>
                                </a:lnTo>
                                <a:lnTo>
                                  <a:pt x="4" y="415"/>
                                </a:lnTo>
                                <a:lnTo>
                                  <a:pt x="7" y="410"/>
                                </a:lnTo>
                                <a:lnTo>
                                  <a:pt x="12" y="409"/>
                                </a:lnTo>
                                <a:lnTo>
                                  <a:pt x="17" y="407"/>
                                </a:lnTo>
                                <a:lnTo>
                                  <a:pt x="271" y="407"/>
                                </a:lnTo>
                                <a:lnTo>
                                  <a:pt x="146" y="342"/>
                                </a:lnTo>
                                <a:lnTo>
                                  <a:pt x="149" y="335"/>
                                </a:lnTo>
                                <a:lnTo>
                                  <a:pt x="151" y="330"/>
                                </a:lnTo>
                                <a:lnTo>
                                  <a:pt x="151" y="327"/>
                                </a:lnTo>
                                <a:lnTo>
                                  <a:pt x="153" y="323"/>
                                </a:lnTo>
                                <a:lnTo>
                                  <a:pt x="153" y="323"/>
                                </a:lnTo>
                                <a:lnTo>
                                  <a:pt x="149" y="27"/>
                                </a:lnTo>
                                <a:lnTo>
                                  <a:pt x="149" y="22"/>
                                </a:lnTo>
                                <a:lnTo>
                                  <a:pt x="153" y="17"/>
                                </a:lnTo>
                                <a:lnTo>
                                  <a:pt x="156" y="12"/>
                                </a:lnTo>
                                <a:lnTo>
                                  <a:pt x="159" y="8"/>
                                </a:lnTo>
                                <a:lnTo>
                                  <a:pt x="164" y="7"/>
                                </a:lnTo>
                                <a:lnTo>
                                  <a:pt x="199" y="2"/>
                                </a:lnTo>
                                <a:lnTo>
                                  <a:pt x="206"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2" name="Freeform 82">
                          <a:extLst>
                            <a:ext uri="{FF2B5EF4-FFF2-40B4-BE49-F238E27FC236}">
                              <a16:creationId xmlns:a16="http://schemas.microsoft.com/office/drawing/2014/main" id="{D7268390-23A8-1446-9172-9BDDD0193B81}"/>
                            </a:ext>
                          </a:extLst>
                        </wps:cNvPr>
                        <wps:cNvSpPr>
                          <a:spLocks/>
                        </wps:cNvSpPr>
                        <wps:spPr bwMode="auto">
                          <a:xfrm>
                            <a:off x="412606" y="521708"/>
                            <a:ext cx="419100" cy="419100"/>
                          </a:xfrm>
                          <a:custGeom>
                            <a:avLst/>
                            <a:gdLst/>
                            <a:ahLst/>
                            <a:cxnLst>
                              <a:cxn ang="0">
                                <a:pos x="132" y="0"/>
                              </a:cxn>
                              <a:cxn ang="0">
                                <a:pos x="167" y="3"/>
                              </a:cxn>
                              <a:cxn ang="0">
                                <a:pos x="199" y="17"/>
                              </a:cxn>
                              <a:cxn ang="0">
                                <a:pos x="225" y="38"/>
                              </a:cxn>
                              <a:cxn ang="0">
                                <a:pos x="245" y="65"/>
                              </a:cxn>
                              <a:cxn ang="0">
                                <a:pos x="259" y="97"/>
                              </a:cxn>
                              <a:cxn ang="0">
                                <a:pos x="264" y="132"/>
                              </a:cxn>
                              <a:cxn ang="0">
                                <a:pos x="259" y="167"/>
                              </a:cxn>
                              <a:cxn ang="0">
                                <a:pos x="245" y="197"/>
                              </a:cxn>
                              <a:cxn ang="0">
                                <a:pos x="225" y="224"/>
                              </a:cxn>
                              <a:cxn ang="0">
                                <a:pos x="199" y="246"/>
                              </a:cxn>
                              <a:cxn ang="0">
                                <a:pos x="167" y="259"/>
                              </a:cxn>
                              <a:cxn ang="0">
                                <a:pos x="132" y="264"/>
                              </a:cxn>
                              <a:cxn ang="0">
                                <a:pos x="97" y="259"/>
                              </a:cxn>
                              <a:cxn ang="0">
                                <a:pos x="65" y="246"/>
                              </a:cxn>
                              <a:cxn ang="0">
                                <a:pos x="38" y="224"/>
                              </a:cxn>
                              <a:cxn ang="0">
                                <a:pos x="16" y="197"/>
                              </a:cxn>
                              <a:cxn ang="0">
                                <a:pos x="5" y="167"/>
                              </a:cxn>
                              <a:cxn ang="0">
                                <a:pos x="0" y="132"/>
                              </a:cxn>
                              <a:cxn ang="0">
                                <a:pos x="5" y="97"/>
                              </a:cxn>
                              <a:cxn ang="0">
                                <a:pos x="16" y="65"/>
                              </a:cxn>
                              <a:cxn ang="0">
                                <a:pos x="38" y="38"/>
                              </a:cxn>
                              <a:cxn ang="0">
                                <a:pos x="65" y="17"/>
                              </a:cxn>
                              <a:cxn ang="0">
                                <a:pos x="97" y="3"/>
                              </a:cxn>
                              <a:cxn ang="0">
                                <a:pos x="132" y="0"/>
                              </a:cxn>
                            </a:cxnLst>
                            <a:rect l="0" t="0" r="r" b="b"/>
                            <a:pathLst>
                              <a:path w="264" h="264">
                                <a:moveTo>
                                  <a:pt x="132" y="0"/>
                                </a:moveTo>
                                <a:lnTo>
                                  <a:pt x="167" y="3"/>
                                </a:lnTo>
                                <a:lnTo>
                                  <a:pt x="199" y="17"/>
                                </a:lnTo>
                                <a:lnTo>
                                  <a:pt x="225" y="38"/>
                                </a:lnTo>
                                <a:lnTo>
                                  <a:pt x="245" y="65"/>
                                </a:lnTo>
                                <a:lnTo>
                                  <a:pt x="259" y="97"/>
                                </a:lnTo>
                                <a:lnTo>
                                  <a:pt x="264" y="132"/>
                                </a:lnTo>
                                <a:lnTo>
                                  <a:pt x="259" y="167"/>
                                </a:lnTo>
                                <a:lnTo>
                                  <a:pt x="245" y="197"/>
                                </a:lnTo>
                                <a:lnTo>
                                  <a:pt x="225" y="224"/>
                                </a:lnTo>
                                <a:lnTo>
                                  <a:pt x="199" y="246"/>
                                </a:lnTo>
                                <a:lnTo>
                                  <a:pt x="167" y="259"/>
                                </a:lnTo>
                                <a:lnTo>
                                  <a:pt x="132" y="264"/>
                                </a:lnTo>
                                <a:lnTo>
                                  <a:pt x="97" y="259"/>
                                </a:lnTo>
                                <a:lnTo>
                                  <a:pt x="65" y="246"/>
                                </a:lnTo>
                                <a:lnTo>
                                  <a:pt x="38" y="224"/>
                                </a:lnTo>
                                <a:lnTo>
                                  <a:pt x="16" y="197"/>
                                </a:lnTo>
                                <a:lnTo>
                                  <a:pt x="5" y="167"/>
                                </a:lnTo>
                                <a:lnTo>
                                  <a:pt x="0" y="132"/>
                                </a:lnTo>
                                <a:lnTo>
                                  <a:pt x="5" y="97"/>
                                </a:lnTo>
                                <a:lnTo>
                                  <a:pt x="16" y="65"/>
                                </a:lnTo>
                                <a:lnTo>
                                  <a:pt x="38" y="38"/>
                                </a:lnTo>
                                <a:lnTo>
                                  <a:pt x="65" y="17"/>
                                </a:lnTo>
                                <a:lnTo>
                                  <a:pt x="97" y="3"/>
                                </a:lnTo>
                                <a:lnTo>
                                  <a:pt x="13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3" name="Freeform 83">
                          <a:extLst>
                            <a:ext uri="{FF2B5EF4-FFF2-40B4-BE49-F238E27FC236}">
                              <a16:creationId xmlns:a16="http://schemas.microsoft.com/office/drawing/2014/main" id="{D6D1EBF1-44D1-6E4C-8CED-73A1DB361119}"/>
                            </a:ext>
                          </a:extLst>
                        </wps:cNvPr>
                        <wps:cNvSpPr>
                          <a:spLocks/>
                        </wps:cNvSpPr>
                        <wps:spPr bwMode="auto">
                          <a:xfrm>
                            <a:off x="149081" y="837621"/>
                            <a:ext cx="823912" cy="846138"/>
                          </a:xfrm>
                          <a:custGeom>
                            <a:avLst/>
                            <a:gdLst/>
                            <a:ahLst/>
                            <a:cxnLst>
                              <a:cxn ang="0">
                                <a:pos x="149" y="3"/>
                              </a:cxn>
                              <a:cxn ang="0">
                                <a:pos x="197" y="35"/>
                              </a:cxn>
                              <a:cxn ang="0">
                                <a:pos x="234" y="85"/>
                              </a:cxn>
                              <a:cxn ang="0">
                                <a:pos x="248" y="146"/>
                              </a:cxn>
                              <a:cxn ang="0">
                                <a:pos x="239" y="191"/>
                              </a:cxn>
                              <a:cxn ang="0">
                                <a:pos x="251" y="224"/>
                              </a:cxn>
                              <a:cxn ang="0">
                                <a:pos x="276" y="253"/>
                              </a:cxn>
                              <a:cxn ang="0">
                                <a:pos x="319" y="270"/>
                              </a:cxn>
                              <a:cxn ang="0">
                                <a:pos x="370" y="268"/>
                              </a:cxn>
                              <a:cxn ang="0">
                                <a:pos x="423" y="256"/>
                              </a:cxn>
                              <a:cxn ang="0">
                                <a:pos x="470" y="245"/>
                              </a:cxn>
                              <a:cxn ang="0">
                                <a:pos x="505" y="261"/>
                              </a:cxn>
                              <a:cxn ang="0">
                                <a:pos x="519" y="300"/>
                              </a:cxn>
                              <a:cxn ang="0">
                                <a:pos x="502" y="337"/>
                              </a:cxn>
                              <a:cxn ang="0">
                                <a:pos x="432" y="363"/>
                              </a:cxn>
                              <a:cxn ang="0">
                                <a:pos x="340" y="375"/>
                              </a:cxn>
                              <a:cxn ang="0">
                                <a:pos x="273" y="367"/>
                              </a:cxn>
                              <a:cxn ang="0">
                                <a:pos x="207" y="330"/>
                              </a:cxn>
                              <a:cxn ang="0">
                                <a:pos x="156" y="271"/>
                              </a:cxn>
                              <a:cxn ang="0">
                                <a:pos x="125" y="213"/>
                              </a:cxn>
                              <a:cxn ang="0">
                                <a:pos x="110" y="166"/>
                              </a:cxn>
                              <a:cxn ang="0">
                                <a:pos x="107" y="147"/>
                              </a:cxn>
                              <a:cxn ang="0">
                                <a:pos x="105" y="168"/>
                              </a:cxn>
                              <a:cxn ang="0">
                                <a:pos x="107" y="218"/>
                              </a:cxn>
                              <a:cxn ang="0">
                                <a:pos x="125" y="290"/>
                              </a:cxn>
                              <a:cxn ang="0">
                                <a:pos x="127" y="370"/>
                              </a:cxn>
                              <a:cxn ang="0">
                                <a:pos x="95" y="469"/>
                              </a:cxn>
                              <a:cxn ang="0">
                                <a:pos x="0" y="531"/>
                              </a:cxn>
                              <a:cxn ang="0">
                                <a:pos x="3" y="67"/>
                              </a:cxn>
                              <a:cxn ang="0">
                                <a:pos x="23" y="49"/>
                              </a:cxn>
                              <a:cxn ang="0">
                                <a:pos x="59" y="22"/>
                              </a:cxn>
                              <a:cxn ang="0">
                                <a:pos x="102" y="3"/>
                              </a:cxn>
                            </a:cxnLst>
                            <a:rect l="0" t="0" r="r" b="b"/>
                            <a:pathLst>
                              <a:path w="519" h="533">
                                <a:moveTo>
                                  <a:pt x="124" y="0"/>
                                </a:moveTo>
                                <a:lnTo>
                                  <a:pt x="149" y="3"/>
                                </a:lnTo>
                                <a:lnTo>
                                  <a:pt x="174" y="15"/>
                                </a:lnTo>
                                <a:lnTo>
                                  <a:pt x="197" y="35"/>
                                </a:lnTo>
                                <a:lnTo>
                                  <a:pt x="219" y="59"/>
                                </a:lnTo>
                                <a:lnTo>
                                  <a:pt x="234" y="85"/>
                                </a:lnTo>
                                <a:lnTo>
                                  <a:pt x="244" y="116"/>
                                </a:lnTo>
                                <a:lnTo>
                                  <a:pt x="248" y="146"/>
                                </a:lnTo>
                                <a:lnTo>
                                  <a:pt x="239" y="176"/>
                                </a:lnTo>
                                <a:lnTo>
                                  <a:pt x="239" y="191"/>
                                </a:lnTo>
                                <a:lnTo>
                                  <a:pt x="243" y="208"/>
                                </a:lnTo>
                                <a:lnTo>
                                  <a:pt x="251" y="224"/>
                                </a:lnTo>
                                <a:lnTo>
                                  <a:pt x="263" y="240"/>
                                </a:lnTo>
                                <a:lnTo>
                                  <a:pt x="276" y="253"/>
                                </a:lnTo>
                                <a:lnTo>
                                  <a:pt x="296" y="263"/>
                                </a:lnTo>
                                <a:lnTo>
                                  <a:pt x="319" y="270"/>
                                </a:lnTo>
                                <a:lnTo>
                                  <a:pt x="345" y="270"/>
                                </a:lnTo>
                                <a:lnTo>
                                  <a:pt x="370" y="268"/>
                                </a:lnTo>
                                <a:lnTo>
                                  <a:pt x="396" y="263"/>
                                </a:lnTo>
                                <a:lnTo>
                                  <a:pt x="423" y="256"/>
                                </a:lnTo>
                                <a:lnTo>
                                  <a:pt x="448" y="248"/>
                                </a:lnTo>
                                <a:lnTo>
                                  <a:pt x="470" y="245"/>
                                </a:lnTo>
                                <a:lnTo>
                                  <a:pt x="490" y="250"/>
                                </a:lnTo>
                                <a:lnTo>
                                  <a:pt x="505" y="261"/>
                                </a:lnTo>
                                <a:lnTo>
                                  <a:pt x="515" y="280"/>
                                </a:lnTo>
                                <a:lnTo>
                                  <a:pt x="519" y="300"/>
                                </a:lnTo>
                                <a:lnTo>
                                  <a:pt x="514" y="320"/>
                                </a:lnTo>
                                <a:lnTo>
                                  <a:pt x="502" y="337"/>
                                </a:lnTo>
                                <a:lnTo>
                                  <a:pt x="483" y="347"/>
                                </a:lnTo>
                                <a:lnTo>
                                  <a:pt x="432" y="363"/>
                                </a:lnTo>
                                <a:lnTo>
                                  <a:pt x="383" y="372"/>
                                </a:lnTo>
                                <a:lnTo>
                                  <a:pt x="340" y="375"/>
                                </a:lnTo>
                                <a:lnTo>
                                  <a:pt x="304" y="373"/>
                                </a:lnTo>
                                <a:lnTo>
                                  <a:pt x="273" y="367"/>
                                </a:lnTo>
                                <a:lnTo>
                                  <a:pt x="243" y="355"/>
                                </a:lnTo>
                                <a:lnTo>
                                  <a:pt x="207" y="330"/>
                                </a:lnTo>
                                <a:lnTo>
                                  <a:pt x="177" y="301"/>
                                </a:lnTo>
                                <a:lnTo>
                                  <a:pt x="156" y="271"/>
                                </a:lnTo>
                                <a:lnTo>
                                  <a:pt x="137" y="241"/>
                                </a:lnTo>
                                <a:lnTo>
                                  <a:pt x="125" y="213"/>
                                </a:lnTo>
                                <a:lnTo>
                                  <a:pt x="115" y="186"/>
                                </a:lnTo>
                                <a:lnTo>
                                  <a:pt x="110" y="166"/>
                                </a:lnTo>
                                <a:lnTo>
                                  <a:pt x="109" y="152"/>
                                </a:lnTo>
                                <a:lnTo>
                                  <a:pt x="107" y="147"/>
                                </a:lnTo>
                                <a:lnTo>
                                  <a:pt x="107" y="152"/>
                                </a:lnTo>
                                <a:lnTo>
                                  <a:pt x="105" y="168"/>
                                </a:lnTo>
                                <a:lnTo>
                                  <a:pt x="105" y="189"/>
                                </a:lnTo>
                                <a:lnTo>
                                  <a:pt x="107" y="218"/>
                                </a:lnTo>
                                <a:lnTo>
                                  <a:pt x="114" y="251"/>
                                </a:lnTo>
                                <a:lnTo>
                                  <a:pt x="125" y="290"/>
                                </a:lnTo>
                                <a:lnTo>
                                  <a:pt x="144" y="333"/>
                                </a:lnTo>
                                <a:lnTo>
                                  <a:pt x="127" y="370"/>
                                </a:lnTo>
                                <a:lnTo>
                                  <a:pt x="110" y="415"/>
                                </a:lnTo>
                                <a:lnTo>
                                  <a:pt x="95" y="469"/>
                                </a:lnTo>
                                <a:lnTo>
                                  <a:pt x="82" y="533"/>
                                </a:lnTo>
                                <a:lnTo>
                                  <a:pt x="0" y="531"/>
                                </a:lnTo>
                                <a:lnTo>
                                  <a:pt x="0" y="70"/>
                                </a:lnTo>
                                <a:lnTo>
                                  <a:pt x="3" y="67"/>
                                </a:lnTo>
                                <a:lnTo>
                                  <a:pt x="12" y="60"/>
                                </a:lnTo>
                                <a:lnTo>
                                  <a:pt x="23" y="49"/>
                                </a:lnTo>
                                <a:lnTo>
                                  <a:pt x="40" y="35"/>
                                </a:lnTo>
                                <a:lnTo>
                                  <a:pt x="59" y="22"/>
                                </a:lnTo>
                                <a:lnTo>
                                  <a:pt x="80" y="10"/>
                                </a:lnTo>
                                <a:lnTo>
                                  <a:pt x="102" y="3"/>
                                </a:lnTo>
                                <a:lnTo>
                                  <a:pt x="12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4" name="Freeform 84">
                          <a:extLst>
                            <a:ext uri="{FF2B5EF4-FFF2-40B4-BE49-F238E27FC236}">
                              <a16:creationId xmlns:a16="http://schemas.microsoft.com/office/drawing/2014/main" id="{56ECD0AD-2219-3641-BEC2-9174E025CFE4}"/>
                            </a:ext>
                          </a:extLst>
                        </wps:cNvPr>
                        <wps:cNvSpPr>
                          <a:spLocks/>
                        </wps:cNvSpPr>
                        <wps:spPr bwMode="auto">
                          <a:xfrm>
                            <a:off x="993631" y="683633"/>
                            <a:ext cx="209550" cy="69850"/>
                          </a:xfrm>
                          <a:custGeom>
                            <a:avLst/>
                            <a:gdLst/>
                            <a:ahLst/>
                            <a:cxnLst>
                              <a:cxn ang="0">
                                <a:pos x="72" y="0"/>
                              </a:cxn>
                              <a:cxn ang="0">
                                <a:pos x="97" y="5"/>
                              </a:cxn>
                              <a:cxn ang="0">
                                <a:pos x="125" y="15"/>
                              </a:cxn>
                              <a:cxn ang="0">
                                <a:pos x="129" y="18"/>
                              </a:cxn>
                              <a:cxn ang="0">
                                <a:pos x="132" y="23"/>
                              </a:cxn>
                              <a:cxn ang="0">
                                <a:pos x="132" y="28"/>
                              </a:cxn>
                              <a:cxn ang="0">
                                <a:pos x="130" y="33"/>
                              </a:cxn>
                              <a:cxn ang="0">
                                <a:pos x="127" y="37"/>
                              </a:cxn>
                              <a:cxn ang="0">
                                <a:pos x="124" y="40"/>
                              </a:cxn>
                              <a:cxn ang="0">
                                <a:pos x="119" y="40"/>
                              </a:cxn>
                              <a:cxn ang="0">
                                <a:pos x="114" y="38"/>
                              </a:cxn>
                              <a:cxn ang="0">
                                <a:pos x="89" y="30"/>
                              </a:cxn>
                              <a:cxn ang="0">
                                <a:pos x="67" y="27"/>
                              </a:cxn>
                              <a:cxn ang="0">
                                <a:pos x="48" y="30"/>
                              </a:cxn>
                              <a:cxn ang="0">
                                <a:pos x="35" y="33"/>
                              </a:cxn>
                              <a:cxn ang="0">
                                <a:pos x="25" y="38"/>
                              </a:cxn>
                              <a:cxn ang="0">
                                <a:pos x="22" y="42"/>
                              </a:cxn>
                              <a:cxn ang="0">
                                <a:pos x="18" y="44"/>
                              </a:cxn>
                              <a:cxn ang="0">
                                <a:pos x="13" y="44"/>
                              </a:cxn>
                              <a:cxn ang="0">
                                <a:pos x="10" y="44"/>
                              </a:cxn>
                              <a:cxn ang="0">
                                <a:pos x="7" y="42"/>
                              </a:cxn>
                              <a:cxn ang="0">
                                <a:pos x="3" y="38"/>
                              </a:cxn>
                              <a:cxn ang="0">
                                <a:pos x="2" y="35"/>
                              </a:cxn>
                              <a:cxn ang="0">
                                <a:pos x="0" y="30"/>
                              </a:cxn>
                              <a:cxn ang="0">
                                <a:pos x="2" y="25"/>
                              </a:cxn>
                              <a:cxn ang="0">
                                <a:pos x="5" y="20"/>
                              </a:cxn>
                              <a:cxn ang="0">
                                <a:pos x="10" y="18"/>
                              </a:cxn>
                              <a:cxn ang="0">
                                <a:pos x="18" y="13"/>
                              </a:cxn>
                              <a:cxn ang="0">
                                <a:pos x="32" y="7"/>
                              </a:cxn>
                              <a:cxn ang="0">
                                <a:pos x="50" y="2"/>
                              </a:cxn>
                              <a:cxn ang="0">
                                <a:pos x="72" y="0"/>
                              </a:cxn>
                            </a:cxnLst>
                            <a:rect l="0" t="0" r="r" b="b"/>
                            <a:pathLst>
                              <a:path w="132" h="44">
                                <a:moveTo>
                                  <a:pt x="72" y="0"/>
                                </a:moveTo>
                                <a:lnTo>
                                  <a:pt x="97" y="5"/>
                                </a:lnTo>
                                <a:lnTo>
                                  <a:pt x="125" y="15"/>
                                </a:lnTo>
                                <a:lnTo>
                                  <a:pt x="129" y="18"/>
                                </a:lnTo>
                                <a:lnTo>
                                  <a:pt x="132" y="23"/>
                                </a:lnTo>
                                <a:lnTo>
                                  <a:pt x="132" y="28"/>
                                </a:lnTo>
                                <a:lnTo>
                                  <a:pt x="130" y="33"/>
                                </a:lnTo>
                                <a:lnTo>
                                  <a:pt x="127" y="37"/>
                                </a:lnTo>
                                <a:lnTo>
                                  <a:pt x="124" y="40"/>
                                </a:lnTo>
                                <a:lnTo>
                                  <a:pt x="119" y="40"/>
                                </a:lnTo>
                                <a:lnTo>
                                  <a:pt x="114" y="38"/>
                                </a:lnTo>
                                <a:lnTo>
                                  <a:pt x="89" y="30"/>
                                </a:lnTo>
                                <a:lnTo>
                                  <a:pt x="67" y="27"/>
                                </a:lnTo>
                                <a:lnTo>
                                  <a:pt x="48" y="30"/>
                                </a:lnTo>
                                <a:lnTo>
                                  <a:pt x="35" y="33"/>
                                </a:lnTo>
                                <a:lnTo>
                                  <a:pt x="25" y="38"/>
                                </a:lnTo>
                                <a:lnTo>
                                  <a:pt x="22" y="42"/>
                                </a:lnTo>
                                <a:lnTo>
                                  <a:pt x="18" y="44"/>
                                </a:lnTo>
                                <a:lnTo>
                                  <a:pt x="13" y="44"/>
                                </a:lnTo>
                                <a:lnTo>
                                  <a:pt x="10" y="44"/>
                                </a:lnTo>
                                <a:lnTo>
                                  <a:pt x="7" y="42"/>
                                </a:lnTo>
                                <a:lnTo>
                                  <a:pt x="3" y="38"/>
                                </a:lnTo>
                                <a:lnTo>
                                  <a:pt x="2" y="35"/>
                                </a:lnTo>
                                <a:lnTo>
                                  <a:pt x="0" y="30"/>
                                </a:lnTo>
                                <a:lnTo>
                                  <a:pt x="2" y="25"/>
                                </a:lnTo>
                                <a:lnTo>
                                  <a:pt x="5" y="20"/>
                                </a:lnTo>
                                <a:lnTo>
                                  <a:pt x="10" y="18"/>
                                </a:lnTo>
                                <a:lnTo>
                                  <a:pt x="18" y="13"/>
                                </a:lnTo>
                                <a:lnTo>
                                  <a:pt x="32" y="7"/>
                                </a:lnTo>
                                <a:lnTo>
                                  <a:pt x="50" y="2"/>
                                </a:lnTo>
                                <a:lnTo>
                                  <a:pt x="7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5" name="Freeform 85">
                          <a:extLst>
                            <a:ext uri="{FF2B5EF4-FFF2-40B4-BE49-F238E27FC236}">
                              <a16:creationId xmlns:a16="http://schemas.microsoft.com/office/drawing/2014/main" id="{4112AF3C-9AD4-2F42-97DF-5ED8692C9532}"/>
                            </a:ext>
                          </a:extLst>
                        </wps:cNvPr>
                        <wps:cNvSpPr>
                          <a:spLocks/>
                        </wps:cNvSpPr>
                        <wps:spPr bwMode="auto">
                          <a:xfrm>
                            <a:off x="915844" y="577271"/>
                            <a:ext cx="331787" cy="90488"/>
                          </a:xfrm>
                          <a:custGeom>
                            <a:avLst/>
                            <a:gdLst/>
                            <a:ahLst/>
                            <a:cxnLst>
                              <a:cxn ang="0">
                                <a:pos x="102" y="0"/>
                              </a:cxn>
                              <a:cxn ang="0">
                                <a:pos x="134" y="2"/>
                              </a:cxn>
                              <a:cxn ang="0">
                                <a:pos x="168" y="10"/>
                              </a:cxn>
                              <a:cxn ang="0">
                                <a:pos x="203" y="25"/>
                              </a:cxn>
                              <a:cxn ang="0">
                                <a:pos x="208" y="28"/>
                              </a:cxn>
                              <a:cxn ang="0">
                                <a:pos x="209" y="34"/>
                              </a:cxn>
                              <a:cxn ang="0">
                                <a:pos x="209" y="39"/>
                              </a:cxn>
                              <a:cxn ang="0">
                                <a:pos x="208" y="44"/>
                              </a:cxn>
                              <a:cxn ang="0">
                                <a:pos x="206" y="47"/>
                              </a:cxn>
                              <a:cxn ang="0">
                                <a:pos x="201" y="49"/>
                              </a:cxn>
                              <a:cxn ang="0">
                                <a:pos x="196" y="50"/>
                              </a:cxn>
                              <a:cxn ang="0">
                                <a:pos x="191" y="49"/>
                              </a:cxn>
                              <a:cxn ang="0">
                                <a:pos x="156" y="34"/>
                              </a:cxn>
                              <a:cxn ang="0">
                                <a:pos x="124" y="28"/>
                              </a:cxn>
                              <a:cxn ang="0">
                                <a:pos x="96" y="28"/>
                              </a:cxn>
                              <a:cxn ang="0">
                                <a:pos x="71" y="32"/>
                              </a:cxn>
                              <a:cxn ang="0">
                                <a:pos x="51" y="39"/>
                              </a:cxn>
                              <a:cxn ang="0">
                                <a:pos x="36" y="45"/>
                              </a:cxn>
                              <a:cxn ang="0">
                                <a:pos x="25" y="52"/>
                              </a:cxn>
                              <a:cxn ang="0">
                                <a:pos x="22" y="54"/>
                              </a:cxn>
                              <a:cxn ang="0">
                                <a:pos x="19" y="57"/>
                              </a:cxn>
                              <a:cxn ang="0">
                                <a:pos x="14" y="57"/>
                              </a:cxn>
                              <a:cxn ang="0">
                                <a:pos x="10" y="57"/>
                              </a:cxn>
                              <a:cxn ang="0">
                                <a:pos x="7" y="55"/>
                              </a:cxn>
                              <a:cxn ang="0">
                                <a:pos x="4" y="52"/>
                              </a:cxn>
                              <a:cxn ang="0">
                                <a:pos x="2" y="47"/>
                              </a:cxn>
                              <a:cxn ang="0">
                                <a:pos x="0" y="42"/>
                              </a:cxn>
                              <a:cxn ang="0">
                                <a:pos x="2" y="37"/>
                              </a:cxn>
                              <a:cxn ang="0">
                                <a:pos x="5" y="34"/>
                              </a:cxn>
                              <a:cxn ang="0">
                                <a:pos x="10" y="30"/>
                              </a:cxn>
                              <a:cxn ang="0">
                                <a:pos x="19" y="25"/>
                              </a:cxn>
                              <a:cxn ang="0">
                                <a:pos x="34" y="17"/>
                              </a:cxn>
                              <a:cxn ang="0">
                                <a:pos x="52" y="10"/>
                              </a:cxn>
                              <a:cxn ang="0">
                                <a:pos x="76" y="3"/>
                              </a:cxn>
                              <a:cxn ang="0">
                                <a:pos x="102" y="0"/>
                              </a:cxn>
                            </a:cxnLst>
                            <a:rect l="0" t="0" r="r" b="b"/>
                            <a:pathLst>
                              <a:path w="209" h="57">
                                <a:moveTo>
                                  <a:pt x="102" y="0"/>
                                </a:moveTo>
                                <a:lnTo>
                                  <a:pt x="134" y="2"/>
                                </a:lnTo>
                                <a:lnTo>
                                  <a:pt x="168" y="10"/>
                                </a:lnTo>
                                <a:lnTo>
                                  <a:pt x="203" y="25"/>
                                </a:lnTo>
                                <a:lnTo>
                                  <a:pt x="208" y="28"/>
                                </a:lnTo>
                                <a:lnTo>
                                  <a:pt x="209" y="34"/>
                                </a:lnTo>
                                <a:lnTo>
                                  <a:pt x="209" y="39"/>
                                </a:lnTo>
                                <a:lnTo>
                                  <a:pt x="208" y="44"/>
                                </a:lnTo>
                                <a:lnTo>
                                  <a:pt x="206" y="47"/>
                                </a:lnTo>
                                <a:lnTo>
                                  <a:pt x="201" y="49"/>
                                </a:lnTo>
                                <a:lnTo>
                                  <a:pt x="196" y="50"/>
                                </a:lnTo>
                                <a:lnTo>
                                  <a:pt x="191" y="49"/>
                                </a:lnTo>
                                <a:lnTo>
                                  <a:pt x="156" y="34"/>
                                </a:lnTo>
                                <a:lnTo>
                                  <a:pt x="124" y="28"/>
                                </a:lnTo>
                                <a:lnTo>
                                  <a:pt x="96" y="28"/>
                                </a:lnTo>
                                <a:lnTo>
                                  <a:pt x="71" y="32"/>
                                </a:lnTo>
                                <a:lnTo>
                                  <a:pt x="51" y="39"/>
                                </a:lnTo>
                                <a:lnTo>
                                  <a:pt x="36" y="45"/>
                                </a:lnTo>
                                <a:lnTo>
                                  <a:pt x="25" y="52"/>
                                </a:lnTo>
                                <a:lnTo>
                                  <a:pt x="22" y="54"/>
                                </a:lnTo>
                                <a:lnTo>
                                  <a:pt x="19" y="57"/>
                                </a:lnTo>
                                <a:lnTo>
                                  <a:pt x="14" y="57"/>
                                </a:lnTo>
                                <a:lnTo>
                                  <a:pt x="10" y="57"/>
                                </a:lnTo>
                                <a:lnTo>
                                  <a:pt x="7" y="55"/>
                                </a:lnTo>
                                <a:lnTo>
                                  <a:pt x="4" y="52"/>
                                </a:lnTo>
                                <a:lnTo>
                                  <a:pt x="2" y="47"/>
                                </a:lnTo>
                                <a:lnTo>
                                  <a:pt x="0" y="42"/>
                                </a:lnTo>
                                <a:lnTo>
                                  <a:pt x="2" y="37"/>
                                </a:lnTo>
                                <a:lnTo>
                                  <a:pt x="5" y="34"/>
                                </a:lnTo>
                                <a:lnTo>
                                  <a:pt x="10" y="30"/>
                                </a:lnTo>
                                <a:lnTo>
                                  <a:pt x="19" y="25"/>
                                </a:lnTo>
                                <a:lnTo>
                                  <a:pt x="34" y="17"/>
                                </a:lnTo>
                                <a:lnTo>
                                  <a:pt x="52" y="10"/>
                                </a:lnTo>
                                <a:lnTo>
                                  <a:pt x="76" y="3"/>
                                </a:lnTo>
                                <a:lnTo>
                                  <a:pt x="10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86" name="Freeform 86">
                          <a:extLst>
                            <a:ext uri="{FF2B5EF4-FFF2-40B4-BE49-F238E27FC236}">
                              <a16:creationId xmlns:a16="http://schemas.microsoft.com/office/drawing/2014/main" id="{D1048671-8503-AD42-AF95-5D0F169E0E7C}"/>
                            </a:ext>
                          </a:extLst>
                        </wps:cNvPr>
                        <wps:cNvSpPr>
                          <a:spLocks/>
                        </wps:cNvSpPr>
                        <wps:spPr bwMode="auto">
                          <a:xfrm>
                            <a:off x="855519" y="466146"/>
                            <a:ext cx="457200" cy="107950"/>
                          </a:xfrm>
                          <a:custGeom>
                            <a:avLst/>
                            <a:gdLst/>
                            <a:ahLst/>
                            <a:cxnLst>
                              <a:cxn ang="0">
                                <a:pos x="152" y="0"/>
                              </a:cxn>
                              <a:cxn ang="0">
                                <a:pos x="192" y="3"/>
                              </a:cxn>
                              <a:cxn ang="0">
                                <a:pos x="234" y="15"/>
                              </a:cxn>
                              <a:cxn ang="0">
                                <a:pos x="279" y="33"/>
                              </a:cxn>
                              <a:cxn ang="0">
                                <a:pos x="284" y="37"/>
                              </a:cxn>
                              <a:cxn ang="0">
                                <a:pos x="286" y="42"/>
                              </a:cxn>
                              <a:cxn ang="0">
                                <a:pos x="288" y="47"/>
                              </a:cxn>
                              <a:cxn ang="0">
                                <a:pos x="286" y="52"/>
                              </a:cxn>
                              <a:cxn ang="0">
                                <a:pos x="283" y="55"/>
                              </a:cxn>
                              <a:cxn ang="0">
                                <a:pos x="278" y="58"/>
                              </a:cxn>
                              <a:cxn ang="0">
                                <a:pos x="273" y="58"/>
                              </a:cxn>
                              <a:cxn ang="0">
                                <a:pos x="268" y="57"/>
                              </a:cxn>
                              <a:cxn ang="0">
                                <a:pos x="227" y="40"/>
                              </a:cxn>
                              <a:cxn ang="0">
                                <a:pos x="189" y="30"/>
                              </a:cxn>
                              <a:cxn ang="0">
                                <a:pos x="154" y="26"/>
                              </a:cxn>
                              <a:cxn ang="0">
                                <a:pos x="122" y="28"/>
                              </a:cxn>
                              <a:cxn ang="0">
                                <a:pos x="94" y="33"/>
                              </a:cxn>
                              <a:cxn ang="0">
                                <a:pos x="70" y="40"/>
                              </a:cxn>
                              <a:cxn ang="0">
                                <a:pos x="50" y="48"/>
                              </a:cxn>
                              <a:cxn ang="0">
                                <a:pos x="35" y="57"/>
                              </a:cxn>
                              <a:cxn ang="0">
                                <a:pos x="25" y="63"/>
                              </a:cxn>
                              <a:cxn ang="0">
                                <a:pos x="22" y="65"/>
                              </a:cxn>
                              <a:cxn ang="0">
                                <a:pos x="18" y="68"/>
                              </a:cxn>
                              <a:cxn ang="0">
                                <a:pos x="13" y="68"/>
                              </a:cxn>
                              <a:cxn ang="0">
                                <a:pos x="10" y="68"/>
                              </a:cxn>
                              <a:cxn ang="0">
                                <a:pos x="7" y="67"/>
                              </a:cxn>
                              <a:cxn ang="0">
                                <a:pos x="3" y="63"/>
                              </a:cxn>
                              <a:cxn ang="0">
                                <a:pos x="2" y="58"/>
                              </a:cxn>
                              <a:cxn ang="0">
                                <a:pos x="0" y="53"/>
                              </a:cxn>
                              <a:cxn ang="0">
                                <a:pos x="2" y="50"/>
                              </a:cxn>
                              <a:cxn ang="0">
                                <a:pos x="5" y="45"/>
                              </a:cxn>
                              <a:cxn ang="0">
                                <a:pos x="10" y="42"/>
                              </a:cxn>
                              <a:cxn ang="0">
                                <a:pos x="20" y="35"/>
                              </a:cxn>
                              <a:cxn ang="0">
                                <a:pos x="37" y="26"/>
                              </a:cxn>
                              <a:cxn ang="0">
                                <a:pos x="58" y="16"/>
                              </a:cxn>
                              <a:cxn ang="0">
                                <a:pos x="87" y="8"/>
                              </a:cxn>
                              <a:cxn ang="0">
                                <a:pos x="117" y="1"/>
                              </a:cxn>
                              <a:cxn ang="0">
                                <a:pos x="152" y="0"/>
                              </a:cxn>
                            </a:cxnLst>
                            <a:rect l="0" t="0" r="r" b="b"/>
                            <a:pathLst>
                              <a:path w="288" h="68">
                                <a:moveTo>
                                  <a:pt x="152" y="0"/>
                                </a:moveTo>
                                <a:lnTo>
                                  <a:pt x="192" y="3"/>
                                </a:lnTo>
                                <a:lnTo>
                                  <a:pt x="234" y="15"/>
                                </a:lnTo>
                                <a:lnTo>
                                  <a:pt x="279" y="33"/>
                                </a:lnTo>
                                <a:lnTo>
                                  <a:pt x="284" y="37"/>
                                </a:lnTo>
                                <a:lnTo>
                                  <a:pt x="286" y="42"/>
                                </a:lnTo>
                                <a:lnTo>
                                  <a:pt x="288" y="47"/>
                                </a:lnTo>
                                <a:lnTo>
                                  <a:pt x="286" y="52"/>
                                </a:lnTo>
                                <a:lnTo>
                                  <a:pt x="283" y="55"/>
                                </a:lnTo>
                                <a:lnTo>
                                  <a:pt x="278" y="58"/>
                                </a:lnTo>
                                <a:lnTo>
                                  <a:pt x="273" y="58"/>
                                </a:lnTo>
                                <a:lnTo>
                                  <a:pt x="268" y="57"/>
                                </a:lnTo>
                                <a:lnTo>
                                  <a:pt x="227" y="40"/>
                                </a:lnTo>
                                <a:lnTo>
                                  <a:pt x="189" y="30"/>
                                </a:lnTo>
                                <a:lnTo>
                                  <a:pt x="154" y="26"/>
                                </a:lnTo>
                                <a:lnTo>
                                  <a:pt x="122" y="28"/>
                                </a:lnTo>
                                <a:lnTo>
                                  <a:pt x="94" y="33"/>
                                </a:lnTo>
                                <a:lnTo>
                                  <a:pt x="70" y="40"/>
                                </a:lnTo>
                                <a:lnTo>
                                  <a:pt x="50" y="48"/>
                                </a:lnTo>
                                <a:lnTo>
                                  <a:pt x="35" y="57"/>
                                </a:lnTo>
                                <a:lnTo>
                                  <a:pt x="25" y="63"/>
                                </a:lnTo>
                                <a:lnTo>
                                  <a:pt x="22" y="65"/>
                                </a:lnTo>
                                <a:lnTo>
                                  <a:pt x="18" y="68"/>
                                </a:lnTo>
                                <a:lnTo>
                                  <a:pt x="13" y="68"/>
                                </a:lnTo>
                                <a:lnTo>
                                  <a:pt x="10" y="68"/>
                                </a:lnTo>
                                <a:lnTo>
                                  <a:pt x="7" y="67"/>
                                </a:lnTo>
                                <a:lnTo>
                                  <a:pt x="3" y="63"/>
                                </a:lnTo>
                                <a:lnTo>
                                  <a:pt x="2" y="58"/>
                                </a:lnTo>
                                <a:lnTo>
                                  <a:pt x="0" y="53"/>
                                </a:lnTo>
                                <a:lnTo>
                                  <a:pt x="2" y="50"/>
                                </a:lnTo>
                                <a:lnTo>
                                  <a:pt x="5" y="45"/>
                                </a:lnTo>
                                <a:lnTo>
                                  <a:pt x="10" y="42"/>
                                </a:lnTo>
                                <a:lnTo>
                                  <a:pt x="20" y="35"/>
                                </a:lnTo>
                                <a:lnTo>
                                  <a:pt x="37" y="26"/>
                                </a:lnTo>
                                <a:lnTo>
                                  <a:pt x="58" y="16"/>
                                </a:lnTo>
                                <a:lnTo>
                                  <a:pt x="87" y="8"/>
                                </a:lnTo>
                                <a:lnTo>
                                  <a:pt x="117" y="1"/>
                                </a:lnTo>
                                <a:lnTo>
                                  <a:pt x="15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6C3E0AC" id="Group 5" o:spid="_x0000_s1026" alt="&quot;&quot;" style="position:absolute;margin-left:405.1pt;margin-top:-36.35pt;width:85.6pt;height:79.35pt;z-index:251658277;mso-position-horizontal-relative:margin;mso-width-relative:margin;mso-height-relative:margin" coordorigin="1490,4661" coordsize="12477,1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">
                <o:lock v:ext="edit" aspectratio="t"/>
                <v:shape id="Freeform 81" o:spid="_x0000_s1027" style="position:absolute;left:7618;top:8217;width:6350;height:7445;visibility:visible;mso-wrap-style:square;v-text-anchor:top" coordsize="40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" path="m191,55r-5,2l183,59r-5,3l176,65r,5l178,318r1,7l183,328r5,4l310,390r5,2l320,392r5,-2l328,387r4,-5l332,377r,-253l332,119r-2,-3l327,112r-4,-3l196,57r-5,-2xm206,r8,2l221,3,378,65r12,9l397,85r3,14l400,422r,5l398,434r-3,5l390,444r-23,16l360,464r-7,3l345,469r-330,l12,467,7,466,5,462,2,457r,-3l,449,,425r2,-6l4,415r3,-5l12,409r5,-2l271,407,146,342r3,-7l151,330r,-3l153,323r,l149,27r,-5l153,17r3,-5l159,8r5,-1l199,2,206,xe" filled="f" stroked="f" strokeweight="0">
                  <v:path arrowok="t" o:connecttype="custom" o:connectlocs="186,57;178,62;176,70;179,325;188,332;315,392;325,390;332,382;332,124;330,116;323,109;191,55;214,2;378,65;397,85;400,422;398,434;390,444;360,464;345,469;12,467;5,462;2,454;0,425;4,415;12,409;271,407;149,335;151,327;153,323;149,22;156,12;164,7;206,0" o:connectangles="0,0,0,0,0,0,0,0,0,0,0,0,0,0,0,0,0,0,0,0,0,0,0,0,0,0,0,0,0,0,0,0,0,0"/>
                  <o:lock v:ext="edit" verticies="t"/>
                </v:shape>
                <v:shape id="Freeform 82" o:spid="_x0000_s1028" style="position:absolute;left:4126;top:5217;width:4191;height:4191;visibility:visible;mso-wrap-style:square;v-text-anchor:top" coordsize="2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" path="m132,r35,3l199,17r26,21l245,65r14,32l264,132r-5,35l245,197r-20,27l199,246r-32,13l132,264,97,259,65,246,38,224,16,197,5,167,,132,5,97,16,65,38,38,65,17,97,3,132,xe" filled="f" stroked="f" strokeweight="0">
                  <v:path arrowok="t" o:connecttype="custom" o:connectlocs="132,0;167,3;199,17;225,38;245,65;259,97;264,132;259,167;245,197;225,224;199,246;167,259;132,264;97,259;65,246;38,224;16,197;5,167;0,132;5,97;16,65;38,38;65,17;97,3;132,0" o:connectangles="0,0,0,0,0,0,0,0,0,0,0,0,0,0,0,0,0,0,0,0,0,0,0,0,0"/>
                </v:shape>
                <v:shape id="Freeform 83" o:spid="_x0000_s1029" style="position:absolute;left:1490;top:8376;width:8239;height:8461;visibility:visible;mso-wrap-style:square;v-text-anchor:top" coordsize="5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" path="m124,r25,3l174,15r23,20l219,59r15,26l244,116r4,30l239,176r,15l243,208r8,16l263,240r13,13l296,263r23,7l345,270r25,-2l396,263r27,-7l448,248r22,-3l490,250r15,11l515,280r4,20l514,320r-12,17l483,347r-51,16l383,372r-43,3l304,373r-31,-6l243,355,207,330,177,301,156,271,137,241,125,213,115,186r-5,-20l109,152r-2,-5l107,152r-2,16l105,189r2,29l114,251r11,39l144,333r-17,37l110,415,95,469,82,533,,531,,70,3,67r9,-7l23,49,40,35,59,22,80,10,102,3,124,xe" filled="f" stroked="f" strokeweight="0">
                  <v:path arrowok="t" o:connecttype="custom" o:connectlocs="149,3;197,35;234,85;248,146;239,191;251,224;276,253;319,270;370,268;423,256;470,245;505,261;519,300;502,337;432,363;340,375;273,367;207,330;156,271;125,213;110,166;107,147;105,168;107,218;125,290;127,370;95,469;0,531;3,67;23,49;59,22;102,3" o:connectangles="0,0,0,0,0,0,0,0,0,0,0,0,0,0,0,0,0,0,0,0,0,0,0,0,0,0,0,0,0,0,0,0"/>
                </v:shape>
                <v:shape id="Freeform 84" o:spid="_x0000_s1030" style="position:absolute;left:9936;top:6836;width:2095;height:698;visibility:visible;mso-wrap-style:square;v-text-anchor:top" coordsize="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" path="m72,l97,5r28,10l129,18r3,5l132,28r-2,5l127,37r-3,3l119,40r-5,-2l89,30,67,27,48,30,35,33,25,38r-3,4l18,44r-5,l10,44,7,42,3,38,2,35,,30,2,25,5,20r5,-2l18,13,32,7,50,2,72,xe" filled="f" stroked="f" strokeweight="0">
                  <v:path arrowok="t" o:connecttype="custom" o:connectlocs="72,0;97,5;125,15;129,18;132,23;132,28;130,33;127,37;124,40;119,40;114,38;89,30;67,27;48,30;35,33;25,38;22,42;18,44;13,44;10,44;7,42;3,38;2,35;0,30;2,25;5,20;10,18;18,13;32,7;50,2;72,0" o:connectangles="0,0,0,0,0,0,0,0,0,0,0,0,0,0,0,0,0,0,0,0,0,0,0,0,0,0,0,0,0,0,0"/>
                </v:shape>
                <v:shape id="Freeform 85" o:spid="_x0000_s1031" style="position:absolute;left:9158;top:5772;width:3318;height:905;visibility:visible;mso-wrap-style:square;v-text-anchor:top" coordsize="2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" path="m102,r32,2l168,10r35,15l208,28r1,6l209,39r-1,5l206,47r-5,2l196,50r-5,-1l156,34,124,28r-28,l71,32,51,39,36,45,25,52r-3,2l19,57r-5,l10,57,7,55,4,52,2,47,,42,2,37,5,34r5,-4l19,25,34,17,52,10,76,3,102,xe" filled="f" stroked="f" strokeweight="0">
                  <v:path arrowok="t" o:connecttype="custom" o:connectlocs="102,0;134,2;168,10;203,25;208,28;209,34;209,39;208,44;206,47;201,49;196,50;191,49;156,34;124,28;96,28;71,32;51,39;36,45;25,52;22,54;19,57;14,57;10,57;7,55;4,52;2,47;0,42;2,37;5,34;10,30;19,25;34,17;52,10;76,3;102,0" o:connectangles="0,0,0,0,0,0,0,0,0,0,0,0,0,0,0,0,0,0,0,0,0,0,0,0,0,0,0,0,0,0,0,0,0,0,0"/>
                </v:shape>
                <v:shape id="Freeform 86" o:spid="_x0000_s1032" style="position:absolute;left:8555;top:4661;width:4572;height:1079;visibility:visible;mso-wrap-style:square;v-text-anchor:top" coordsize="2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" path="m152,r40,3l234,15r45,18l284,37r2,5l288,47r-2,5l283,55r-5,3l273,58r-5,-1l227,40,189,30,154,26r-32,2l94,33,70,40,50,48,35,57,25,63r-3,2l18,68r-5,l10,68,7,67,3,63,2,58,,53,2,50,5,45r5,-3l20,35,37,26,58,16,87,8,117,1,152,xe" filled="f" stroked="f" strokeweight="0">
                  <v:path arrowok="t" o:connecttype="custom" o:connectlocs="152,0;192,3;234,15;279,33;284,37;286,42;288,47;286,52;283,55;278,58;273,58;268,57;227,40;189,30;154,26;122,28;94,33;70,40;50,48;35,57;25,63;22,65;18,68;13,68;10,68;7,67;3,63;2,58;0,53;2,50;5,45;10,42;20,35;37,26;58,16;87,8;117,1;152,0" o:connectangles="0,0,0,0,0,0,0,0,0,0,0,0,0,0,0,0,0,0,0,0,0,0,0,0,0,0,0,0,0,0,0,0,0,0,0,0,0,0"/>
                </v:shape>
                <w10:wrap anchorx="margin"/>
              </v:group>
            </w:pict>
          </mc:Fallback>
        </mc:AlternateContent>
      </w:r>
      <w:r w:rsidR="005C04EB" w:rsidRPr="005C04EB">
        <w:rPr>
          <w:noProof/>
          <w:lang w:eastAsia="en-AU"/>
        </w:rPr>
        <mc:AlternateContent>
          <mc:Choice Requires="wps">
            <w:drawing>
              <wp:anchor distT="0" distB="0" distL="114300" distR="114300" simplePos="0" relativeHeight="251658254" behindDoc="1" locked="0" layoutInCell="1" allowOverlap="1" wp14:anchorId="0DA1526C" wp14:editId="00E3C19F">
                <wp:simplePos x="0" y="0"/>
                <wp:positionH relativeFrom="page">
                  <wp:posOffset>-34290</wp:posOffset>
                </wp:positionH>
                <wp:positionV relativeFrom="paragraph">
                  <wp:posOffset>-1049655</wp:posOffset>
                </wp:positionV>
                <wp:extent cx="7696835" cy="3806825"/>
                <wp:effectExtent l="0" t="0" r="12065" b="15875"/>
                <wp:wrapNone/>
                <wp:docPr id="78" name="Rectangle 78" descr="&quot;&quot;"/>
                <wp:cNvGraphicFramePr/>
                <a:graphic xmlns:a="http://schemas.openxmlformats.org/drawingml/2006/main">
                  <a:graphicData uri="http://schemas.microsoft.com/office/word/2010/wordprocessingShape">
                    <wps:wsp>
                      <wps:cNvSpPr/>
                      <wps:spPr>
                        <a:xfrm>
                          <a:off x="0" y="0"/>
                          <a:ext cx="7696835" cy="380682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8F3D" id="Rectangle 78" o:spid="_x0000_s1026" alt="&quot;&quot;" style="position:absolute;margin-left:-2.7pt;margin-top:-82.65pt;width:606.05pt;height:299.7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" fillcolor="#25303b [3204]" strokecolor="#12171d [1604]" strokeweight="1pt">
                <w10:wrap anchorx="page"/>
              </v:rect>
            </w:pict>
          </mc:Fallback>
        </mc:AlternateContent>
      </w:r>
      <w:bookmarkEnd w:id="19"/>
      <w:r w:rsidR="00000190">
        <w:t>Access</w:t>
      </w:r>
      <w:bookmarkEnd w:id="20"/>
    </w:p>
    <w:p w14:paraId="4083EFAB" w14:textId="77777777" w:rsidR="005C04EB" w:rsidRPr="00125592" w:rsidRDefault="005C04EB" w:rsidP="00125592">
      <w:pPr>
        <w:pStyle w:val="BodyText"/>
        <w:numPr>
          <w:ilvl w:val="0"/>
          <w:numId w:val="21"/>
        </w:numPr>
        <w:rPr>
          <w:rFonts w:asciiTheme="majorHAnsi" w:hAnsiTheme="majorHAnsi"/>
          <w:i/>
          <w:color w:val="FFFFFF" w:themeColor="background1"/>
          <w:sz w:val="32"/>
          <w:szCs w:val="32"/>
        </w:rPr>
      </w:pPr>
      <w:r w:rsidRPr="00125592">
        <w:rPr>
          <w:rFonts w:asciiTheme="majorHAnsi" w:hAnsiTheme="majorHAnsi"/>
          <w:i/>
          <w:color w:val="FFFFFF" w:themeColor="background1"/>
          <w:sz w:val="32"/>
          <w:szCs w:val="32"/>
        </w:rPr>
        <w:t>How and where telecommunications services are accessed and the reliability of these services</w:t>
      </w:r>
    </w:p>
    <w:p w14:paraId="208E4638" w14:textId="77777777" w:rsidR="005C04EB" w:rsidRPr="00125592" w:rsidRDefault="005C04EB" w:rsidP="00125592">
      <w:pPr>
        <w:pStyle w:val="BodyText"/>
        <w:numPr>
          <w:ilvl w:val="0"/>
          <w:numId w:val="21"/>
        </w:numPr>
        <w:rPr>
          <w:rFonts w:asciiTheme="majorHAnsi" w:hAnsiTheme="majorHAnsi"/>
          <w:i/>
          <w:color w:val="FFFFFF" w:themeColor="background1"/>
          <w:sz w:val="32"/>
          <w:szCs w:val="32"/>
        </w:rPr>
      </w:pPr>
      <w:r w:rsidRPr="00125592">
        <w:rPr>
          <w:rFonts w:asciiTheme="majorHAnsi" w:hAnsiTheme="majorHAnsi"/>
          <w:i/>
          <w:color w:val="FFFFFF" w:themeColor="background1"/>
          <w:sz w:val="32"/>
          <w:szCs w:val="32"/>
        </w:rPr>
        <w:t>Type of devices and access mechanisms used</w:t>
      </w:r>
    </w:p>
    <w:p w14:paraId="0D2896AF" w14:textId="77777777" w:rsidR="005C04EB" w:rsidRPr="00125592" w:rsidRDefault="005C04EB" w:rsidP="00125592">
      <w:pPr>
        <w:pStyle w:val="BodyText"/>
        <w:numPr>
          <w:ilvl w:val="0"/>
          <w:numId w:val="21"/>
        </w:numPr>
        <w:rPr>
          <w:rFonts w:asciiTheme="majorHAnsi" w:hAnsiTheme="majorHAnsi"/>
          <w:i/>
          <w:color w:val="FFFFFF" w:themeColor="background1"/>
          <w:sz w:val="32"/>
          <w:szCs w:val="32"/>
        </w:rPr>
      </w:pPr>
      <w:r w:rsidRPr="00125592">
        <w:rPr>
          <w:rFonts w:asciiTheme="majorHAnsi" w:hAnsiTheme="majorHAnsi"/>
          <w:i/>
          <w:color w:val="FFFFFF" w:themeColor="background1"/>
          <w:sz w:val="32"/>
          <w:szCs w:val="32"/>
        </w:rPr>
        <w:t>Access to sufficient data allowances</w:t>
      </w:r>
    </w:p>
    <w:p w14:paraId="69295DDC" w14:textId="77777777" w:rsidR="00CE5A37" w:rsidRDefault="00CE5A37" w:rsidP="009804CF">
      <w:pPr>
        <w:pStyle w:val="BodyText"/>
        <w:spacing w:line="240" w:lineRule="auto"/>
      </w:pPr>
    </w:p>
    <w:p w14:paraId="7302BA27" w14:textId="77777777" w:rsidR="005C04EB" w:rsidRDefault="005C04EB" w:rsidP="009804CF">
      <w:pPr>
        <w:pStyle w:val="BodyText"/>
        <w:spacing w:line="240" w:lineRule="auto"/>
      </w:pPr>
    </w:p>
    <w:p w14:paraId="4AAC6653" w14:textId="77777777" w:rsidR="005C04EB" w:rsidRDefault="005C04EB" w:rsidP="009804CF">
      <w:pPr>
        <w:pStyle w:val="BodyText"/>
        <w:spacing w:line="240" w:lineRule="auto"/>
      </w:pPr>
    </w:p>
    <w:p w14:paraId="52DE573E" w14:textId="77777777" w:rsidR="00125592" w:rsidRDefault="00125592" w:rsidP="00125592">
      <w:pPr>
        <w:pStyle w:val="BodyText"/>
      </w:pPr>
    </w:p>
    <w:p w14:paraId="36C5BE3D" w14:textId="77777777" w:rsidR="00CD435B" w:rsidRPr="00DC189B" w:rsidRDefault="00CE5A37" w:rsidP="001715B4">
      <w:pPr>
        <w:pStyle w:val="Heading2"/>
      </w:pPr>
      <w:r w:rsidRPr="00DC189B">
        <w:t>Austra</w:t>
      </w:r>
      <w:r w:rsidR="00743BB3" w:rsidRPr="00DC189B">
        <w:t>lian Digital Inclusion Index – a</w:t>
      </w:r>
      <w:r w:rsidRPr="00DC189B">
        <w:t>ccess score</w:t>
      </w:r>
    </w:p>
    <w:p w14:paraId="5B200665" w14:textId="77777777" w:rsidR="00125592" w:rsidRDefault="00125592" w:rsidP="00971023">
      <w:pPr>
        <w:pStyle w:val="BodyText"/>
      </w:pPr>
    </w:p>
    <w:p w14:paraId="76A24188" w14:textId="77777777" w:rsidR="00F70F3D" w:rsidRDefault="000C027A" w:rsidP="00971023">
      <w:pPr>
        <w:pStyle w:val="BodyText"/>
      </w:pPr>
      <w:r>
        <w:rPr>
          <w:noProof/>
          <w:lang w:eastAsia="en-AU"/>
        </w:rPr>
        <mc:AlternateContent>
          <mc:Choice Requires="wps">
            <w:drawing>
              <wp:anchor distT="0" distB="0" distL="114300" distR="114300" simplePos="0" relativeHeight="251658265" behindDoc="0" locked="0" layoutInCell="1" allowOverlap="1" wp14:anchorId="3C878FB5" wp14:editId="37A0ED45">
                <wp:simplePos x="0" y="0"/>
                <wp:positionH relativeFrom="column">
                  <wp:posOffset>4195388</wp:posOffset>
                </wp:positionH>
                <wp:positionV relativeFrom="paragraph">
                  <wp:posOffset>73869</wp:posOffset>
                </wp:positionV>
                <wp:extent cx="887105" cy="230832"/>
                <wp:effectExtent l="0" t="0" r="0" b="0"/>
                <wp:wrapNone/>
                <wp:docPr id="229" name="TextBox 32"/>
                <wp:cNvGraphicFramePr/>
                <a:graphic xmlns:a="http://schemas.openxmlformats.org/drawingml/2006/main">
                  <a:graphicData uri="http://schemas.microsoft.com/office/word/2010/wordprocessingShape">
                    <wps:wsp>
                      <wps:cNvSpPr txBox="1"/>
                      <wps:spPr>
                        <a:xfrm>
                          <a:off x="0" y="0"/>
                          <a:ext cx="887105" cy="230832"/>
                        </a:xfrm>
                        <a:prstGeom prst="rect">
                          <a:avLst/>
                        </a:prstGeom>
                        <a:noFill/>
                      </wps:spPr>
                      <wps:txbx>
                        <w:txbxContent>
                          <w:p w14:paraId="40DB3D66" w14:textId="77777777" w:rsidR="00674FCD" w:rsidRDefault="00674FCD" w:rsidP="00F70F3D">
                            <w:pPr>
                              <w:pStyle w:val="NormalWeb"/>
                              <w:spacing w:before="0" w:beforeAutospacing="0" w:after="0" w:afterAutospacing="0"/>
                            </w:pPr>
                            <w:r>
                              <w:rPr>
                                <w:rFonts w:ascii="Calibri" w:hAnsi="Calibri"/>
                                <w:b/>
                                <w:bCs/>
                                <w:color w:val="000000"/>
                                <w:kern w:val="24"/>
                                <w:sz w:val="18"/>
                                <w:szCs w:val="18"/>
                              </w:rPr>
                              <w:t>Access gap 7.8</w:t>
                            </w:r>
                          </w:p>
                        </w:txbxContent>
                      </wps:txbx>
                      <wps:bodyPr wrap="square" rtlCol="0">
                        <a:spAutoFit/>
                      </wps:bodyPr>
                    </wps:wsp>
                  </a:graphicData>
                </a:graphic>
                <wp14:sizeRelH relativeFrom="margin">
                  <wp14:pctWidth>0</wp14:pctWidth>
                </wp14:sizeRelH>
              </wp:anchor>
            </w:drawing>
          </mc:Choice>
          <mc:Fallback>
            <w:pict>
              <v:shape w14:anchorId="3C878FB5" id="TextBox 32" o:spid="_x0000_s1028" type="#_x0000_t202" style="position:absolute;margin-left:330.35pt;margin-top:5.8pt;width:69.85pt;height:18.2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" filled="f" stroked="f">
                <v:textbox style="mso-fit-shape-to-text:t">
                  <w:txbxContent>
                    <w:p w14:paraId="40DB3D66" w14:textId="77777777" w:rsidR="00674FCD" w:rsidRDefault="00674FCD" w:rsidP="00F70F3D">
                      <w:pPr>
                        <w:pStyle w:val="NormalWeb"/>
                        <w:spacing w:before="0" w:beforeAutospacing="0" w:after="0" w:afterAutospacing="0"/>
                      </w:pPr>
                      <w:r>
                        <w:rPr>
                          <w:rFonts w:ascii="Calibri" w:hAnsi="Calibri"/>
                          <w:b/>
                          <w:bCs/>
                          <w:color w:val="000000"/>
                          <w:kern w:val="24"/>
                          <w:sz w:val="18"/>
                          <w:szCs w:val="18"/>
                        </w:rPr>
                        <w:t>Access gap 7.8</w:t>
                      </w:r>
                    </w:p>
                  </w:txbxContent>
                </v:textbox>
              </v:shape>
            </w:pict>
          </mc:Fallback>
        </mc:AlternateContent>
      </w:r>
      <w:r w:rsidR="00F70F3D" w:rsidRPr="00F70F3D">
        <w:rPr>
          <w:noProof/>
          <w:lang w:eastAsia="en-AU"/>
        </w:rPr>
        <w:drawing>
          <wp:anchor distT="0" distB="0" distL="114300" distR="114300" simplePos="0" relativeHeight="251658245" behindDoc="1" locked="0" layoutInCell="1" allowOverlap="1" wp14:anchorId="33BB3F31" wp14:editId="31740D73">
            <wp:simplePos x="0" y="0"/>
            <wp:positionH relativeFrom="column">
              <wp:posOffset>539750</wp:posOffset>
            </wp:positionH>
            <wp:positionV relativeFrom="paragraph">
              <wp:posOffset>191135</wp:posOffset>
            </wp:positionV>
            <wp:extent cx="5399405" cy="1259840"/>
            <wp:effectExtent l="0" t="0" r="0" b="0"/>
            <wp:wrapTight wrapText="bothSides">
              <wp:wrapPolygon edited="0">
                <wp:start x="0" y="0"/>
                <wp:lineTo x="0" y="21230"/>
                <wp:lineTo x="21491" y="21230"/>
                <wp:lineTo x="21491" y="0"/>
                <wp:lineTo x="0" y="0"/>
              </wp:wrapPolygon>
            </wp:wrapTight>
            <wp:docPr id="232" name="Chart 232" descr="The graph shows that Indigenous Australians have an access score of 68.5 compared to the national average score of 76.3 out of a possible score of 100. The access gap is 7.8." title="Figure 2 - ADII access gap between Indigenous Australians and the national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49B8ED60" w14:textId="77777777" w:rsidR="00F70F3D" w:rsidRDefault="000C027A" w:rsidP="00971023">
      <w:pPr>
        <w:pStyle w:val="BodyText"/>
      </w:pPr>
      <w:r>
        <w:rPr>
          <w:noProof/>
          <w:lang w:eastAsia="en-AU"/>
        </w:rPr>
        <mc:AlternateContent>
          <mc:Choice Requires="wps">
            <w:drawing>
              <wp:anchor distT="0" distB="0" distL="114300" distR="114300" simplePos="0" relativeHeight="251658266" behindDoc="0" locked="0" layoutInCell="1" allowOverlap="1" wp14:anchorId="4C34B5AA" wp14:editId="1D2A2023">
                <wp:simplePos x="0" y="0"/>
                <wp:positionH relativeFrom="column">
                  <wp:posOffset>4481991</wp:posOffset>
                </wp:positionH>
                <wp:positionV relativeFrom="paragraph">
                  <wp:posOffset>223274</wp:posOffset>
                </wp:positionV>
                <wp:extent cx="291678" cy="0"/>
                <wp:effectExtent l="38100" t="76200" r="13335" b="95250"/>
                <wp:wrapNone/>
                <wp:docPr id="230" name="Straight Arrow Connector 6" descr="&quot;&quot;"/>
                <wp:cNvGraphicFramePr/>
                <a:graphic xmlns:a="http://schemas.openxmlformats.org/drawingml/2006/main">
                  <a:graphicData uri="http://schemas.microsoft.com/office/word/2010/wordprocessingShape">
                    <wps:wsp>
                      <wps:cNvCnPr/>
                      <wps:spPr>
                        <a:xfrm>
                          <a:off x="0" y="0"/>
                          <a:ext cx="291678" cy="0"/>
                        </a:xfrm>
                        <a:prstGeom prst="straightConnector1">
                          <a:avLst/>
                        </a:prstGeom>
                        <a:noFill/>
                        <a:ln w="6350" cap="flat" cmpd="sng" algn="ctr">
                          <a:solidFill>
                            <a:srgbClr val="25303B"/>
                          </a:solidFill>
                          <a:prstDash val="solid"/>
                          <a:miter lim="800000"/>
                          <a:headEnd type="triangle"/>
                          <a:tailEnd type="triangle"/>
                        </a:ln>
                        <a:effectLst/>
                      </wps:spPr>
                      <wps:bodyPr/>
                    </wps:wsp>
                  </a:graphicData>
                </a:graphic>
              </wp:anchor>
            </w:drawing>
          </mc:Choice>
          <mc:Fallback>
            <w:pict>
              <v:shape w14:anchorId="52E16F62" id="Straight Arrow Connector 6" o:spid="_x0000_s1026" type="#_x0000_t32" alt="&quot;&quot;" style="position:absolute;margin-left:352.9pt;margin-top:17.6pt;width:22.95pt;height:0;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" strokecolor="#25303b" strokeweight=".5pt">
                <v:stroke startarrow="block" endarrow="block" joinstyle="miter"/>
              </v:shape>
            </w:pict>
          </mc:Fallback>
        </mc:AlternateContent>
      </w:r>
    </w:p>
    <w:p w14:paraId="5677562A" w14:textId="77777777" w:rsidR="00F70F3D" w:rsidRDefault="00F70F3D" w:rsidP="00971023">
      <w:pPr>
        <w:pStyle w:val="BodyText"/>
      </w:pPr>
    </w:p>
    <w:p w14:paraId="3B315E61" w14:textId="77777777" w:rsidR="00F70F3D" w:rsidRDefault="00F70F3D" w:rsidP="00971023">
      <w:pPr>
        <w:pStyle w:val="BodyText"/>
      </w:pPr>
    </w:p>
    <w:p w14:paraId="6FFE6FE6" w14:textId="77777777" w:rsidR="00F70F3D" w:rsidRDefault="00F70F3D" w:rsidP="00971023">
      <w:pPr>
        <w:pStyle w:val="BodyText"/>
      </w:pPr>
    </w:p>
    <w:p w14:paraId="0F17C165" w14:textId="77777777" w:rsidR="00F70F3D" w:rsidRDefault="00F70F3D" w:rsidP="00971023">
      <w:pPr>
        <w:pStyle w:val="BodyText"/>
      </w:pPr>
    </w:p>
    <w:p w14:paraId="1D62F677" w14:textId="77777777" w:rsidR="00125592" w:rsidRPr="00246758" w:rsidRDefault="00125592" w:rsidP="00125592">
      <w:pPr>
        <w:pStyle w:val="NormalWeb"/>
        <w:spacing w:before="0" w:beforeAutospacing="0" w:after="120" w:afterAutospacing="0" w:line="264" w:lineRule="auto"/>
        <w:jc w:val="center"/>
        <w:rPr>
          <w:i/>
        </w:rPr>
      </w:pPr>
      <w:r w:rsidRPr="00246758">
        <w:rPr>
          <w:rFonts w:ascii="Calibri" w:eastAsia="Calibri" w:hAnsi="Calibri"/>
          <w:b/>
          <w:i/>
          <w:color w:val="222222"/>
          <w:kern w:val="24"/>
          <w:sz w:val="18"/>
          <w:szCs w:val="18"/>
        </w:rPr>
        <w:t xml:space="preserve">Figure </w:t>
      </w:r>
      <w:r>
        <w:rPr>
          <w:rFonts w:ascii="Calibri" w:eastAsia="Calibri" w:hAnsi="Calibri"/>
          <w:b/>
          <w:i/>
          <w:color w:val="222222"/>
          <w:kern w:val="24"/>
          <w:sz w:val="18"/>
          <w:szCs w:val="18"/>
        </w:rPr>
        <w:t>2</w:t>
      </w:r>
      <w:r w:rsidRPr="00246758">
        <w:rPr>
          <w:rFonts w:ascii="Calibri" w:eastAsia="Calibri" w:hAnsi="Calibri"/>
          <w:b/>
          <w:i/>
          <w:color w:val="222222"/>
          <w:kern w:val="24"/>
          <w:sz w:val="18"/>
          <w:szCs w:val="18"/>
        </w:rPr>
        <w:t>:</w:t>
      </w:r>
      <w:r w:rsidRPr="00246758">
        <w:rPr>
          <w:rFonts w:ascii="Calibri" w:eastAsia="Calibri" w:hAnsi="Calibri"/>
          <w:i/>
          <w:color w:val="222222"/>
          <w:kern w:val="24"/>
          <w:sz w:val="18"/>
          <w:szCs w:val="18"/>
        </w:rPr>
        <w:t xml:space="preserve"> </w:t>
      </w:r>
      <w:r w:rsidR="008C7F6B">
        <w:rPr>
          <w:rFonts w:ascii="Calibri" w:eastAsia="Calibri" w:hAnsi="Calibri"/>
          <w:i/>
          <w:color w:val="222222"/>
          <w:kern w:val="24"/>
          <w:sz w:val="18"/>
          <w:szCs w:val="18"/>
        </w:rPr>
        <w:t xml:space="preserve">2020 </w:t>
      </w:r>
      <w:r w:rsidRPr="00246758">
        <w:rPr>
          <w:rFonts w:ascii="Calibri" w:eastAsia="Calibri" w:hAnsi="Calibri"/>
          <w:i/>
          <w:color w:val="222222"/>
          <w:kern w:val="24"/>
          <w:sz w:val="18"/>
          <w:szCs w:val="18"/>
        </w:rPr>
        <w:t xml:space="preserve">ADII </w:t>
      </w:r>
      <w:r>
        <w:rPr>
          <w:rFonts w:ascii="Calibri" w:eastAsia="Calibri" w:hAnsi="Calibri"/>
          <w:i/>
          <w:color w:val="222222"/>
          <w:kern w:val="24"/>
          <w:sz w:val="18"/>
          <w:szCs w:val="18"/>
        </w:rPr>
        <w:t>access</w:t>
      </w:r>
      <w:r w:rsidRPr="00246758">
        <w:rPr>
          <w:rFonts w:ascii="Calibri" w:eastAsia="Calibri" w:hAnsi="Calibri"/>
          <w:i/>
          <w:color w:val="222222"/>
          <w:kern w:val="24"/>
          <w:sz w:val="18"/>
          <w:szCs w:val="18"/>
        </w:rPr>
        <w:t xml:space="preserve"> gap between Indigenous Australians and the national average. Maximum 100 points.</w:t>
      </w:r>
      <w:r w:rsidR="00711B47">
        <w:rPr>
          <w:rStyle w:val="EndnoteReference"/>
          <w:rFonts w:ascii="Calibri" w:eastAsia="Calibri" w:hAnsi="Calibri"/>
          <w:i/>
          <w:color w:val="222222"/>
          <w:kern w:val="24"/>
          <w:sz w:val="18"/>
          <w:szCs w:val="18"/>
        </w:rPr>
        <w:endnoteReference w:id="9"/>
      </w:r>
    </w:p>
    <w:p w14:paraId="78960499" w14:textId="77777777" w:rsidR="00F70F3D" w:rsidRDefault="00F70F3D" w:rsidP="00971023">
      <w:pPr>
        <w:pStyle w:val="BodyText"/>
      </w:pPr>
    </w:p>
    <w:p w14:paraId="2E3B6BD3" w14:textId="77777777" w:rsidR="00F70F3D" w:rsidRPr="00971023" w:rsidRDefault="00F70F3D" w:rsidP="00971023">
      <w:pPr>
        <w:pStyle w:val="BodyText"/>
      </w:pPr>
    </w:p>
    <w:p w14:paraId="38A45C70" w14:textId="77777777" w:rsidR="00CE5A37" w:rsidRDefault="000747FD" w:rsidP="00BA74DB">
      <w:pPr>
        <w:pStyle w:val="BodyText"/>
        <w:rPr>
          <w:rFonts w:asciiTheme="majorHAnsi" w:eastAsiaTheme="majorEastAsia" w:hAnsiTheme="majorHAnsi" w:cstheme="majorBidi"/>
          <w:color w:val="DD7500" w:themeColor="accent4"/>
          <w:sz w:val="30"/>
          <w:szCs w:val="30"/>
        </w:rPr>
      </w:pPr>
      <w:r w:rsidRPr="00971023">
        <w:t xml:space="preserve">The </w:t>
      </w:r>
      <w:r w:rsidR="001303E3" w:rsidRPr="00971023">
        <w:t>2016 Census identified that 75.3</w:t>
      </w:r>
      <w:r w:rsidR="00CC11A7" w:rsidRPr="00971023">
        <w:t xml:space="preserve"> per cent</w:t>
      </w:r>
      <w:r w:rsidR="001303E3" w:rsidRPr="00971023">
        <w:t xml:space="preserve"> of Aboriginal and Torres Strait Islander households are accessing the Internet, compared with 85.8</w:t>
      </w:r>
      <w:r w:rsidR="00CC11A7" w:rsidRPr="00971023">
        <w:t xml:space="preserve"> per cent</w:t>
      </w:r>
      <w:r w:rsidR="001303E3" w:rsidRPr="00971023">
        <w:t xml:space="preserve"> of all Australians – this </w:t>
      </w:r>
      <w:r w:rsidR="00910727" w:rsidRPr="00971023">
        <w:t xml:space="preserve">level of </w:t>
      </w:r>
      <w:r w:rsidR="001303E3" w:rsidRPr="00971023">
        <w:t>access diminishes with geographical remoteness.</w:t>
      </w:r>
      <w:r w:rsidR="001303E3" w:rsidRPr="0095569D">
        <w:rPr>
          <w:rStyle w:val="EndnoteReference"/>
        </w:rPr>
        <w:endnoteReference w:id="10"/>
      </w:r>
      <w:r w:rsidR="001303E3" w:rsidRPr="00971023">
        <w:t xml:space="preserve"> </w:t>
      </w:r>
      <w:r w:rsidR="00CC11A7" w:rsidRPr="00971023">
        <w:t>Whilst telecommunications coverage and digital connectivity has been improving over the past decade, the</w:t>
      </w:r>
      <w:r w:rsidR="00A26DED">
        <w:t xml:space="preserve"> ADII</w:t>
      </w:r>
      <w:r w:rsidR="00CC11A7" w:rsidRPr="00971023">
        <w:t xml:space="preserve"> access gap between Indigenous Australians and the national average has been widening (5.2 points in 2018; 7.3 points in 2019; and 7.8 points in 2020)</w:t>
      </w:r>
      <w:r w:rsidR="00CC11A7" w:rsidRPr="0095569D">
        <w:rPr>
          <w:rStyle w:val="EndnoteReference"/>
        </w:rPr>
        <w:t>.</w:t>
      </w:r>
      <w:r w:rsidR="00CC11A7" w:rsidRPr="0095569D">
        <w:rPr>
          <w:rStyle w:val="EndnoteReference"/>
        </w:rPr>
        <w:endnoteReference w:id="11"/>
      </w:r>
      <w:r w:rsidR="00CC11A7" w:rsidRPr="00971023">
        <w:t xml:space="preserve"> </w:t>
      </w:r>
      <w:r w:rsidR="00CE5A37">
        <w:br w:type="page"/>
      </w:r>
    </w:p>
    <w:p w14:paraId="147B05EA" w14:textId="77777777" w:rsidR="00F403F4" w:rsidRPr="001715B4" w:rsidRDefault="00F403F4" w:rsidP="001715B4">
      <w:pPr>
        <w:pStyle w:val="Heading2"/>
      </w:pPr>
      <w:r w:rsidRPr="001715B4">
        <w:lastRenderedPageBreak/>
        <w:t>Network coverage</w:t>
      </w:r>
    </w:p>
    <w:p w14:paraId="4E9E9196" w14:textId="77777777" w:rsidR="00F403F4" w:rsidRPr="00007222" w:rsidRDefault="00863791" w:rsidP="00007222">
      <w:pPr>
        <w:pStyle w:val="BodyText"/>
      </w:pPr>
      <w:r>
        <w:t>S</w:t>
      </w:r>
      <w:r w:rsidR="00F403F4" w:rsidRPr="00007222">
        <w:t>ignificant improvements in telecommunications coverage and digital connectivity throughout Australia</w:t>
      </w:r>
      <w:r w:rsidR="00910727" w:rsidRPr="00007222">
        <w:t xml:space="preserve"> over the last ten years, </w:t>
      </w:r>
      <w:r w:rsidR="00462EE1">
        <w:t xml:space="preserve">have been </w:t>
      </w:r>
      <w:r w:rsidR="00F403F4" w:rsidRPr="00007222">
        <w:t>driven by:</w:t>
      </w:r>
    </w:p>
    <w:p w14:paraId="34440E72" w14:textId="77777777" w:rsidR="00F403F4" w:rsidRPr="00053978" w:rsidRDefault="001C6229" w:rsidP="00007222">
      <w:pPr>
        <w:pStyle w:val="ListBulleted"/>
      </w:pPr>
      <w:r>
        <w:t>f</w:t>
      </w:r>
      <w:r w:rsidR="00462EE1">
        <w:t xml:space="preserve">ixed line </w:t>
      </w:r>
      <w:r w:rsidR="00F403F4" w:rsidRPr="00E65FF3">
        <w:t xml:space="preserve">National Broadband Network </w:t>
      </w:r>
      <w:r w:rsidR="00F403F4">
        <w:t>(NBN) roll-out</w:t>
      </w:r>
      <w:r w:rsidR="00FA6131">
        <w:t xml:space="preserve">, which </w:t>
      </w:r>
      <w:r w:rsidR="00F403F4">
        <w:t xml:space="preserve">has provided connections </w:t>
      </w:r>
      <w:r w:rsidR="00F403F4" w:rsidRPr="00053978">
        <w:t>to around 92 per cent of premises across Australia including around 73 per cent of premises outside major urban areas;</w:t>
      </w:r>
      <w:r w:rsidRPr="001C6229">
        <w:rPr>
          <w:rStyle w:val="EndnoteReference"/>
        </w:rPr>
        <w:t xml:space="preserve"> </w:t>
      </w:r>
      <w:r w:rsidRPr="00053978">
        <w:rPr>
          <w:rStyle w:val="EndnoteReference"/>
        </w:rPr>
        <w:endnoteReference w:id="12"/>
      </w:r>
    </w:p>
    <w:p w14:paraId="31EAF4EB" w14:textId="77777777" w:rsidR="00334313" w:rsidRDefault="00FA6131" w:rsidP="00007222">
      <w:pPr>
        <w:pStyle w:val="ListBulleted"/>
      </w:pPr>
      <w:r>
        <w:t>r</w:t>
      </w:r>
      <w:r w:rsidR="00334313" w:rsidRPr="007F7DF7">
        <w:t>oll-out of NBN fixed wireless and Sky Muster satellite services mainly in rural and remote areas</w:t>
      </w:r>
      <w:r w:rsidR="003756DD" w:rsidRPr="007F7DF7">
        <w:t xml:space="preserve">, </w:t>
      </w:r>
      <w:r w:rsidR="00334313" w:rsidRPr="007F7DF7">
        <w:t>although</w:t>
      </w:r>
      <w:r w:rsidR="00334313">
        <w:t xml:space="preserve"> also in peri-urban areas</w:t>
      </w:r>
      <w:r w:rsidR="007F2A38">
        <w:rPr>
          <w:rStyle w:val="FootnoteReference"/>
        </w:rPr>
        <w:footnoteReference w:id="2"/>
      </w:r>
      <w:r w:rsidR="00334313">
        <w:t>;</w:t>
      </w:r>
      <w:r w:rsidR="003756DD" w:rsidRPr="003756DD">
        <w:t xml:space="preserve"> </w:t>
      </w:r>
      <w:r w:rsidR="003756DD">
        <w:t>and</w:t>
      </w:r>
    </w:p>
    <w:p w14:paraId="1DC2BC7B" w14:textId="77777777" w:rsidR="00334313" w:rsidRDefault="00FA6131" w:rsidP="00007222">
      <w:pPr>
        <w:pStyle w:val="ListBulleted"/>
      </w:pPr>
      <w:r>
        <w:t>e</w:t>
      </w:r>
      <w:r w:rsidR="00334313">
        <w:t xml:space="preserve">xpansion of </w:t>
      </w:r>
      <w:r w:rsidR="00910727">
        <w:t>Asynchronous Data Subscriber Line</w:t>
      </w:r>
      <w:r w:rsidR="00334313">
        <w:t xml:space="preserve"> </w:t>
      </w:r>
      <w:r w:rsidR="00910727">
        <w:t>(</w:t>
      </w:r>
      <w:r w:rsidR="00334313">
        <w:t>ADSL</w:t>
      </w:r>
      <w:r w:rsidR="00910727">
        <w:t>)</w:t>
      </w:r>
      <w:r w:rsidR="00334313">
        <w:t xml:space="preserve"> and mobile broadband</w:t>
      </w:r>
      <w:r w:rsidR="00910727">
        <w:t xml:space="preserve"> services</w:t>
      </w:r>
      <w:r w:rsidR="00334313">
        <w:t xml:space="preserve">. </w:t>
      </w:r>
    </w:p>
    <w:p w14:paraId="52C57DBE" w14:textId="77777777" w:rsidR="00334313" w:rsidRPr="001715B4" w:rsidRDefault="00334313" w:rsidP="001715B4">
      <w:pPr>
        <w:pStyle w:val="Heading3"/>
      </w:pPr>
      <w:r w:rsidRPr="001715B4">
        <w:t>National Broadband Network</w:t>
      </w:r>
    </w:p>
    <w:p w14:paraId="7D75D1AA" w14:textId="77777777" w:rsidR="00B355DE" w:rsidRPr="00007222" w:rsidRDefault="00B355DE" w:rsidP="00007222">
      <w:pPr>
        <w:pStyle w:val="BodyText"/>
      </w:pPr>
      <w:r w:rsidRPr="00007222">
        <w:t>The NBN is a high speed broadband network constructed by the Australian Government and owned </w:t>
      </w:r>
      <w:r w:rsidR="00462EE1">
        <w:t xml:space="preserve">by </w:t>
      </w:r>
      <w:r w:rsidRPr="00007222">
        <w:t>NBN Co. NBN Co is the default provider of fixed broadband services in Australia. The NBN includes a mix of fixed</w:t>
      </w:r>
      <w:r w:rsidR="00462EE1">
        <w:t xml:space="preserve"> </w:t>
      </w:r>
      <w:r w:rsidRPr="00007222">
        <w:t>line, fixed wireless and satellite technologies</w:t>
      </w:r>
      <w:r w:rsidR="00D62E1B" w:rsidRPr="00007222">
        <w:t>. Fi</w:t>
      </w:r>
      <w:r w:rsidRPr="00007222">
        <w:t xml:space="preserve">xed wireless and satellite, via the Sky Muster satellite, </w:t>
      </w:r>
      <w:r w:rsidR="00D62E1B" w:rsidRPr="00007222">
        <w:t xml:space="preserve">are </w:t>
      </w:r>
      <w:r w:rsidRPr="00007222">
        <w:t>used in difficult</w:t>
      </w:r>
      <w:r w:rsidRPr="00007222">
        <w:noBreakHyphen/>
        <w:t>to</w:t>
      </w:r>
      <w:r w:rsidRPr="00007222">
        <w:noBreakHyphen/>
        <w:t xml:space="preserve">serve locations including regional and remote Australia. </w:t>
      </w:r>
    </w:p>
    <w:p w14:paraId="2BF95953" w14:textId="77777777" w:rsidR="00334313" w:rsidRPr="00383890" w:rsidRDefault="00334313" w:rsidP="001715B4">
      <w:pPr>
        <w:pStyle w:val="Heading3"/>
      </w:pPr>
      <w:r>
        <w:t>Mobile phone</w:t>
      </w:r>
    </w:p>
    <w:p w14:paraId="17E494A7" w14:textId="77777777" w:rsidR="00101263" w:rsidRPr="00007222" w:rsidRDefault="00F105A7" w:rsidP="00007222">
      <w:pPr>
        <w:pStyle w:val="BodyText"/>
      </w:pPr>
      <w:r w:rsidRPr="00053978">
        <w:rPr>
          <w:rStyle w:val="Emphasis"/>
          <w:i w:val="0"/>
          <w:iCs w:val="0"/>
        </w:rPr>
        <w:t>M</w:t>
      </w:r>
      <w:r w:rsidR="00334313" w:rsidRPr="00053978">
        <w:rPr>
          <w:rStyle w:val="Emphasis"/>
          <w:i w:val="0"/>
          <w:iCs w:val="0"/>
        </w:rPr>
        <w:t xml:space="preserve">obile carriers claim to provide mobile coverage to </w:t>
      </w:r>
      <w:r w:rsidR="00101263" w:rsidRPr="00053978">
        <w:rPr>
          <w:rStyle w:val="Emphasis"/>
          <w:i w:val="0"/>
          <w:iCs w:val="0"/>
        </w:rPr>
        <w:t xml:space="preserve">more </w:t>
      </w:r>
      <w:r w:rsidR="00334313" w:rsidRPr="00053978">
        <w:rPr>
          <w:rStyle w:val="Emphasis"/>
          <w:i w:val="0"/>
          <w:iCs w:val="0"/>
        </w:rPr>
        <w:t>than 99 per cent of Australians</w:t>
      </w:r>
      <w:r w:rsidR="00101263" w:rsidRPr="00053978">
        <w:rPr>
          <w:rStyle w:val="Emphasis"/>
          <w:i w:val="0"/>
          <w:iCs w:val="0"/>
        </w:rPr>
        <w:t xml:space="preserve"> – however, </w:t>
      </w:r>
      <w:r w:rsidR="00334313" w:rsidRPr="00053978">
        <w:rPr>
          <w:rStyle w:val="Emphasis"/>
          <w:i w:val="0"/>
          <w:iCs w:val="0"/>
        </w:rPr>
        <w:t xml:space="preserve">this represents around 30 per cent of </w:t>
      </w:r>
      <w:r w:rsidR="00462EE1">
        <w:rPr>
          <w:rStyle w:val="Emphasis"/>
          <w:i w:val="0"/>
          <w:iCs w:val="0"/>
        </w:rPr>
        <w:t xml:space="preserve">the </w:t>
      </w:r>
      <w:r w:rsidR="00334313" w:rsidRPr="00053978">
        <w:rPr>
          <w:rStyle w:val="Emphasis"/>
          <w:i w:val="0"/>
          <w:iCs w:val="0"/>
        </w:rPr>
        <w:t>Australia</w:t>
      </w:r>
      <w:r w:rsidR="00462EE1">
        <w:rPr>
          <w:rStyle w:val="Emphasis"/>
          <w:i w:val="0"/>
          <w:iCs w:val="0"/>
        </w:rPr>
        <w:t>n land mass</w:t>
      </w:r>
      <w:r w:rsidR="00101263" w:rsidRPr="00053978">
        <w:rPr>
          <w:rStyle w:val="Emphasis"/>
          <w:i w:val="0"/>
          <w:iCs w:val="0"/>
        </w:rPr>
        <w:t>.</w:t>
      </w:r>
      <w:r w:rsidR="00053978" w:rsidRPr="00053978">
        <w:rPr>
          <w:rStyle w:val="EndnoteReference"/>
        </w:rPr>
        <w:endnoteReference w:id="13"/>
      </w:r>
      <w:r w:rsidR="00053978" w:rsidRPr="00053978">
        <w:rPr>
          <w:rStyle w:val="Emphasis"/>
          <w:i w:val="0"/>
          <w:iCs w:val="0"/>
          <w:vertAlign w:val="superscript"/>
        </w:rPr>
        <w:t>,</w:t>
      </w:r>
      <w:r w:rsidR="003B7680">
        <w:rPr>
          <w:rStyle w:val="Emphasis"/>
          <w:i w:val="0"/>
          <w:iCs w:val="0"/>
          <w:vertAlign w:val="superscript"/>
        </w:rPr>
        <w:t xml:space="preserve"> </w:t>
      </w:r>
      <w:r w:rsidR="00053978">
        <w:rPr>
          <w:rStyle w:val="EndnoteReference"/>
        </w:rPr>
        <w:endnoteReference w:id="14"/>
      </w:r>
      <w:r w:rsidR="00101263" w:rsidRPr="00007222">
        <w:rPr>
          <w:rStyle w:val="Emphasis"/>
          <w:i w:val="0"/>
          <w:iCs w:val="0"/>
        </w:rPr>
        <w:t xml:space="preserve"> Smaller markets in regional and remote areas make these areas less </w:t>
      </w:r>
      <w:r w:rsidR="00334313" w:rsidRPr="00007222">
        <w:rPr>
          <w:rStyle w:val="Emphasis"/>
          <w:i w:val="0"/>
          <w:iCs w:val="0"/>
        </w:rPr>
        <w:t xml:space="preserve">commercially attractive to </w:t>
      </w:r>
      <w:r w:rsidR="00101263" w:rsidRPr="00007222">
        <w:rPr>
          <w:rStyle w:val="Emphasis"/>
          <w:i w:val="0"/>
          <w:iCs w:val="0"/>
        </w:rPr>
        <w:t>mobile</w:t>
      </w:r>
      <w:r w:rsidR="00334313" w:rsidRPr="00007222">
        <w:rPr>
          <w:rStyle w:val="Emphasis"/>
          <w:i w:val="0"/>
          <w:iCs w:val="0"/>
        </w:rPr>
        <w:t xml:space="preserve"> carriers. In response, t</w:t>
      </w:r>
      <w:r w:rsidR="00334313" w:rsidRPr="00007222">
        <w:t xml:space="preserve">he </w:t>
      </w:r>
      <w:r w:rsidR="00101263" w:rsidRPr="00007222">
        <w:t xml:space="preserve">Australian </w:t>
      </w:r>
      <w:r w:rsidR="00334313" w:rsidRPr="00007222">
        <w:t xml:space="preserve">Government </w:t>
      </w:r>
      <w:r w:rsidR="00462EE1">
        <w:t>provides</w:t>
      </w:r>
      <w:r w:rsidR="00101263" w:rsidRPr="00007222">
        <w:t xml:space="preserve"> incentives through co</w:t>
      </w:r>
      <w:r w:rsidR="008C7F6B">
        <w:noBreakHyphen/>
      </w:r>
      <w:r w:rsidR="00101263" w:rsidRPr="00007222">
        <w:t>investment programs for mobile carriers and infrastructure providers to expand mobile coverage in these areas</w:t>
      </w:r>
      <w:r w:rsidR="00964532" w:rsidRPr="00007222">
        <w:t xml:space="preserve">, including </w:t>
      </w:r>
      <w:r w:rsidR="00334313" w:rsidRPr="00007222">
        <w:t>the Mobile Black Spot Program</w:t>
      </w:r>
      <w:r w:rsidR="0059563D" w:rsidRPr="00007222">
        <w:t xml:space="preserve">, </w:t>
      </w:r>
      <w:r w:rsidR="00334313" w:rsidRPr="00007222">
        <w:t>the Regional Connectivity Program</w:t>
      </w:r>
      <w:r w:rsidR="0059563D" w:rsidRPr="00B12819">
        <w:rPr>
          <w:rStyle w:val="EndnoteReference"/>
        </w:rPr>
        <w:t xml:space="preserve"> </w:t>
      </w:r>
      <w:r w:rsidR="0059563D" w:rsidRPr="00007222">
        <w:t>and Peri-Urban Mobile Program</w:t>
      </w:r>
      <w:r w:rsidR="00334313" w:rsidRPr="00007222">
        <w:t>.</w:t>
      </w:r>
      <w:r w:rsidR="00D46090" w:rsidRPr="00007222">
        <w:t xml:space="preserve"> </w:t>
      </w:r>
      <w:r w:rsidR="00101263" w:rsidRPr="00007222">
        <w:t>The Australian</w:t>
      </w:r>
      <w:r w:rsidR="008C7F6B">
        <w:t> </w:t>
      </w:r>
      <w:r w:rsidR="00101263" w:rsidRPr="00007222">
        <w:t xml:space="preserve">Government is also working with industry to secure an effective commercial rollout of 5G networks. </w:t>
      </w:r>
    </w:p>
    <w:p w14:paraId="372799CB" w14:textId="77777777" w:rsidR="00334313" w:rsidRPr="00FA09C5" w:rsidRDefault="00334313" w:rsidP="00FA09C5">
      <w:pPr>
        <w:pStyle w:val="Heading3"/>
        <w:rPr>
          <w:rStyle w:val="Emphasis"/>
          <w:i w:val="0"/>
          <w:iCs w:val="0"/>
        </w:rPr>
      </w:pPr>
      <w:r w:rsidRPr="00FA09C5">
        <w:rPr>
          <w:rStyle w:val="Emphasis"/>
          <w:i w:val="0"/>
          <w:iCs w:val="0"/>
        </w:rPr>
        <w:t>Fixed voice and payphone services</w:t>
      </w:r>
    </w:p>
    <w:p w14:paraId="0543D365" w14:textId="77777777" w:rsidR="00B355DE" w:rsidRPr="00007222" w:rsidRDefault="00B355DE" w:rsidP="00007222">
      <w:pPr>
        <w:pStyle w:val="BodyText"/>
      </w:pPr>
      <w:r w:rsidRPr="00007222">
        <w:t>Under the USO, Telstra is required to provide voice services on reasonable request to premises in Australia. In urban areas, Telstra generally provides voice services over NBN Co’s fixed line network.</w:t>
      </w:r>
      <w:r w:rsidR="00D46090" w:rsidRPr="00007222">
        <w:t xml:space="preserve"> I</w:t>
      </w:r>
      <w:r w:rsidRPr="00007222">
        <w:t>n areas outside NBN Co’s fixed line footprint, services continue to be delivered through the Telstra copper network or radio systems such as High Capacity Radio Concentrator (HCRC) and Next G Wireless Link.</w:t>
      </w:r>
    </w:p>
    <w:p w14:paraId="16118A95" w14:textId="77777777" w:rsidR="00796320" w:rsidRPr="00007222" w:rsidRDefault="00B355DE" w:rsidP="00007222">
      <w:pPr>
        <w:pStyle w:val="BodyText"/>
      </w:pPr>
      <w:r w:rsidRPr="00007222">
        <w:t>Where a premises does not have an existing connection, Telstra charges consumers a proportion of the costs associated with extension to the existing network</w:t>
      </w:r>
      <w:r w:rsidR="007F710E" w:rsidRPr="00007222">
        <w:t>, such as</w:t>
      </w:r>
      <w:r w:rsidRPr="00007222">
        <w:t xml:space="preserve"> some of the costs associated with </w:t>
      </w:r>
      <w:r w:rsidR="00B53402">
        <w:t>cabling</w:t>
      </w:r>
      <w:r w:rsidRPr="00007222">
        <w:t>. These additional costs may exceed the financial means of households or whole communities</w:t>
      </w:r>
      <w:r w:rsidR="00B53402">
        <w:t xml:space="preserve"> in remote areas</w:t>
      </w:r>
      <w:r w:rsidRPr="00007222">
        <w:t>.</w:t>
      </w:r>
      <w:r w:rsidRPr="00B12819">
        <w:rPr>
          <w:rStyle w:val="EndnoteReference"/>
        </w:rPr>
        <w:endnoteReference w:id="15"/>
      </w:r>
      <w:r w:rsidR="0012705C" w:rsidRPr="00B12819">
        <w:rPr>
          <w:rStyle w:val="EndnoteReference"/>
        </w:rPr>
        <w:t xml:space="preserve"> </w:t>
      </w:r>
      <w:r w:rsidR="00796320" w:rsidRPr="00007222">
        <w:t>Further, m</w:t>
      </w:r>
      <w:r w:rsidRPr="00007222">
        <w:t xml:space="preserve">uch of this infrastructure is ageing, and some regional stakeholders have raised issues </w:t>
      </w:r>
      <w:r w:rsidR="009F25BC" w:rsidRPr="00007222">
        <w:t xml:space="preserve">regarding </w:t>
      </w:r>
      <w:r w:rsidRPr="00007222">
        <w:t>repairs and maintenance.</w:t>
      </w:r>
      <w:r w:rsidRPr="00B12819">
        <w:rPr>
          <w:rStyle w:val="EndnoteReference"/>
        </w:rPr>
        <w:endnoteReference w:id="16"/>
      </w:r>
    </w:p>
    <w:p w14:paraId="39FE3525" w14:textId="77777777" w:rsidR="00B355DE" w:rsidRPr="00007222" w:rsidRDefault="00B355DE" w:rsidP="00007222">
      <w:pPr>
        <w:pStyle w:val="BodyText"/>
      </w:pPr>
      <w:r w:rsidRPr="00007222">
        <w:t>There is a need to identify cost-effective alternative approaches for the delivery of fixed voice services in rural and remote Australia. Announced in August 2020, the Australian Government’s $2 million Alternative Voice Services Trials Program</w:t>
      </w:r>
      <w:r w:rsidR="0000711D" w:rsidRPr="00007222">
        <w:t xml:space="preserve"> </w:t>
      </w:r>
      <w:r w:rsidRPr="00007222">
        <w:t>is funding organisations to trial alternative voice service technologies across regional and remote Australia.</w:t>
      </w:r>
      <w:r w:rsidRPr="00B12819">
        <w:rPr>
          <w:rStyle w:val="EndnoteReference"/>
        </w:rPr>
        <w:t xml:space="preserve"> </w:t>
      </w:r>
    </w:p>
    <w:p w14:paraId="68499D10" w14:textId="77777777" w:rsidR="00BA74DB" w:rsidRDefault="00B355DE" w:rsidP="00BA74DB">
      <w:pPr>
        <w:pStyle w:val="BodyText"/>
      </w:pPr>
      <w:r w:rsidRPr="00007222">
        <w:t xml:space="preserve">Public payphones provided by Telstra under USO arrangements continue to have an important role to play in many remote Indigenous communities. </w:t>
      </w:r>
      <w:r w:rsidR="00462EE1">
        <w:t xml:space="preserve">Given strong uptake of mobile phone services, the </w:t>
      </w:r>
      <w:r w:rsidR="0016109D">
        <w:t xml:space="preserve">Australian </w:t>
      </w:r>
      <w:r w:rsidRPr="00007222">
        <w:t xml:space="preserve">Government </w:t>
      </w:r>
      <w:r w:rsidR="00462EE1">
        <w:t xml:space="preserve">is examining the ongoing need for payphone services. However, the </w:t>
      </w:r>
      <w:r w:rsidR="0016109D">
        <w:t xml:space="preserve">Australian </w:t>
      </w:r>
      <w:r w:rsidR="00462EE1">
        <w:t xml:space="preserve">Government has indicated </w:t>
      </w:r>
      <w:r w:rsidRPr="00007222">
        <w:t>Telstra payphones that service Indigenous communities and those outside mobile coverage would generally be quarantined</w:t>
      </w:r>
      <w:r w:rsidR="0000711D" w:rsidRPr="00007222">
        <w:t>.</w:t>
      </w:r>
      <w:r w:rsidR="003916C8" w:rsidRPr="00B12819">
        <w:rPr>
          <w:rStyle w:val="EndnoteReference"/>
        </w:rPr>
        <w:endnoteReference w:id="17"/>
      </w:r>
      <w:r w:rsidR="00D46090" w:rsidRPr="00B12819">
        <w:rPr>
          <w:rStyle w:val="EndnoteReference"/>
        </w:rPr>
        <w:t xml:space="preserve"> </w:t>
      </w:r>
      <w:r w:rsidRPr="00007222">
        <w:t>Beyond USO payphones prov</w:t>
      </w:r>
      <w:r w:rsidR="00B53402">
        <w:t>ided by Telstra, the Australian </w:t>
      </w:r>
      <w:r w:rsidRPr="00007222">
        <w:t>Government maintains a network of up to 245 community payphones and 301 Wi-Fi satellite phones in around 460 remote Indigenous communities</w:t>
      </w:r>
      <w:r w:rsidR="0012705C" w:rsidRPr="00007222">
        <w:t xml:space="preserve"> through the Remote Indigenous Community Telecommunications </w:t>
      </w:r>
      <w:r w:rsidR="00C50E56" w:rsidRPr="00007222">
        <w:t>activity</w:t>
      </w:r>
      <w:r w:rsidRPr="00007222">
        <w:t>.</w:t>
      </w:r>
    </w:p>
    <w:p w14:paraId="6B1B59BC" w14:textId="77777777" w:rsidR="00BA74DB" w:rsidRDefault="00BA74DB">
      <w:r>
        <w:br w:type="page"/>
      </w:r>
    </w:p>
    <w:p w14:paraId="134E62DB" w14:textId="77777777" w:rsidR="00334313" w:rsidRPr="00FA09C5" w:rsidRDefault="00334313" w:rsidP="00FA09C5">
      <w:pPr>
        <w:pStyle w:val="Heading3"/>
        <w:rPr>
          <w:rStyle w:val="Emphasis"/>
          <w:i w:val="0"/>
          <w:iCs w:val="0"/>
        </w:rPr>
      </w:pPr>
      <w:r w:rsidRPr="00FA09C5">
        <w:rPr>
          <w:rStyle w:val="Emphasis"/>
          <w:i w:val="0"/>
          <w:iCs w:val="0"/>
        </w:rPr>
        <w:lastRenderedPageBreak/>
        <w:t>Other networks</w:t>
      </w:r>
    </w:p>
    <w:p w14:paraId="41333237" w14:textId="77777777" w:rsidR="00F927B5" w:rsidRPr="00D43721" w:rsidRDefault="004B44A4" w:rsidP="009804CF">
      <w:pPr>
        <w:pStyle w:val="BodyText"/>
        <w:spacing w:line="240" w:lineRule="auto"/>
      </w:pPr>
      <w:r w:rsidRPr="00D43721">
        <w:t xml:space="preserve">Particular regions in Australia have </w:t>
      </w:r>
      <w:r w:rsidR="007F7DF7" w:rsidRPr="00D43721">
        <w:t>developed</w:t>
      </w:r>
      <w:r w:rsidRPr="00D43721">
        <w:t xml:space="preserve"> localised digital connectivity networks to meet community needs. </w:t>
      </w:r>
      <w:r w:rsidR="007F7DF7" w:rsidRPr="00D43721">
        <w:t>Examples</w:t>
      </w:r>
      <w:r w:rsidRPr="00D43721">
        <w:t xml:space="preserve"> of this include:</w:t>
      </w:r>
    </w:p>
    <w:p w14:paraId="641A4CD5" w14:textId="77777777" w:rsidR="007F7DF7" w:rsidRPr="00D43721" w:rsidRDefault="00F403F4" w:rsidP="00E969DE">
      <w:pPr>
        <w:pStyle w:val="BodyText"/>
        <w:numPr>
          <w:ilvl w:val="0"/>
          <w:numId w:val="14"/>
        </w:numPr>
        <w:spacing w:before="120" w:line="240" w:lineRule="auto"/>
      </w:pPr>
      <w:r w:rsidRPr="007F7DF7">
        <w:t>The Cape York Digital Network (CYDN)</w:t>
      </w:r>
      <w:r w:rsidR="00FA2FDD">
        <w:t xml:space="preserve"> </w:t>
      </w:r>
      <w:r w:rsidR="00D62E1B">
        <w:t>i</w:t>
      </w:r>
      <w:r w:rsidR="00C25CEB">
        <w:t>n Queensland</w:t>
      </w:r>
      <w:r w:rsidR="00F927B5" w:rsidRPr="00D43721">
        <w:t xml:space="preserve"> </w:t>
      </w:r>
      <w:r w:rsidR="004B44A4" w:rsidRPr="00D43721">
        <w:t xml:space="preserve">that </w:t>
      </w:r>
      <w:r w:rsidR="00F927B5" w:rsidRPr="00D43721">
        <w:t xml:space="preserve">has enabled remote Cape York </w:t>
      </w:r>
      <w:r w:rsidR="00385FB7" w:rsidRPr="00D43721">
        <w:t>communities’</w:t>
      </w:r>
      <w:r w:rsidR="00F927B5" w:rsidRPr="00D43721">
        <w:t xml:space="preserve"> access to online computer services and internet connectivity.</w:t>
      </w:r>
      <w:r w:rsidR="00B53402">
        <w:rPr>
          <w:rStyle w:val="EndnoteReference"/>
        </w:rPr>
        <w:endnoteReference w:id="18"/>
      </w:r>
    </w:p>
    <w:p w14:paraId="600273F3" w14:textId="77777777" w:rsidR="007F7DF7" w:rsidRPr="007F7DF7" w:rsidRDefault="00F403F4" w:rsidP="00E969DE">
      <w:pPr>
        <w:pStyle w:val="BodyText"/>
        <w:numPr>
          <w:ilvl w:val="0"/>
          <w:numId w:val="13"/>
        </w:numPr>
        <w:spacing w:line="240" w:lineRule="auto"/>
      </w:pPr>
      <w:r w:rsidRPr="007F7DF7">
        <w:t>The Ngaanyatjarra Lands Telecommunications project</w:t>
      </w:r>
      <w:r w:rsidR="00C25CEB">
        <w:t xml:space="preserve"> in </w:t>
      </w:r>
      <w:r w:rsidR="00097F11">
        <w:t>Western</w:t>
      </w:r>
      <w:r w:rsidR="00C25CEB">
        <w:t xml:space="preserve"> Australia</w:t>
      </w:r>
      <w:r w:rsidR="00D62E1B">
        <w:t xml:space="preserve"> is</w:t>
      </w:r>
      <w:r w:rsidR="004B44A4" w:rsidRPr="00D43721">
        <w:t xml:space="preserve"> </w:t>
      </w:r>
      <w:r w:rsidR="00104935" w:rsidRPr="007F7DF7">
        <w:t>a fibre optic network connecting six remote desert communities</w:t>
      </w:r>
      <w:r w:rsidR="00462EE1">
        <w:t xml:space="preserve"> and includes</w:t>
      </w:r>
      <w:r w:rsidR="00104935" w:rsidRPr="007F7DF7">
        <w:t xml:space="preserve"> a broadband satellite solution to connect the remaining six outer communities and community-wide Wi</w:t>
      </w:r>
      <w:r w:rsidR="00FB1721" w:rsidRPr="00D43721">
        <w:t>-</w:t>
      </w:r>
      <w:r w:rsidR="00104935" w:rsidRPr="007F7DF7">
        <w:t>Fi in all sites.</w:t>
      </w:r>
      <w:r w:rsidR="00B53402">
        <w:rPr>
          <w:rStyle w:val="EndnoteReference"/>
        </w:rPr>
        <w:endnoteReference w:id="19"/>
      </w:r>
      <w:r w:rsidR="00104935" w:rsidRPr="007F7DF7">
        <w:t xml:space="preserve"> </w:t>
      </w:r>
    </w:p>
    <w:p w14:paraId="592712AF" w14:textId="77777777" w:rsidR="00334313" w:rsidRPr="00992099" w:rsidRDefault="00334313" w:rsidP="00FA09C5">
      <w:pPr>
        <w:pStyle w:val="Heading2"/>
      </w:pPr>
      <w:r w:rsidRPr="00992099">
        <w:t>Regional and remote challenges</w:t>
      </w:r>
    </w:p>
    <w:p w14:paraId="4B04A282" w14:textId="77777777" w:rsidR="00334313" w:rsidRDefault="00334313" w:rsidP="00094C3E">
      <w:pPr>
        <w:pStyle w:val="BodyText"/>
      </w:pPr>
      <w:r>
        <w:t>Despite continued improvements in telecommunications services</w:t>
      </w:r>
      <w:r w:rsidR="007B55C6">
        <w:t>,</w:t>
      </w:r>
      <w:r>
        <w:t xml:space="preserve"> underservicing of regional and remote areas is an ongoing issue. </w:t>
      </w:r>
      <w:r w:rsidR="00462EE1">
        <w:t>Commercially focused private carriers are reluctant to invest in telecommunications infrastructure in rural and remote locations as lower population density and higher capital and operational costs reduce financial returns.</w:t>
      </w:r>
      <w:r w:rsidRPr="00B12819">
        <w:rPr>
          <w:rStyle w:val="EndnoteReference"/>
        </w:rPr>
        <w:endnoteReference w:id="20"/>
      </w:r>
    </w:p>
    <w:p w14:paraId="0BDB3464" w14:textId="77777777" w:rsidR="007E2B66" w:rsidRPr="001F7A15" w:rsidRDefault="007E2B66" w:rsidP="00094C3E">
      <w:pPr>
        <w:pStyle w:val="BodyText"/>
      </w:pPr>
      <w:r>
        <w:t>The 2021 Regional Telecommunications Independent Review Committee has released an issues paper</w:t>
      </w:r>
      <w:r w:rsidR="00462EE1">
        <w:t>,</w:t>
      </w:r>
      <w:r>
        <w:t xml:space="preserve"> which </w:t>
      </w:r>
      <w:r w:rsidR="00B63FCE">
        <w:t xml:space="preserve">seeks to examine </w:t>
      </w:r>
      <w:r>
        <w:t>the adequacy of telecommunications for Indigenous Australians in regional, rural and remote areas.</w:t>
      </w:r>
      <w:r w:rsidR="00B53402">
        <w:rPr>
          <w:rStyle w:val="EndnoteReference"/>
        </w:rPr>
        <w:endnoteReference w:id="21"/>
      </w:r>
    </w:p>
    <w:p w14:paraId="737587AA" w14:textId="77777777" w:rsidR="00334313" w:rsidRDefault="00FA2FDD" w:rsidP="00094C3E">
      <w:pPr>
        <w:pStyle w:val="BodyText"/>
        <w:rPr>
          <w:rStyle w:val="Emphasis"/>
          <w:i w:val="0"/>
        </w:rPr>
      </w:pPr>
      <w:r>
        <w:t>T</w:t>
      </w:r>
      <w:r w:rsidR="00B355DE">
        <w:t>he Australian Government</w:t>
      </w:r>
      <w:r w:rsidR="00462EE1">
        <w:t xml:space="preserve">’s </w:t>
      </w:r>
      <w:r w:rsidR="00B355DE">
        <w:t>U</w:t>
      </w:r>
      <w:r w:rsidR="002B1BA2">
        <w:t>SG</w:t>
      </w:r>
      <w:r w:rsidR="00B355DE">
        <w:t xml:space="preserve"> provide</w:t>
      </w:r>
      <w:r w:rsidR="002B1BA2">
        <w:t>s</w:t>
      </w:r>
      <w:r w:rsidR="00B355DE">
        <w:t xml:space="preserve"> baseline access to fixed line broadband and voice services. </w:t>
      </w:r>
      <w:r w:rsidR="00334313">
        <w:t>In addition, the</w:t>
      </w:r>
      <w:r w:rsidR="00334313">
        <w:rPr>
          <w:rStyle w:val="Emphasis"/>
          <w:i w:val="0"/>
        </w:rPr>
        <w:t xml:space="preserve"> Australian Government’s Regional Connectivity Program has been designed to </w:t>
      </w:r>
      <w:r w:rsidR="00334313" w:rsidRPr="004B0F95">
        <w:rPr>
          <w:rStyle w:val="Emphasis"/>
          <w:i w:val="0"/>
        </w:rPr>
        <w:t>target investment in</w:t>
      </w:r>
      <w:r w:rsidR="00334313">
        <w:rPr>
          <w:rStyle w:val="Emphasis"/>
          <w:i w:val="0"/>
        </w:rPr>
        <w:t xml:space="preserve"> place-based</w:t>
      </w:r>
      <w:r w:rsidR="00334313" w:rsidRPr="004B0F95">
        <w:rPr>
          <w:rStyle w:val="Emphasis"/>
          <w:i w:val="0"/>
        </w:rPr>
        <w:t xml:space="preserve"> telecommunications infrastructure projects </w:t>
      </w:r>
      <w:r w:rsidR="00334313">
        <w:rPr>
          <w:rStyle w:val="Emphasis"/>
          <w:i w:val="0"/>
        </w:rPr>
        <w:t xml:space="preserve">that </w:t>
      </w:r>
      <w:r w:rsidR="00334313" w:rsidRPr="004B0F95">
        <w:rPr>
          <w:rStyle w:val="Emphasis"/>
          <w:i w:val="0"/>
        </w:rPr>
        <w:t>respond to local priorities and maximise economic opportunities and social benefits for</w:t>
      </w:r>
      <w:r w:rsidR="00334313">
        <w:rPr>
          <w:rStyle w:val="Emphasis"/>
          <w:i w:val="0"/>
        </w:rPr>
        <w:t xml:space="preserve"> communities and businesses in</w:t>
      </w:r>
      <w:r w:rsidR="00334313" w:rsidRPr="004B0F95">
        <w:rPr>
          <w:rStyle w:val="Emphasis"/>
          <w:i w:val="0"/>
        </w:rPr>
        <w:t xml:space="preserve"> regional, rural and remote Australia</w:t>
      </w:r>
      <w:r w:rsidR="00334313">
        <w:rPr>
          <w:rStyle w:val="Emphasis"/>
          <w:i w:val="0"/>
        </w:rPr>
        <w:t>. Funded solutions complement the NBN and the Mobile Black Spot Program by delivering new and improved access to broadband and mobile connectivity in areas of high economic and social value outside the NBN fixed</w:t>
      </w:r>
      <w:r w:rsidR="006657B5">
        <w:rPr>
          <w:rStyle w:val="Emphasis"/>
          <w:i w:val="0"/>
        </w:rPr>
        <w:t xml:space="preserve"> </w:t>
      </w:r>
      <w:r w:rsidR="00334313">
        <w:rPr>
          <w:rStyle w:val="Emphasis"/>
          <w:i w:val="0"/>
        </w:rPr>
        <w:t>line footprint.</w:t>
      </w:r>
    </w:p>
    <w:p w14:paraId="7EE26C74" w14:textId="77777777" w:rsidR="006335A5" w:rsidRDefault="006335A5" w:rsidP="00094C3E">
      <w:pPr>
        <w:pStyle w:val="BodyText"/>
        <w:rPr>
          <w:rStyle w:val="Emphasis"/>
          <w:i w:val="0"/>
        </w:rPr>
      </w:pPr>
      <w:r>
        <w:rPr>
          <w:rStyle w:val="Emphasis"/>
          <w:i w:val="0"/>
        </w:rPr>
        <w:t>Other challenges include:</w:t>
      </w:r>
    </w:p>
    <w:p w14:paraId="4F67AD54" w14:textId="77777777" w:rsidR="00334313" w:rsidRDefault="006335A5" w:rsidP="00094C3E">
      <w:pPr>
        <w:pStyle w:val="ListBulleted"/>
      </w:pPr>
      <w:r>
        <w:t>F</w:t>
      </w:r>
      <w:r w:rsidR="00334313">
        <w:t>ixed wireless and satellite technologies provided in some remote areas tend to be slower than fixed</w:t>
      </w:r>
      <w:r w:rsidR="006657B5">
        <w:t xml:space="preserve"> </w:t>
      </w:r>
      <w:r w:rsidR="00334313">
        <w:t>line services provided in more densely populated areas.</w:t>
      </w:r>
      <w:r w:rsidR="00334313" w:rsidRPr="00B12819">
        <w:rPr>
          <w:rStyle w:val="EndnoteReference"/>
        </w:rPr>
        <w:endnoteReference w:id="22"/>
      </w:r>
      <w:r w:rsidR="00334313" w:rsidRPr="00B12819">
        <w:rPr>
          <w:rStyle w:val="EndnoteReference"/>
        </w:rPr>
        <w:t xml:space="preserve"> </w:t>
      </w:r>
    </w:p>
    <w:p w14:paraId="57714DD9" w14:textId="77777777" w:rsidR="00B53402" w:rsidRDefault="00B53402" w:rsidP="00094C3E">
      <w:pPr>
        <w:pStyle w:val="ListBulleted"/>
      </w:pPr>
      <w:r>
        <w:t>Limited choice of telecommunications providers.</w:t>
      </w:r>
      <w:r>
        <w:rPr>
          <w:rStyle w:val="EndnoteReference"/>
        </w:rPr>
        <w:endnoteReference w:id="23"/>
      </w:r>
    </w:p>
    <w:p w14:paraId="30C471F9" w14:textId="77777777" w:rsidR="00334313" w:rsidRDefault="00334313" w:rsidP="00094C3E">
      <w:pPr>
        <w:pStyle w:val="ListBulleted"/>
      </w:pPr>
      <w:r>
        <w:t>Reliability of telecommunications in rural and remote locations</w:t>
      </w:r>
      <w:r w:rsidR="006335A5">
        <w:t xml:space="preserve"> with m</w:t>
      </w:r>
      <w:r w:rsidR="00423806">
        <w:t>any installations</w:t>
      </w:r>
      <w:r w:rsidR="006335A5">
        <w:t xml:space="preserve"> </w:t>
      </w:r>
      <w:r w:rsidR="00423806">
        <w:t>experienc</w:t>
      </w:r>
      <w:r w:rsidR="00FA2FDD">
        <w:t>ing</w:t>
      </w:r>
      <w:r w:rsidR="00423806">
        <w:t xml:space="preserve"> power supply issues</w:t>
      </w:r>
      <w:r w:rsidR="002B1BA2">
        <w:t>.</w:t>
      </w:r>
      <w:r w:rsidRPr="00B12819">
        <w:rPr>
          <w:rStyle w:val="EndnoteReference"/>
        </w:rPr>
        <w:endnoteReference w:id="24"/>
      </w:r>
      <w:r w:rsidR="00E249D0" w:rsidRPr="00B12819">
        <w:rPr>
          <w:rStyle w:val="EndnoteReference"/>
        </w:rPr>
        <w:t xml:space="preserve">, </w:t>
      </w:r>
      <w:r w:rsidR="00FF4C2F" w:rsidRPr="00B12819">
        <w:rPr>
          <w:rStyle w:val="EndnoteReference"/>
        </w:rPr>
        <w:endnoteReference w:id="25"/>
      </w:r>
    </w:p>
    <w:p w14:paraId="7B5525C2" w14:textId="77777777" w:rsidR="006E6A83" w:rsidRPr="009E06C5" w:rsidRDefault="006335A5" w:rsidP="00094C3E">
      <w:pPr>
        <w:pStyle w:val="ListBulleted"/>
      </w:pPr>
      <w:r>
        <w:t>C</w:t>
      </w:r>
      <w:r w:rsidR="00B355DE">
        <w:t xml:space="preserve">oncerns with </w:t>
      </w:r>
      <w:r w:rsidR="002B1BA2">
        <w:t xml:space="preserve">access to timely </w:t>
      </w:r>
      <w:r w:rsidR="00B355DE">
        <w:t>repair and maintenance of services in remote communities compared with urban centres.</w:t>
      </w:r>
      <w:r w:rsidR="00B355DE" w:rsidRPr="00B12819">
        <w:rPr>
          <w:rStyle w:val="EndnoteReference"/>
        </w:rPr>
        <w:endnoteReference w:id="26"/>
      </w:r>
      <w:r w:rsidR="00B355DE" w:rsidRPr="00B12819">
        <w:rPr>
          <w:rStyle w:val="EndnoteReference"/>
        </w:rPr>
        <w:t xml:space="preserve"> </w:t>
      </w:r>
    </w:p>
    <w:p w14:paraId="0C968E8C" w14:textId="77777777" w:rsidR="00334313" w:rsidRDefault="00334313" w:rsidP="001715B4">
      <w:pPr>
        <w:pStyle w:val="Heading2"/>
      </w:pPr>
      <w:r>
        <w:t>Service delivery models</w:t>
      </w:r>
    </w:p>
    <w:p w14:paraId="06E74922" w14:textId="77777777" w:rsidR="00334313" w:rsidRPr="007B285F" w:rsidRDefault="00334313" w:rsidP="001715B4">
      <w:pPr>
        <w:pStyle w:val="Heading3"/>
      </w:pPr>
      <w:r>
        <w:t>NBN Sky Muster to the premises</w:t>
      </w:r>
    </w:p>
    <w:p w14:paraId="71ED60A2" w14:textId="77777777" w:rsidR="00334313" w:rsidRDefault="000A09E0" w:rsidP="00094C3E">
      <w:pPr>
        <w:pStyle w:val="BodyText"/>
      </w:pPr>
      <w:r w:rsidRPr="008A095F">
        <w:t>C</w:t>
      </w:r>
      <w:r w:rsidRPr="00D43721">
        <w:t xml:space="preserve">onnecting to the NBN satellite service requires </w:t>
      </w:r>
      <w:r w:rsidR="002B1BA2">
        <w:t xml:space="preserve">a </w:t>
      </w:r>
      <w:r w:rsidRPr="00D43721">
        <w:t xml:space="preserve">fixed satellite dish and an account tied to </w:t>
      </w:r>
      <w:r w:rsidR="002B1BA2">
        <w:t>a</w:t>
      </w:r>
      <w:r w:rsidRPr="00D43721">
        <w:t xml:space="preserve"> particular </w:t>
      </w:r>
      <w:r w:rsidR="002B1BA2">
        <w:t>premises</w:t>
      </w:r>
      <w:r w:rsidRPr="00D43721">
        <w:t xml:space="preserve">. </w:t>
      </w:r>
      <w:r w:rsidR="00DC60D3">
        <w:t>S</w:t>
      </w:r>
      <w:r w:rsidR="00DC60D3" w:rsidRPr="00174DCB">
        <w:t xml:space="preserve">atellite connections also require </w:t>
      </w:r>
      <w:r w:rsidR="002B1BA2">
        <w:t xml:space="preserve">installation of an NBN </w:t>
      </w:r>
      <w:r w:rsidR="00DC60D3" w:rsidRPr="00174DCB">
        <w:t>supplied modem</w:t>
      </w:r>
      <w:r w:rsidR="002B1BA2">
        <w:t>.</w:t>
      </w:r>
    </w:p>
    <w:p w14:paraId="3AA12B66" w14:textId="77777777" w:rsidR="00334313" w:rsidRDefault="00334313" w:rsidP="00094C3E">
      <w:pPr>
        <w:pStyle w:val="BodyText"/>
      </w:pPr>
      <w:r>
        <w:t xml:space="preserve">The </w:t>
      </w:r>
      <w:r w:rsidRPr="009F5B60">
        <w:rPr>
          <w:i/>
        </w:rPr>
        <w:t>2018</w:t>
      </w:r>
      <w:r>
        <w:t xml:space="preserve"> </w:t>
      </w:r>
      <w:r>
        <w:rPr>
          <w:i/>
        </w:rPr>
        <w:t xml:space="preserve">Regional Telecommunications Review </w:t>
      </w:r>
      <w:r>
        <w:t xml:space="preserve">identified consumer concerns about the fixed data allowances available through the NBN Sky Muster service. </w:t>
      </w:r>
      <w:r w:rsidR="009F5B60">
        <w:t>When data limits are reached speeds are shaped, limiting certain online activities.</w:t>
      </w:r>
      <w:r w:rsidR="009F5B60" w:rsidRPr="00B12819">
        <w:rPr>
          <w:rStyle w:val="EndnoteReference"/>
        </w:rPr>
        <w:endnoteReference w:id="27"/>
      </w:r>
      <w:r w:rsidR="009F5B60">
        <w:t xml:space="preserve"> As a result of consumer concerns, </w:t>
      </w:r>
      <w:r>
        <w:t>NBN Co created the Sky Muster Plus product. Sky Muster Plus provides broadband plans that allow up to 300 GB of data download and unmetered access for most applications</w:t>
      </w:r>
      <w:r w:rsidR="000A09E0">
        <w:t xml:space="preserve">, </w:t>
      </w:r>
      <w:r>
        <w:t>except video streaming and Virtual Private Networks</w:t>
      </w:r>
      <w:r w:rsidR="00AB6325">
        <w:t>, with some top ups possible</w:t>
      </w:r>
      <w:r>
        <w:t xml:space="preserve">. This has enabled consumers to have ongoing access to online services such as banking and weather information after their data allowance </w:t>
      </w:r>
      <w:r w:rsidR="001E7083">
        <w:t xml:space="preserve">is </w:t>
      </w:r>
      <w:r>
        <w:t>exhausted.</w:t>
      </w:r>
      <w:r w:rsidR="00FA2FDD">
        <w:t xml:space="preserve"> </w:t>
      </w:r>
      <w:r>
        <w:t xml:space="preserve">During the COVID-19 pandemic, NBN Co </w:t>
      </w:r>
      <w:r w:rsidR="00097F11">
        <w:t xml:space="preserve">released </w:t>
      </w:r>
      <w:r>
        <w:t>new temporary measures to support increased data for standard NBN satellite services in regional and remote Australia.</w:t>
      </w:r>
      <w:r w:rsidDel="00FE60A1">
        <w:rPr>
          <w:rStyle w:val="EndnoteReference"/>
        </w:rPr>
        <w:t xml:space="preserve"> </w:t>
      </w:r>
    </w:p>
    <w:p w14:paraId="540ACE55" w14:textId="77777777" w:rsidR="006E1DB4" w:rsidRPr="008B3B1D" w:rsidRDefault="00334313" w:rsidP="00094C3E">
      <w:pPr>
        <w:pStyle w:val="BodyText"/>
      </w:pPr>
      <w:r>
        <w:rPr>
          <w:lang w:val="en"/>
        </w:rPr>
        <w:t xml:space="preserve">In </w:t>
      </w:r>
      <w:r w:rsidR="00FA2FDD">
        <w:rPr>
          <w:lang w:val="en"/>
        </w:rPr>
        <w:t xml:space="preserve">some </w:t>
      </w:r>
      <w:r>
        <w:rPr>
          <w:lang w:val="en"/>
        </w:rPr>
        <w:t xml:space="preserve">cases, </w:t>
      </w:r>
      <w:r>
        <w:t xml:space="preserve">Indigenous Australians in remote communities are choosing not to enter into </w:t>
      </w:r>
      <w:r w:rsidR="009F5B60">
        <w:t>satellite services</w:t>
      </w:r>
      <w:r>
        <w:t>, preferring pre</w:t>
      </w:r>
      <w:r w:rsidR="00B63FCE">
        <w:noBreakHyphen/>
      </w:r>
      <w:r>
        <w:t>paid mobile broadband when mobile coverage is available</w:t>
      </w:r>
      <w:r w:rsidR="009F5B60">
        <w:t xml:space="preserve"> due to consumer preference for pre-paid billing and </w:t>
      </w:r>
      <w:r w:rsidR="009F5B60">
        <w:lastRenderedPageBreak/>
        <w:t>difficulties associated with internet connection</w:t>
      </w:r>
      <w:r>
        <w:t>.</w:t>
      </w:r>
      <w:r w:rsidRPr="00B12819">
        <w:rPr>
          <w:rStyle w:val="EndnoteReference"/>
        </w:rPr>
        <w:endnoteReference w:id="28"/>
      </w:r>
      <w:r w:rsidRPr="00B12819">
        <w:rPr>
          <w:rStyle w:val="EndnoteReference"/>
        </w:rPr>
        <w:t xml:space="preserve"> </w:t>
      </w:r>
      <w:r w:rsidR="00893E0E" w:rsidRPr="00426A44">
        <w:t>Additionally, at present, Australia’s largest telecommunications retailers do not sell residential NBN Sky Muster services.</w:t>
      </w:r>
    </w:p>
    <w:p w14:paraId="3D9A6A65" w14:textId="77777777" w:rsidR="006E1DB4" w:rsidRPr="00432C17" w:rsidRDefault="00AB6325" w:rsidP="00094C3E">
      <w:pPr>
        <w:pStyle w:val="BodyText"/>
      </w:pPr>
      <w:r>
        <w:t>Stakeholders have</w:t>
      </w:r>
      <w:r w:rsidR="00FA2FDD">
        <w:t xml:space="preserve"> also</w:t>
      </w:r>
      <w:r>
        <w:t xml:space="preserve"> raised concerns that w</w:t>
      </w:r>
      <w:r w:rsidR="006E1DB4" w:rsidRPr="00432C17">
        <w:t xml:space="preserve">eather conditions can make satellite </w:t>
      </w:r>
      <w:r w:rsidR="006E1DB4">
        <w:t xml:space="preserve">delivery </w:t>
      </w:r>
      <w:r w:rsidR="006E1DB4" w:rsidRPr="00432C17">
        <w:t>unreliable due to rain fade and loss of signal</w:t>
      </w:r>
      <w:r w:rsidR="006E1DB4">
        <w:t>.</w:t>
      </w:r>
      <w:r w:rsidR="006E1DB4" w:rsidRPr="00B12819">
        <w:rPr>
          <w:rStyle w:val="EndnoteReference"/>
        </w:rPr>
        <w:endnoteReference w:id="29"/>
      </w:r>
    </w:p>
    <w:p w14:paraId="67F08486" w14:textId="77777777" w:rsidR="00334313" w:rsidRPr="00FA09C5" w:rsidRDefault="00334313" w:rsidP="00FA09C5">
      <w:pPr>
        <w:pStyle w:val="Heading3"/>
        <w:rPr>
          <w:rStyle w:val="Emphasis"/>
          <w:i w:val="0"/>
          <w:iCs w:val="0"/>
        </w:rPr>
      </w:pPr>
      <w:r w:rsidRPr="00FA09C5">
        <w:rPr>
          <w:rStyle w:val="Emphasis"/>
          <w:i w:val="0"/>
          <w:iCs w:val="0"/>
        </w:rPr>
        <w:t>Mobile-only use</w:t>
      </w:r>
    </w:p>
    <w:p w14:paraId="1118EEBC" w14:textId="77777777" w:rsidR="0045341F" w:rsidRPr="00094C3E" w:rsidRDefault="00D46090" w:rsidP="001C6229">
      <w:pPr>
        <w:pStyle w:val="BodyText"/>
      </w:pPr>
      <w:r w:rsidRPr="00094C3E">
        <w:t>Indigenous Australians are more likely to exclusively use a mobile device to access the Internet: 35 per cent of Indigenous Australians are mobile-only compared to 19.9 per cent of the general population.</w:t>
      </w:r>
      <w:r w:rsidRPr="00B12819">
        <w:rPr>
          <w:rStyle w:val="EndnoteReference"/>
        </w:rPr>
        <w:endnoteReference w:id="30"/>
      </w:r>
      <w:r w:rsidRPr="00094C3E">
        <w:t xml:space="preserve"> </w:t>
      </w:r>
      <w:r w:rsidR="0045341F" w:rsidRPr="00094C3E">
        <w:t xml:space="preserve">Research indicates Indigenous Australians </w:t>
      </w:r>
      <w:r w:rsidR="0045341F">
        <w:t xml:space="preserve">may </w:t>
      </w:r>
      <w:r w:rsidR="0045341F" w:rsidRPr="00094C3E">
        <w:t>have a wide range of reasons for choosing mobile-only use including</w:t>
      </w:r>
      <w:r w:rsidR="0045341F">
        <w:t>:</w:t>
      </w:r>
      <w:r w:rsidR="0045341F" w:rsidRPr="00B12819">
        <w:rPr>
          <w:rStyle w:val="EndnoteReference"/>
        </w:rPr>
        <w:endnoteReference w:id="31"/>
      </w:r>
      <w:r w:rsidR="0045341F" w:rsidRPr="00B12819">
        <w:rPr>
          <w:rStyle w:val="EndnoteReference"/>
        </w:rPr>
        <w:t xml:space="preserve">, </w:t>
      </w:r>
      <w:r w:rsidR="0045341F" w:rsidRPr="00B12819">
        <w:rPr>
          <w:rStyle w:val="EndnoteReference"/>
        </w:rPr>
        <w:endnoteReference w:id="32"/>
      </w:r>
      <w:r w:rsidR="0045341F" w:rsidRPr="00B12819">
        <w:rPr>
          <w:rStyle w:val="EndnoteReference"/>
        </w:rPr>
        <w:t xml:space="preserve">, </w:t>
      </w:r>
      <w:r w:rsidR="0045341F" w:rsidRPr="00B12819">
        <w:rPr>
          <w:rStyle w:val="EndnoteReference"/>
        </w:rPr>
        <w:endnoteReference w:id="33"/>
      </w:r>
      <w:r w:rsidR="0045341F" w:rsidRPr="00B12819">
        <w:rPr>
          <w:rStyle w:val="EndnoteReference"/>
        </w:rPr>
        <w:t xml:space="preserve">, </w:t>
      </w:r>
      <w:r w:rsidR="0045341F" w:rsidRPr="00B12819">
        <w:rPr>
          <w:rStyle w:val="EndnoteReference"/>
        </w:rPr>
        <w:endnoteReference w:id="34"/>
      </w:r>
      <w:r w:rsidR="0045341F" w:rsidRPr="009F5B60">
        <w:rPr>
          <w:vertAlign w:val="superscript"/>
        </w:rPr>
        <w:t>,</w:t>
      </w:r>
      <w:r w:rsidR="00292992">
        <w:rPr>
          <w:vertAlign w:val="superscript"/>
        </w:rPr>
        <w:t xml:space="preserve"> </w:t>
      </w:r>
      <w:r w:rsidR="0045341F">
        <w:rPr>
          <w:rStyle w:val="EndnoteReference"/>
        </w:rPr>
        <w:endnoteReference w:id="35"/>
      </w:r>
    </w:p>
    <w:p w14:paraId="048B64E9" w14:textId="77777777" w:rsidR="0045341F" w:rsidRDefault="0045341F" w:rsidP="00DE3CAD">
      <w:pPr>
        <w:pStyle w:val="ListBulleted"/>
        <w:spacing w:before="0"/>
        <w:ind w:left="765" w:hanging="357"/>
      </w:pPr>
      <w:r>
        <w:t>a preference for pre</w:t>
      </w:r>
      <w:r w:rsidR="006657B5">
        <w:noBreakHyphen/>
      </w:r>
      <w:r>
        <w:t>paid billing;</w:t>
      </w:r>
    </w:p>
    <w:p w14:paraId="72AB047A" w14:textId="77777777" w:rsidR="0045341F" w:rsidRDefault="0045341F" w:rsidP="0045341F">
      <w:pPr>
        <w:pStyle w:val="ListBulleted"/>
      </w:pPr>
      <w:r>
        <w:t>high cost of fixed</w:t>
      </w:r>
      <w:r w:rsidR="006657B5">
        <w:t xml:space="preserve"> </w:t>
      </w:r>
      <w:r>
        <w:t>line services and their absence in remote communities;</w:t>
      </w:r>
    </w:p>
    <w:p w14:paraId="25D7A140" w14:textId="77777777" w:rsidR="0045341F" w:rsidRDefault="0045341F" w:rsidP="0045341F">
      <w:pPr>
        <w:pStyle w:val="ListBulleted"/>
      </w:pPr>
      <w:r>
        <w:t>sharing of devices among family members; and</w:t>
      </w:r>
    </w:p>
    <w:p w14:paraId="5C51E180" w14:textId="77777777" w:rsidR="0045341F" w:rsidRDefault="0045341F" w:rsidP="0045341F">
      <w:pPr>
        <w:pStyle w:val="ListBulleted"/>
      </w:pPr>
      <w:r>
        <w:t>mobility of residents.</w:t>
      </w:r>
    </w:p>
    <w:p w14:paraId="4C44CFC1" w14:textId="77777777" w:rsidR="0045341F" w:rsidRPr="00094C3E" w:rsidRDefault="0045341F" w:rsidP="0045341F">
      <w:pPr>
        <w:pStyle w:val="BodyText"/>
      </w:pPr>
      <w:r w:rsidRPr="00094C3E">
        <w:t>For people frequently travelling long distances in remote contexts, a mobile device can offer a relative</w:t>
      </w:r>
      <w:r w:rsidR="00674FCD">
        <w:t>ly</w:t>
      </w:r>
      <w:r w:rsidRPr="00094C3E">
        <w:t xml:space="preserve"> cheap and portable form of connection.</w:t>
      </w:r>
      <w:r w:rsidRPr="009F5B60">
        <w:rPr>
          <w:rStyle w:val="EndnoteReference"/>
        </w:rPr>
        <w:endnoteReference w:id="36"/>
      </w:r>
      <w:r w:rsidRPr="00094C3E">
        <w:t xml:space="preserve"> Residential mobility within and outside communities can make it challenging for people to manage the </w:t>
      </w:r>
      <w:r w:rsidR="00674FCD">
        <w:t xml:space="preserve">administration and </w:t>
      </w:r>
      <w:r w:rsidRPr="00094C3E">
        <w:t>payments associated with fixed telecommunications connections</w:t>
      </w:r>
      <w:r>
        <w:t>.</w:t>
      </w:r>
      <w:r w:rsidRPr="00C056BE">
        <w:rPr>
          <w:rStyle w:val="EndnoteReference"/>
        </w:rPr>
        <w:endnoteReference w:id="37"/>
      </w:r>
    </w:p>
    <w:p w14:paraId="06E2FA4E" w14:textId="77777777" w:rsidR="00AB6325" w:rsidRPr="00094C3E" w:rsidRDefault="0045341F" w:rsidP="00094C3E">
      <w:pPr>
        <w:pStyle w:val="BodyText"/>
      </w:pPr>
      <w:r>
        <w:t>Mobile-only use c</w:t>
      </w:r>
      <w:r w:rsidR="00AB6325" w:rsidRPr="00094C3E">
        <w:t xml:space="preserve">an lead to people being excluded from the advantages of fixed broadband services available through the NBN, including satellite options. Mobile-only use also reduces data allowance, as mobile plans commonly have lower data allowances compared with fixed broadband. </w:t>
      </w:r>
    </w:p>
    <w:p w14:paraId="4CA937FC" w14:textId="77777777" w:rsidR="00334313" w:rsidRPr="00094C3E" w:rsidRDefault="00334313" w:rsidP="00094C3E">
      <w:pPr>
        <w:pStyle w:val="BodyText"/>
      </w:pPr>
      <w:r w:rsidRPr="00094C3E">
        <w:t>There is a</w:t>
      </w:r>
      <w:r w:rsidR="007C1864" w:rsidRPr="00094C3E">
        <w:t>lso a</w:t>
      </w:r>
      <w:r w:rsidRPr="00094C3E">
        <w:t xml:space="preserve"> higher prevalence of Indigenous Australians using pre-paid mobile phone plans, which in turn generally have lower data allowances than post-paid mobile plans.</w:t>
      </w:r>
      <w:r w:rsidR="009F5B60" w:rsidRPr="00B12819">
        <w:rPr>
          <w:rStyle w:val="EndnoteReference"/>
        </w:rPr>
        <w:endnoteReference w:id="38"/>
      </w:r>
      <w:r w:rsidRPr="00094C3E">
        <w:t xml:space="preserve"> Many Indigenous Australians opt for pre-paid mobile phones in response to affordability concerns.</w:t>
      </w:r>
      <w:r w:rsidR="009F5B60">
        <w:rPr>
          <w:rStyle w:val="EndnoteReference"/>
        </w:rPr>
        <w:endnoteReference w:id="39"/>
      </w:r>
    </w:p>
    <w:p w14:paraId="12D59A7D" w14:textId="77777777" w:rsidR="00334313" w:rsidRPr="00FA09C5" w:rsidRDefault="00334313" w:rsidP="00FA09C5">
      <w:pPr>
        <w:pStyle w:val="Heading3"/>
        <w:rPr>
          <w:rStyle w:val="Emphasis"/>
          <w:i w:val="0"/>
          <w:iCs w:val="0"/>
        </w:rPr>
      </w:pPr>
      <w:r w:rsidRPr="00FA09C5">
        <w:rPr>
          <w:rStyle w:val="Emphasis"/>
          <w:i w:val="0"/>
          <w:iCs w:val="0"/>
        </w:rPr>
        <w:t>Shared public facilities</w:t>
      </w:r>
    </w:p>
    <w:p w14:paraId="27945C04" w14:textId="77777777" w:rsidR="00B1595B" w:rsidRPr="00094C3E" w:rsidRDefault="00334313" w:rsidP="00094C3E">
      <w:pPr>
        <w:pStyle w:val="BodyText"/>
      </w:pPr>
      <w:r w:rsidRPr="00094C3E">
        <w:t xml:space="preserve">Shared public facilities provide Internet services through dedicated public computer facilities or making computers available in public spaces. </w:t>
      </w:r>
      <w:r w:rsidR="00D62E1B" w:rsidRPr="00094C3E">
        <w:t>These</w:t>
      </w:r>
      <w:r w:rsidR="00B1595B" w:rsidRPr="00094C3E">
        <w:t xml:space="preserve"> facilities can provide community members with affordable access to digital technology, with learning support for peer and self-guided learning. Shared public facilities also provide potential local employment opportunities.</w:t>
      </w:r>
      <w:r w:rsidR="00F3172A">
        <w:rPr>
          <w:rStyle w:val="EndnoteReference"/>
        </w:rPr>
        <w:endnoteReference w:id="40"/>
      </w:r>
      <w:r w:rsidR="00B1595B" w:rsidRPr="00094C3E">
        <w:t xml:space="preserve"> </w:t>
      </w:r>
    </w:p>
    <w:p w14:paraId="019ADE8C" w14:textId="77777777" w:rsidR="00334313" w:rsidRPr="00094C3E" w:rsidRDefault="00334313" w:rsidP="00094C3E">
      <w:pPr>
        <w:pStyle w:val="BodyText"/>
      </w:pPr>
      <w:r w:rsidRPr="00094C3E">
        <w:t xml:space="preserve">However, </w:t>
      </w:r>
      <w:r w:rsidR="00132E8B" w:rsidRPr="00094C3E">
        <w:t>the</w:t>
      </w:r>
      <w:r w:rsidRPr="00094C3E">
        <w:t xml:space="preserve"> operational costs of facilities can be high, including rental of a suitable space and employment of facility staff. Research in Central Australia found that many facilities had limited functionality in terms of working computers and access to appropriate supervision.</w:t>
      </w:r>
      <w:r w:rsidR="00F3172A">
        <w:rPr>
          <w:rStyle w:val="EndnoteReference"/>
        </w:rPr>
        <w:endnoteReference w:id="41"/>
      </w:r>
      <w:r w:rsidRPr="00094C3E">
        <w:t xml:space="preserve"> Additional issues include limited opening hours, limited number of computers, </w:t>
      </w:r>
      <w:r w:rsidR="00F3172A">
        <w:t>lack of ownership of communal assets,</w:t>
      </w:r>
      <w:r w:rsidRPr="00094C3E">
        <w:t xml:space="preserve"> staff control of access and rules around usage.</w:t>
      </w:r>
      <w:r w:rsidRPr="00C056BE">
        <w:rPr>
          <w:rStyle w:val="EndnoteReference"/>
        </w:rPr>
        <w:endnoteReference w:id="42"/>
      </w:r>
      <w:r w:rsidRPr="00094C3E">
        <w:t xml:space="preserve"> Equitable access to shared facilities has also been </w:t>
      </w:r>
      <w:r w:rsidR="00262AB7" w:rsidRPr="00094C3E">
        <w:t xml:space="preserve">identified </w:t>
      </w:r>
      <w:r w:rsidRPr="00094C3E">
        <w:t xml:space="preserve">as a concern, with </w:t>
      </w:r>
      <w:r w:rsidR="00F3172A">
        <w:t>access restricted due to kinship protocols, gender, or age.</w:t>
      </w:r>
      <w:r w:rsidRPr="00C056BE">
        <w:rPr>
          <w:rStyle w:val="EndnoteReference"/>
        </w:rPr>
        <w:endnoteReference w:id="43"/>
      </w:r>
      <w:r w:rsidRPr="00C056BE">
        <w:rPr>
          <w:rStyle w:val="EndnoteReference"/>
        </w:rPr>
        <w:t>,</w:t>
      </w:r>
      <w:r w:rsidR="00E249D0" w:rsidRPr="00C056BE">
        <w:rPr>
          <w:rStyle w:val="EndnoteReference"/>
        </w:rPr>
        <w:t xml:space="preserve"> </w:t>
      </w:r>
      <w:r w:rsidRPr="00C056BE">
        <w:rPr>
          <w:rStyle w:val="EndnoteReference"/>
        </w:rPr>
        <w:endnoteReference w:id="44"/>
      </w:r>
      <w:r w:rsidR="00F3172A">
        <w:rPr>
          <w:rStyle w:val="EndnoteReference"/>
        </w:rPr>
        <w:t xml:space="preserve">, </w:t>
      </w:r>
      <w:r w:rsidR="00F3172A">
        <w:rPr>
          <w:rStyle w:val="EndnoteReference"/>
        </w:rPr>
        <w:endnoteReference w:id="45"/>
      </w:r>
      <w:r w:rsidR="005259A6" w:rsidRPr="00094C3E">
        <w:t xml:space="preserve"> The use of facilities in shared public spaces may restrict an individual’s likelihood to access online support and reporting services due to privacy concerns.</w:t>
      </w:r>
    </w:p>
    <w:p w14:paraId="2D585336" w14:textId="77777777" w:rsidR="00094C3E" w:rsidRDefault="00094C3E">
      <w:pPr>
        <w:rPr>
          <w:rStyle w:val="Emphasis"/>
          <w:rFonts w:asciiTheme="majorHAnsi" w:hAnsiTheme="majorHAnsi"/>
          <w:i w:val="0"/>
          <w:iCs w:val="0"/>
          <w:color w:val="DD7500" w:themeColor="accent4"/>
          <w:sz w:val="24"/>
          <w:szCs w:val="24"/>
        </w:rPr>
      </w:pPr>
      <w:r>
        <w:rPr>
          <w:rStyle w:val="Emphasis"/>
          <w:i w:val="0"/>
          <w:iCs w:val="0"/>
        </w:rPr>
        <w:br w:type="page"/>
      </w:r>
    </w:p>
    <w:p w14:paraId="307D1ADB" w14:textId="77777777" w:rsidR="00334313" w:rsidRPr="00FA09C5" w:rsidRDefault="00334313" w:rsidP="00FA09C5">
      <w:pPr>
        <w:pStyle w:val="Heading3"/>
        <w:rPr>
          <w:rStyle w:val="Emphasis"/>
          <w:i w:val="0"/>
          <w:iCs w:val="0"/>
        </w:rPr>
      </w:pPr>
      <w:r w:rsidRPr="00FA09C5">
        <w:rPr>
          <w:rStyle w:val="Emphasis"/>
          <w:i w:val="0"/>
          <w:iCs w:val="0"/>
        </w:rPr>
        <w:lastRenderedPageBreak/>
        <w:t>Community Wi-Fi</w:t>
      </w:r>
    </w:p>
    <w:p w14:paraId="4A7C198A" w14:textId="77777777" w:rsidR="00334313" w:rsidRPr="00094C3E" w:rsidRDefault="00334313" w:rsidP="00094C3E">
      <w:pPr>
        <w:pStyle w:val="BodyText"/>
      </w:pPr>
      <w:r w:rsidRPr="00094C3E">
        <w:t>A community Wi-Fi model distributes Internet services via Wi-Fi from a single point and requires consumers to access the service using their own device. For communities without mobile coverage, this provides relatively affordable access to online services without monthly bills and can be provided free of charge or managed with a voucher system.</w:t>
      </w:r>
      <w:r w:rsidRPr="00C056BE">
        <w:rPr>
          <w:rStyle w:val="EndnoteReference"/>
        </w:rPr>
        <w:endnoteReference w:id="46"/>
      </w:r>
    </w:p>
    <w:p w14:paraId="15EC9A64" w14:textId="77777777" w:rsidR="00334313" w:rsidRPr="00094C3E" w:rsidRDefault="00334313" w:rsidP="00094C3E">
      <w:pPr>
        <w:pStyle w:val="BodyText"/>
      </w:pPr>
      <w:r w:rsidRPr="00094C3E">
        <w:t>There are limitations to the use of community Wi-Fi. Unless the community has a small population, a single service is unlikely to provide sufficient broadband speed for simultaneous use by multiple consumers, which can lead to congestion and slower speeds.</w:t>
      </w:r>
      <w:r w:rsidRPr="00C056BE">
        <w:rPr>
          <w:rStyle w:val="EndnoteReference"/>
        </w:rPr>
        <w:endnoteReference w:id="47"/>
      </w:r>
      <w:r w:rsidR="00E249D0" w:rsidRPr="00C056BE">
        <w:rPr>
          <w:rStyle w:val="EndnoteReference"/>
        </w:rPr>
        <w:t xml:space="preserve">, </w:t>
      </w:r>
      <w:r w:rsidR="00FF4C2F" w:rsidRPr="00C056BE">
        <w:rPr>
          <w:rStyle w:val="EndnoteReference"/>
        </w:rPr>
        <w:endnoteReference w:id="48"/>
      </w:r>
      <w:r w:rsidRPr="00094C3E">
        <w:t xml:space="preserve"> There are also limitations regarding distance from the access point and physical obstacles that may affect coverage.</w:t>
      </w:r>
    </w:p>
    <w:p w14:paraId="30EBA2A1" w14:textId="77777777" w:rsidR="00334313" w:rsidRPr="00094C3E" w:rsidRDefault="00334313" w:rsidP="00094C3E">
      <w:pPr>
        <w:pStyle w:val="BodyText"/>
      </w:pPr>
      <w:r w:rsidRPr="00094C3E">
        <w:t xml:space="preserve">There are numerous examples of community Wi-Fi projects in remote Indigenous communities. The Australian Government maintains up to 301 Wi-Fi satellite phones providing community Internet access and voice services in small Indigenous communities in Western Australia, Northern Territory and Queensland. </w:t>
      </w:r>
    </w:p>
    <w:p w14:paraId="5ACACC15" w14:textId="77777777" w:rsidR="00334313" w:rsidRPr="00094C3E" w:rsidRDefault="00334313" w:rsidP="00094C3E">
      <w:pPr>
        <w:pStyle w:val="BodyText"/>
      </w:pPr>
      <w:r w:rsidRPr="00094C3E">
        <w:t>NBN Co is providing support for about 100 Indigenous communities to access services over the Sky Muster satellite through its Public Interest Premise</w:t>
      </w:r>
      <w:r w:rsidR="0045341F">
        <w:t>s</w:t>
      </w:r>
      <w:r w:rsidRPr="00094C3E">
        <w:t xml:space="preserve"> program.</w:t>
      </w:r>
      <w:r w:rsidRPr="00C056BE">
        <w:rPr>
          <w:rStyle w:val="EndnoteReference"/>
        </w:rPr>
        <w:endnoteReference w:id="49"/>
      </w:r>
      <w:r w:rsidRPr="00094C3E">
        <w:t xml:space="preserve"> The program supports public Wi-Fi through community centres and enables purchase of data by users through a voucher system. </w:t>
      </w:r>
    </w:p>
    <w:p w14:paraId="31043A6A" w14:textId="77777777" w:rsidR="00334313" w:rsidRPr="00094C3E" w:rsidDel="00FD1D58" w:rsidRDefault="00334313" w:rsidP="00094C3E">
      <w:pPr>
        <w:pStyle w:val="BodyText"/>
      </w:pPr>
      <w:r w:rsidRPr="00094C3E">
        <w:t>F</w:t>
      </w:r>
      <w:r w:rsidRPr="00094C3E" w:rsidDel="00FD1D58">
        <w:t xml:space="preserve">ree Wi-Fi hotspots, are increasingly being delivered throughout Australia, particularly </w:t>
      </w:r>
      <w:r w:rsidRPr="00094C3E">
        <w:t xml:space="preserve">in </w:t>
      </w:r>
      <w:r w:rsidRPr="00094C3E" w:rsidDel="00FD1D58">
        <w:t>major cities.</w:t>
      </w:r>
    </w:p>
    <w:p w14:paraId="0A41C6DC" w14:textId="77777777" w:rsidR="00334313" w:rsidRPr="00094C3E" w:rsidRDefault="00334313" w:rsidP="001715B4">
      <w:pPr>
        <w:pStyle w:val="Heading2"/>
      </w:pPr>
      <w:r w:rsidRPr="00094C3E">
        <w:t>Access adoption</w:t>
      </w:r>
    </w:p>
    <w:p w14:paraId="18768AF0" w14:textId="77777777" w:rsidR="00334313" w:rsidRPr="00094C3E" w:rsidRDefault="00334313" w:rsidP="00094C3E">
      <w:pPr>
        <w:pStyle w:val="BodyText"/>
      </w:pPr>
      <w:r w:rsidRPr="00094C3E">
        <w:t>While telecommunications infrastructure may be available in particular locations, there are a variety of reasons why Indigenous Australians are not connecting to the available digital services</w:t>
      </w:r>
      <w:r w:rsidR="00B63FCE">
        <w:t>,</w:t>
      </w:r>
      <w:r w:rsidRPr="00094C3E">
        <w:t xml:space="preserve"> including administrative and other barriers to accessing service packages. </w:t>
      </w:r>
    </w:p>
    <w:p w14:paraId="16BCE8B0" w14:textId="77777777" w:rsidR="00334313" w:rsidRDefault="00334313" w:rsidP="00DE3CAD">
      <w:pPr>
        <w:pStyle w:val="Heading3"/>
        <w:rPr>
          <w:i/>
        </w:rPr>
      </w:pPr>
      <w:r>
        <w:t>Getting connected</w:t>
      </w:r>
    </w:p>
    <w:p w14:paraId="6837770F" w14:textId="77777777" w:rsidR="00334313" w:rsidRPr="00094C3E" w:rsidRDefault="00D43721" w:rsidP="00094C3E">
      <w:pPr>
        <w:pStyle w:val="BodyText"/>
      </w:pPr>
      <w:r w:rsidRPr="00094C3E">
        <w:t>The extensive</w:t>
      </w:r>
      <w:r w:rsidR="0045341F">
        <w:t xml:space="preserve"> process</w:t>
      </w:r>
      <w:r w:rsidRPr="00094C3E">
        <w:t xml:space="preserve"> to get connected to Internet services can be </w:t>
      </w:r>
      <w:r w:rsidR="0045341F">
        <w:t xml:space="preserve">a </w:t>
      </w:r>
      <w:r w:rsidRPr="00094C3E">
        <w:t>barrier to access, particularly in regional and remote areas. These include:</w:t>
      </w:r>
      <w:r w:rsidR="00815671" w:rsidRPr="002C4C1F">
        <w:rPr>
          <w:vertAlign w:val="superscript"/>
        </w:rPr>
        <w:endnoteReference w:id="50"/>
      </w:r>
      <w:r w:rsidR="00815671" w:rsidRPr="002C4C1F">
        <w:rPr>
          <w:vertAlign w:val="superscript"/>
        </w:rPr>
        <w:t>,</w:t>
      </w:r>
      <w:r w:rsidR="00815671">
        <w:rPr>
          <w:vertAlign w:val="superscript"/>
        </w:rPr>
        <w:t xml:space="preserve"> </w:t>
      </w:r>
      <w:r w:rsidR="00815671" w:rsidRPr="002C4C1F">
        <w:rPr>
          <w:rStyle w:val="EndnoteReference"/>
        </w:rPr>
        <w:endnoteReference w:id="51"/>
      </w:r>
      <w:r w:rsidR="00815671">
        <w:rPr>
          <w:vertAlign w:val="superscript"/>
        </w:rPr>
        <w:t>,</w:t>
      </w:r>
      <w:r w:rsidR="00815671" w:rsidRPr="00D43721" w:rsidDel="00893E0E">
        <w:rPr>
          <w:vertAlign w:val="superscript"/>
        </w:rPr>
        <w:t xml:space="preserve"> </w:t>
      </w:r>
      <w:r w:rsidR="00815671">
        <w:rPr>
          <w:rStyle w:val="EndnoteReference"/>
        </w:rPr>
        <w:endnoteReference w:id="52"/>
      </w:r>
    </w:p>
    <w:p w14:paraId="32DF7376" w14:textId="77777777" w:rsidR="00334313" w:rsidRPr="00D43721" w:rsidRDefault="00334313" w:rsidP="00094C3E">
      <w:pPr>
        <w:pStyle w:val="ListBulleted"/>
      </w:pPr>
      <w:r w:rsidRPr="00D43721">
        <w:t>determining which Internet service providers operate in the area</w:t>
      </w:r>
      <w:r w:rsidR="00454E45">
        <w:t>;</w:t>
      </w:r>
    </w:p>
    <w:p w14:paraId="415D36C1" w14:textId="77777777" w:rsidR="00334313" w:rsidRPr="00D43721" w:rsidRDefault="00334313" w:rsidP="00094C3E">
      <w:pPr>
        <w:pStyle w:val="ListBulleted"/>
      </w:pPr>
      <w:r w:rsidRPr="00D43721">
        <w:t>difficulty setting up accounts if people do not have an email address</w:t>
      </w:r>
      <w:r w:rsidR="00D46090">
        <w:t xml:space="preserve">, </w:t>
      </w:r>
      <w:r w:rsidRPr="00D43721">
        <w:t xml:space="preserve">street address, home phone number, or </w:t>
      </w:r>
      <w:r w:rsidR="0045341F">
        <w:t>lack of identify documentation</w:t>
      </w:r>
      <w:r w:rsidR="00454E45">
        <w:t>;</w:t>
      </w:r>
    </w:p>
    <w:p w14:paraId="300A6F7E" w14:textId="77777777" w:rsidR="00893E0E" w:rsidRPr="00D43721" w:rsidRDefault="00334313" w:rsidP="00094C3E">
      <w:pPr>
        <w:pStyle w:val="ListBulleted"/>
      </w:pPr>
      <w:r w:rsidRPr="00D43721">
        <w:t xml:space="preserve">issues around being contactable by phone for service set up; and </w:t>
      </w:r>
    </w:p>
    <w:p w14:paraId="1B640566" w14:textId="77777777" w:rsidR="00334313" w:rsidRPr="00D43721" w:rsidRDefault="00334313" w:rsidP="00094C3E">
      <w:pPr>
        <w:pStyle w:val="ListBulleted"/>
      </w:pPr>
      <w:r w:rsidRPr="00D43721">
        <w:t>negotiating plans for people with English as a second language.</w:t>
      </w:r>
    </w:p>
    <w:p w14:paraId="672FDE9D" w14:textId="77777777" w:rsidR="00866203" w:rsidRPr="00094C3E" w:rsidRDefault="00893E0E" w:rsidP="00094C3E">
      <w:pPr>
        <w:pStyle w:val="BodyText"/>
        <w:rPr>
          <w:highlight w:val="yellow"/>
        </w:rPr>
      </w:pPr>
      <w:r w:rsidRPr="00094C3E">
        <w:t>This can be further complicated if customers have limited consumer knowledge or access to independent advice on how to get connected.</w:t>
      </w:r>
      <w:r w:rsidRPr="00C056BE">
        <w:rPr>
          <w:rStyle w:val="EndnoteReference"/>
        </w:rPr>
        <w:endnoteReference w:id="53"/>
      </w:r>
      <w:r w:rsidR="00866203" w:rsidRPr="00C056BE">
        <w:rPr>
          <w:rStyle w:val="EndnoteReference"/>
        </w:rPr>
        <w:t xml:space="preserve"> </w:t>
      </w:r>
    </w:p>
    <w:p w14:paraId="327C0E98" w14:textId="77777777" w:rsidR="00334313" w:rsidRDefault="00334313" w:rsidP="00094C3E">
      <w:pPr>
        <w:pStyle w:val="BodyText"/>
      </w:pPr>
      <w:r w:rsidRPr="00094C3E">
        <w:t>The Regional Tech Hub, launched in December 2020, provide</w:t>
      </w:r>
      <w:r w:rsidR="0033328B" w:rsidRPr="00094C3E">
        <w:t>s</w:t>
      </w:r>
      <w:r w:rsidRPr="00094C3E">
        <w:t xml:space="preserve"> Australians in regional, rural and remote areas access to advice and assistance on telecommunications issues. </w:t>
      </w:r>
      <w:r w:rsidR="00DE3CAD" w:rsidRPr="00D43721">
        <w:t xml:space="preserve">In March 2021, Telstra established its </w:t>
      </w:r>
      <w:r w:rsidR="00DE3CAD">
        <w:t>First Nations Connect contact centre dedicated to enquiries or reporting of faults from Indigenous communities around Australia.</w:t>
      </w:r>
      <w:r w:rsidR="00DE3CAD" w:rsidRPr="00D43721">
        <w:rPr>
          <w:rStyle w:val="EndnoteReference"/>
        </w:rPr>
        <w:endnoteReference w:id="54"/>
      </w:r>
    </w:p>
    <w:p w14:paraId="5C48A3BA" w14:textId="77777777" w:rsidR="00334313" w:rsidRPr="00094C3E" w:rsidRDefault="00334313" w:rsidP="00DE3CAD">
      <w:pPr>
        <w:pStyle w:val="Heading3"/>
      </w:pPr>
      <w:r w:rsidRPr="00094C3E">
        <w:t>Self-exclusion</w:t>
      </w:r>
    </w:p>
    <w:p w14:paraId="69BDED7C" w14:textId="77777777" w:rsidR="00BA74DB" w:rsidRDefault="00334313" w:rsidP="00094C3E">
      <w:pPr>
        <w:pStyle w:val="BodyText"/>
      </w:pPr>
      <w:r w:rsidRPr="00094C3E">
        <w:t>In remote communities, some Indigenous Australians are self-excluding from technology due to privacy concerns and affordability issues.</w:t>
      </w:r>
      <w:r w:rsidRPr="00C056BE">
        <w:rPr>
          <w:rStyle w:val="EndnoteReference"/>
        </w:rPr>
        <w:endnoteReference w:id="55"/>
      </w:r>
      <w:r w:rsidR="00815671">
        <w:rPr>
          <w:vertAlign w:val="superscript"/>
        </w:rPr>
        <w:t xml:space="preserve">, </w:t>
      </w:r>
      <w:r w:rsidR="00815671">
        <w:rPr>
          <w:rStyle w:val="EndnoteReference"/>
        </w:rPr>
        <w:endnoteReference w:id="56"/>
      </w:r>
      <w:r w:rsidRPr="00094C3E">
        <w:t xml:space="preserve"> </w:t>
      </w:r>
      <w:r w:rsidR="00815671">
        <w:t>Some communities have rejected mobile infrastructure and there have been calls for bans on particular digital platforms.</w:t>
      </w:r>
      <w:r w:rsidRPr="00C056BE">
        <w:rPr>
          <w:rStyle w:val="EndnoteReference"/>
        </w:rPr>
        <w:endnoteReference w:id="57"/>
      </w:r>
      <w:r w:rsidRPr="00094C3E">
        <w:t xml:space="preserve"> </w:t>
      </w:r>
    </w:p>
    <w:p w14:paraId="364CA2DC" w14:textId="77777777" w:rsidR="00BA74DB" w:rsidRDefault="00BA74DB">
      <w:r>
        <w:br w:type="page"/>
      </w:r>
    </w:p>
    <w:p w14:paraId="3510B295" w14:textId="77777777" w:rsidR="00296B73" w:rsidRDefault="000C027A" w:rsidP="009804CF">
      <w:pPr>
        <w:pStyle w:val="BodyText"/>
        <w:spacing w:before="120" w:line="240" w:lineRule="auto"/>
      </w:pPr>
      <w:r>
        <w:rPr>
          <w:noProof/>
          <w:lang w:eastAsia="en-AU"/>
        </w:rPr>
        <w:lastRenderedPageBreak/>
        <mc:AlternateContent>
          <mc:Choice Requires="wps">
            <w:drawing>
              <wp:anchor distT="0" distB="0" distL="114300" distR="114300" simplePos="0" relativeHeight="251658259" behindDoc="0" locked="0" layoutInCell="1" allowOverlap="1" wp14:anchorId="741FAF56" wp14:editId="7E966129">
                <wp:simplePos x="0" y="0"/>
                <wp:positionH relativeFrom="column">
                  <wp:posOffset>-76361</wp:posOffset>
                </wp:positionH>
                <wp:positionV relativeFrom="paragraph">
                  <wp:posOffset>211038</wp:posOffset>
                </wp:positionV>
                <wp:extent cx="864000" cy="864000"/>
                <wp:effectExtent l="0" t="0" r="0" b="0"/>
                <wp:wrapNone/>
                <wp:docPr id="24" name="Oval 24" descr="&quot;&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64000" cy="864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2C883" w14:textId="77777777" w:rsidR="00674FCD" w:rsidRPr="0042687A" w:rsidRDefault="00674FCD" w:rsidP="002A2335">
                            <w:pPr>
                              <w:spacing w:after="0"/>
                              <w:jc w:val="center"/>
                              <w:rPr>
                                <w:rFonts w:ascii="Helvetica" w:hAnsi="Helvetica"/>
                                <w:color w:val="FFFFFF" w:themeColor="background1"/>
                                <w:sz w:val="96"/>
                                <w:szCs w:val="96"/>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oval w14:anchorId="741FAF56" id="Oval 24" o:spid="_x0000_s1029" alt="&quot;&quot;" style="position:absolute;margin-left:-6pt;margin-top:16.6pt;width:68.05pt;height:68.0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" fillcolor="#25303b [3204]" stroked="f" strokeweight="1pt">
                <v:stroke joinstyle="miter"/>
                <v:path arrowok="t"/>
                <o:lock v:ext="edit" aspectratio="t"/>
                <v:textbox inset="1mm,0,1mm,0">
                  <w:txbxContent>
                    <w:p w14:paraId="6ED2C883" w14:textId="77777777" w:rsidR="00674FCD" w:rsidRPr="0042687A" w:rsidRDefault="00674FCD" w:rsidP="002A2335">
                      <w:pPr>
                        <w:spacing w:after="0"/>
                        <w:jc w:val="center"/>
                        <w:rPr>
                          <w:rFonts w:ascii="Helvetica" w:hAnsi="Helvetica"/>
                          <w:color w:val="FFFFFF" w:themeColor="background1"/>
                          <w:sz w:val="96"/>
                          <w:szCs w:val="96"/>
                        </w:rPr>
                      </w:pPr>
                    </w:p>
                  </w:txbxContent>
                </v:textbox>
              </v:oval>
            </w:pict>
          </mc:Fallback>
        </mc:AlternateContent>
      </w:r>
    </w:p>
    <w:p w14:paraId="5C9FBDBE" w14:textId="77777777" w:rsidR="008A095F" w:rsidRDefault="000C027A" w:rsidP="009804CF">
      <w:pPr>
        <w:pStyle w:val="NumberedListlvl1"/>
        <w:numPr>
          <w:ilvl w:val="0"/>
          <w:numId w:val="0"/>
        </w:numPr>
        <w:spacing w:line="240" w:lineRule="auto"/>
        <w:ind w:left="567" w:hanging="283"/>
      </w:pPr>
      <w:r>
        <w:rPr>
          <w:noProof/>
          <w:lang w:eastAsia="en-AU"/>
        </w:rPr>
        <mc:AlternateContent>
          <mc:Choice Requires="wps">
            <w:drawing>
              <wp:anchor distT="0" distB="0" distL="114300" distR="114300" simplePos="0" relativeHeight="251658260" behindDoc="0" locked="0" layoutInCell="1" allowOverlap="1" wp14:anchorId="6A1A69E3" wp14:editId="125D1D62">
                <wp:simplePos x="0" y="0"/>
                <wp:positionH relativeFrom="column">
                  <wp:posOffset>195243</wp:posOffset>
                </wp:positionH>
                <wp:positionV relativeFrom="paragraph">
                  <wp:posOffset>43272</wp:posOffset>
                </wp:positionV>
                <wp:extent cx="325755" cy="584634"/>
                <wp:effectExtent l="0" t="0" r="0" b="6350"/>
                <wp:wrapNone/>
                <wp:docPr id="28" name="Text Box 28"/>
                <wp:cNvGraphicFramePr/>
                <a:graphic xmlns:a="http://schemas.openxmlformats.org/drawingml/2006/main">
                  <a:graphicData uri="http://schemas.microsoft.com/office/word/2010/wordprocessingShape">
                    <wps:wsp>
                      <wps:cNvSpPr txBox="1"/>
                      <wps:spPr bwMode="auto">
                        <a:xfrm>
                          <a:off x="0" y="0"/>
                          <a:ext cx="325755" cy="584634"/>
                        </a:xfrm>
                        <a:prstGeom prst="rect">
                          <a:avLst/>
                        </a:prstGeom>
                        <a:noFill/>
                        <a:ln w="9525">
                          <a:noFill/>
                          <a:miter lim="800000"/>
                          <a:headEnd/>
                          <a:tailEnd/>
                        </a:ln>
                      </wps:spPr>
                      <wps:txbx>
                        <w:txbxContent>
                          <w:p w14:paraId="26B106E4" w14:textId="77777777" w:rsidR="00674FCD" w:rsidRPr="00103FA9" w:rsidRDefault="00674FCD" w:rsidP="00103FA9">
                            <w:pPr>
                              <w:spacing w:after="0"/>
                              <w:rPr>
                                <w:color w:val="FFFFFF" w:themeColor="background1"/>
                                <w:sz w:val="96"/>
                                <w:szCs w:val="96"/>
                              </w:rPr>
                            </w:pPr>
                            <w:r w:rsidRPr="00103FA9">
                              <w:rPr>
                                <w:color w:val="FFFFFF" w:themeColor="background1"/>
                                <w:sz w:val="96"/>
                                <w:szCs w:val="9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A1A69E3" id="Text Box 28" o:spid="_x0000_s1030" type="#_x0000_t202" style="position:absolute;left:0;text-align:left;margin-left:15.35pt;margin-top:3.4pt;width:25.65pt;height:46.0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" filled="f" stroked="f">
                <v:textbox inset="0,0,0,0">
                  <w:txbxContent>
                    <w:p w14:paraId="26B106E4" w14:textId="77777777" w:rsidR="00674FCD" w:rsidRPr="00103FA9" w:rsidRDefault="00674FCD" w:rsidP="00103FA9">
                      <w:pPr>
                        <w:spacing w:after="0"/>
                        <w:rPr>
                          <w:color w:val="FFFFFF" w:themeColor="background1"/>
                          <w:sz w:val="96"/>
                          <w:szCs w:val="96"/>
                        </w:rPr>
                      </w:pPr>
                      <w:r w:rsidRPr="00103FA9">
                        <w:rPr>
                          <w:color w:val="FFFFFF" w:themeColor="background1"/>
                          <w:sz w:val="96"/>
                          <w:szCs w:val="96"/>
                        </w:rPr>
                        <w:t>?</w:t>
                      </w:r>
                    </w:p>
                  </w:txbxContent>
                </v:textbox>
              </v:shape>
            </w:pict>
          </mc:Fallback>
        </mc:AlternateContent>
      </w:r>
    </w:p>
    <w:p w14:paraId="773F0407" w14:textId="77777777" w:rsidR="00F7410E" w:rsidRDefault="00F7410E" w:rsidP="009804CF">
      <w:pPr>
        <w:pStyle w:val="NumberedListlvl1"/>
        <w:numPr>
          <w:ilvl w:val="0"/>
          <w:numId w:val="0"/>
        </w:numPr>
        <w:spacing w:line="240" w:lineRule="auto"/>
        <w:ind w:left="567" w:hanging="283"/>
      </w:pPr>
    </w:p>
    <w:p w14:paraId="478A70DC" w14:textId="77777777" w:rsidR="00F7410E" w:rsidRDefault="00125592" w:rsidP="009804CF">
      <w:pPr>
        <w:pStyle w:val="NumberedListlvl1"/>
        <w:numPr>
          <w:ilvl w:val="0"/>
          <w:numId w:val="0"/>
        </w:numPr>
        <w:spacing w:line="240" w:lineRule="auto"/>
        <w:ind w:left="567" w:hanging="283"/>
      </w:pPr>
      <w:r>
        <w:rPr>
          <w:noProof/>
          <w:lang w:eastAsia="en-AU"/>
        </w:rPr>
        <mc:AlternateContent>
          <mc:Choice Requires="wps">
            <w:drawing>
              <wp:anchor distT="0" distB="0" distL="114300" distR="114300" simplePos="0" relativeHeight="251658243" behindDoc="0" locked="0" layoutInCell="1" allowOverlap="1" wp14:anchorId="193CEC01" wp14:editId="5136AD11">
                <wp:simplePos x="0" y="0"/>
                <wp:positionH relativeFrom="margin">
                  <wp:align>center</wp:align>
                </wp:positionH>
                <wp:positionV relativeFrom="paragraph">
                  <wp:posOffset>29535</wp:posOffset>
                </wp:positionV>
                <wp:extent cx="5914800" cy="3140991"/>
                <wp:effectExtent l="19050" t="19050" r="10160" b="21590"/>
                <wp:wrapNone/>
                <wp:docPr id="225" name="Rounded Rectangle 225" descr="&quot;&quot;"/>
                <wp:cNvGraphicFramePr/>
                <a:graphic xmlns:a="http://schemas.openxmlformats.org/drawingml/2006/main">
                  <a:graphicData uri="http://schemas.microsoft.com/office/word/2010/wordprocessingShape">
                    <wps:wsp>
                      <wps:cNvSpPr/>
                      <wps:spPr>
                        <a:xfrm>
                          <a:off x="0" y="0"/>
                          <a:ext cx="5914800" cy="314099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329143A" id="Rounded Rectangle 225" o:spid="_x0000_s1026" alt="&quot;&quot;" style="position:absolute;margin-left:0;margin-top:2.35pt;width:465.75pt;height:247.3pt;z-index:25165824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" filled="f" strokecolor="#25303b [3204]" strokeweight="3pt">
                <v:stroke joinstyle="miter"/>
                <w10:wrap anchorx="margin"/>
              </v:roundrect>
            </w:pict>
          </mc:Fallback>
        </mc:AlternateContent>
      </w:r>
    </w:p>
    <w:p w14:paraId="25188C8D" w14:textId="77777777" w:rsidR="00D676BE" w:rsidRDefault="00D676BE" w:rsidP="00125592">
      <w:pPr>
        <w:spacing w:line="240" w:lineRule="auto"/>
        <w:ind w:right="1024"/>
      </w:pPr>
    </w:p>
    <w:p w14:paraId="39D4D4E4" w14:textId="77777777" w:rsidR="00125592" w:rsidRPr="00E82DD9" w:rsidRDefault="00125592" w:rsidP="00103380">
      <w:pPr>
        <w:pStyle w:val="NormalWeb"/>
        <w:spacing w:before="240" w:beforeAutospacing="0" w:after="160" w:afterAutospacing="0"/>
        <w:ind w:left="720" w:right="1026" w:firstLine="720"/>
        <w:outlineLvl w:val="1"/>
        <w:rPr>
          <w:color w:val="25303B" w:themeColor="accent1"/>
        </w:rPr>
      </w:pPr>
      <w:r w:rsidRPr="00E82DD9">
        <w:rPr>
          <w:rFonts w:ascii="Century Gothic" w:hAnsi="Century Gothic"/>
          <w:b/>
          <w:bCs/>
          <w:color w:val="25303B" w:themeColor="accent1"/>
          <w:kern w:val="24"/>
          <w:sz w:val="30"/>
          <w:szCs w:val="30"/>
        </w:rPr>
        <w:t>Questions on access</w:t>
      </w:r>
    </w:p>
    <w:p w14:paraId="34F7F63C" w14:textId="77777777" w:rsidR="00125592" w:rsidRPr="00A5157F" w:rsidRDefault="00125592" w:rsidP="00125592">
      <w:pPr>
        <w:pStyle w:val="ListParagraph"/>
        <w:numPr>
          <w:ilvl w:val="0"/>
          <w:numId w:val="15"/>
        </w:numPr>
        <w:spacing w:after="0"/>
        <w:ind w:left="1800" w:right="1024" w:hanging="357"/>
        <w:rPr>
          <w:rFonts w:eastAsia="Calibri" w:hAnsi="Calibri"/>
          <w:color w:val="262626"/>
          <w:kern w:val="24"/>
        </w:rPr>
      </w:pPr>
      <w:r w:rsidRPr="00A5157F">
        <w:rPr>
          <w:rFonts w:eastAsia="Calibri" w:hAnsi="Calibri"/>
          <w:color w:val="262626"/>
          <w:kern w:val="24"/>
        </w:rPr>
        <w:t>What are the major factors that reduce digital access for Indigenous Australians? Are they different in remote, regional and urban areas?</w:t>
      </w:r>
    </w:p>
    <w:p w14:paraId="27AE399C" w14:textId="77777777" w:rsidR="00125592" w:rsidRPr="00A5157F" w:rsidRDefault="00125592" w:rsidP="00125592">
      <w:pPr>
        <w:pStyle w:val="ListParagraph"/>
        <w:numPr>
          <w:ilvl w:val="0"/>
          <w:numId w:val="15"/>
        </w:numPr>
        <w:spacing w:after="0"/>
        <w:ind w:left="1800" w:right="1024" w:hanging="357"/>
        <w:rPr>
          <w:rFonts w:eastAsia="Times New Roman"/>
          <w:color w:val="auto"/>
        </w:rPr>
      </w:pPr>
      <w:r w:rsidRPr="00A5157F">
        <w:rPr>
          <w:rFonts w:eastAsia="Calibri" w:hAnsi="Calibri"/>
          <w:color w:val="262626"/>
          <w:kern w:val="24"/>
        </w:rPr>
        <w:t>Whilst coverage of telecommunications services and digital connectivity has improved, the access gap has widened. What are the barriers to accessing existing telecommunications and digital services for Indigenous Australians?</w:t>
      </w:r>
    </w:p>
    <w:p w14:paraId="61E4D908" w14:textId="77777777" w:rsidR="00125592" w:rsidRPr="009E06C5" w:rsidRDefault="00125592" w:rsidP="00125592">
      <w:pPr>
        <w:pStyle w:val="ListParagraph"/>
        <w:numPr>
          <w:ilvl w:val="1"/>
          <w:numId w:val="15"/>
        </w:numPr>
        <w:spacing w:after="0"/>
        <w:ind w:left="2340" w:right="1024" w:hanging="357"/>
        <w:rPr>
          <w:rFonts w:eastAsia="Calibri" w:hAnsi="Calibri"/>
          <w:color w:val="262626"/>
          <w:kern w:val="24"/>
        </w:rPr>
      </w:pPr>
      <w:r>
        <w:rPr>
          <w:rFonts w:eastAsia="Calibri" w:hAnsi="Calibri"/>
          <w:color w:val="262626"/>
          <w:kern w:val="24"/>
        </w:rPr>
        <w:t>Are there issues in connecting to or using available satellite services in regional and remote areas? Are there issues with satellite latency?</w:t>
      </w:r>
    </w:p>
    <w:p w14:paraId="2366ED10" w14:textId="77777777" w:rsidR="00125592" w:rsidRPr="00A5157F" w:rsidRDefault="00125592" w:rsidP="00125592">
      <w:pPr>
        <w:pStyle w:val="ListParagraph"/>
        <w:numPr>
          <w:ilvl w:val="1"/>
          <w:numId w:val="15"/>
        </w:numPr>
        <w:spacing w:after="0"/>
        <w:ind w:left="2340" w:right="1024" w:hanging="357"/>
        <w:rPr>
          <w:rFonts w:eastAsia="Calibri" w:hAnsi="Calibri"/>
          <w:color w:val="262626"/>
          <w:kern w:val="24"/>
        </w:rPr>
      </w:pPr>
      <w:r>
        <w:rPr>
          <w:rFonts w:eastAsia="Calibri" w:hAnsi="Calibri"/>
          <w:color w:val="262626"/>
          <w:kern w:val="24"/>
        </w:rPr>
        <w:t>Is there a preference for how telecommunications services are accessed, for example at the community level or at the individual premise level? If so, why?</w:t>
      </w:r>
    </w:p>
    <w:p w14:paraId="3EA13A88" w14:textId="77777777" w:rsidR="00125592" w:rsidRPr="00A5157F" w:rsidRDefault="00125592" w:rsidP="00125592">
      <w:pPr>
        <w:pStyle w:val="ListParagraph"/>
        <w:numPr>
          <w:ilvl w:val="0"/>
          <w:numId w:val="15"/>
        </w:numPr>
        <w:spacing w:after="0"/>
        <w:ind w:left="1800" w:right="1024" w:hanging="357"/>
        <w:rPr>
          <w:rFonts w:eastAsia="Calibri" w:hAnsi="Calibri"/>
          <w:color w:val="262626"/>
          <w:kern w:val="24"/>
        </w:rPr>
      </w:pPr>
      <w:r>
        <w:rPr>
          <w:rFonts w:eastAsia="Calibri" w:hAnsi="Calibri"/>
          <w:color w:val="262626"/>
          <w:kern w:val="24"/>
        </w:rPr>
        <w:t>Are there initiatives that have successfully addressed access issues? Why were they successful?</w:t>
      </w:r>
    </w:p>
    <w:p w14:paraId="4A4F4454" w14:textId="77777777" w:rsidR="00A209F5" w:rsidRPr="00184C28" w:rsidRDefault="00125592" w:rsidP="00184C28">
      <w:pPr>
        <w:pStyle w:val="ListParagraph"/>
        <w:numPr>
          <w:ilvl w:val="0"/>
          <w:numId w:val="15"/>
        </w:numPr>
        <w:spacing w:after="0"/>
        <w:ind w:left="1800" w:right="1024" w:hanging="357"/>
        <w:rPr>
          <w:rFonts w:eastAsia="Calibri" w:hAnsi="Calibri"/>
          <w:color w:val="262626"/>
          <w:kern w:val="24"/>
        </w:rPr>
      </w:pPr>
      <w:r>
        <w:rPr>
          <w:rFonts w:eastAsia="Calibri" w:hAnsi="Calibri"/>
          <w:color w:val="262626"/>
          <w:kern w:val="24"/>
        </w:rPr>
        <w:t>Are there other initiatives that could address barriers to access?</w:t>
      </w:r>
    </w:p>
    <w:p w14:paraId="5DFD2AF2" w14:textId="77777777" w:rsidR="00D676BE" w:rsidRDefault="00D676BE" w:rsidP="009804CF">
      <w:pPr>
        <w:spacing w:line="240" w:lineRule="auto"/>
        <w:sectPr w:rsidR="00D676BE" w:rsidSect="00753174">
          <w:headerReference w:type="default" r:id="rId34"/>
          <w:footnotePr>
            <w:numFmt w:val="lowerLetter"/>
          </w:footnotePr>
          <w:endnotePr>
            <w:numFmt w:val="decimal"/>
          </w:endnotePr>
          <w:pgSz w:w="11906" w:h="16838"/>
          <w:pgMar w:top="1559" w:right="851" w:bottom="1701" w:left="851" w:header="567" w:footer="57" w:gutter="0"/>
          <w:cols w:space="708"/>
          <w:docGrid w:linePitch="360"/>
        </w:sectPr>
      </w:pPr>
    </w:p>
    <w:bookmarkStart w:id="21" w:name="_Toc78359348"/>
    <w:bookmarkStart w:id="22" w:name="_Toc82675602"/>
    <w:p w14:paraId="54657D59" w14:textId="77777777" w:rsidR="00973DA0" w:rsidRDefault="00756CEC" w:rsidP="00000190">
      <w:pPr>
        <w:pStyle w:val="Heading1inverse"/>
      </w:pPr>
      <w:r w:rsidRPr="004910A3">
        <w:rPr>
          <w:noProof/>
          <w:lang w:eastAsia="en-AU"/>
        </w:rPr>
        <w:lastRenderedPageBreak/>
        <mc:AlternateContent>
          <mc:Choice Requires="wps">
            <w:drawing>
              <wp:anchor distT="0" distB="0" distL="114300" distR="114300" simplePos="0" relativeHeight="251658255" behindDoc="1" locked="0" layoutInCell="1" allowOverlap="1" wp14:anchorId="399A42B0" wp14:editId="6DFD27C9">
                <wp:simplePos x="0" y="0"/>
                <wp:positionH relativeFrom="margin">
                  <wp:posOffset>-553085</wp:posOffset>
                </wp:positionH>
                <wp:positionV relativeFrom="paragraph">
                  <wp:posOffset>-1026795</wp:posOffset>
                </wp:positionV>
                <wp:extent cx="7696835" cy="3808800"/>
                <wp:effectExtent l="0" t="0" r="18415" b="20320"/>
                <wp:wrapNone/>
                <wp:docPr id="46" name="Rectangle 46" descr="&quot;&quot;"/>
                <wp:cNvGraphicFramePr/>
                <a:graphic xmlns:a="http://schemas.openxmlformats.org/drawingml/2006/main">
                  <a:graphicData uri="http://schemas.microsoft.com/office/word/2010/wordprocessingShape">
                    <wps:wsp>
                      <wps:cNvSpPr/>
                      <wps:spPr>
                        <a:xfrm>
                          <a:off x="0" y="0"/>
                          <a:ext cx="7696835" cy="3808800"/>
                        </a:xfrm>
                        <a:prstGeom prst="rect">
                          <a:avLst/>
                        </a:pr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7003B" id="Rectangle 46" o:spid="_x0000_s1026" alt="&quot;&quot;" style="position:absolute;margin-left:-43.55pt;margin-top:-80.85pt;width:606.05pt;height:299.9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" fillcolor="#dd7500 [3207]" strokecolor="#bea887 [3205]" strokeweight="1pt">
                <w10:wrap anchorx="margin"/>
              </v:rect>
            </w:pict>
          </mc:Fallback>
        </mc:AlternateContent>
      </w:r>
      <w:r w:rsidR="00125592" w:rsidRPr="004910A3">
        <w:rPr>
          <w:noProof/>
          <w:lang w:eastAsia="en-AU"/>
        </w:rPr>
        <mc:AlternateContent>
          <mc:Choice Requires="wps">
            <w:drawing>
              <wp:anchor distT="0" distB="0" distL="114300" distR="114300" simplePos="0" relativeHeight="251658256" behindDoc="0" locked="0" layoutInCell="1" allowOverlap="1" wp14:anchorId="23EC3FA9" wp14:editId="3952F0C4">
                <wp:simplePos x="0" y="0"/>
                <wp:positionH relativeFrom="margin">
                  <wp:posOffset>5253355</wp:posOffset>
                </wp:positionH>
                <wp:positionV relativeFrom="paragraph">
                  <wp:posOffset>-461010</wp:posOffset>
                </wp:positionV>
                <wp:extent cx="1080000" cy="1080000"/>
                <wp:effectExtent l="0" t="0" r="6350" b="6350"/>
                <wp:wrapNone/>
                <wp:docPr id="49" name="Freeform 6" descr="&quot;&quot;">
                  <a:extLst xmlns:a="http://schemas.openxmlformats.org/drawingml/2006/main">
                    <a:ext uri="{FF2B5EF4-FFF2-40B4-BE49-F238E27FC236}">
                      <a16:creationId xmlns:a16="http://schemas.microsoft.com/office/drawing/2014/main" id="{5BAA3552-B0CA-954F-A835-BE92D3BBFC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80000" cy="1080000"/>
                        </a:xfrm>
                        <a:custGeom>
                          <a:avLst/>
                          <a:gdLst>
                            <a:gd name="T0" fmla="*/ 2226 w 3502"/>
                            <a:gd name="T1" fmla="*/ 2800 h 3502"/>
                            <a:gd name="T2" fmla="*/ 1188 w 3502"/>
                            <a:gd name="T3" fmla="*/ 2782 h 3502"/>
                            <a:gd name="T4" fmla="*/ 591 w 3502"/>
                            <a:gd name="T5" fmla="*/ 2497 h 3502"/>
                            <a:gd name="T6" fmla="*/ 716 w 3502"/>
                            <a:gd name="T7" fmla="*/ 2895 h 3502"/>
                            <a:gd name="T8" fmla="*/ 1545 w 3502"/>
                            <a:gd name="T9" fmla="*/ 3165 h 3502"/>
                            <a:gd name="T10" fmla="*/ 2552 w 3502"/>
                            <a:gd name="T11" fmla="*/ 3027 h 3502"/>
                            <a:gd name="T12" fmla="*/ 2955 w 3502"/>
                            <a:gd name="T13" fmla="*/ 2626 h 3502"/>
                            <a:gd name="T14" fmla="*/ 550 w 3502"/>
                            <a:gd name="T15" fmla="*/ 2009 h 3502"/>
                            <a:gd name="T16" fmla="*/ 1021 w 3502"/>
                            <a:gd name="T17" fmla="*/ 2399 h 3502"/>
                            <a:gd name="T18" fmla="*/ 2032 w 3502"/>
                            <a:gd name="T19" fmla="*/ 2501 h 3502"/>
                            <a:gd name="T20" fmla="*/ 2188 w 3502"/>
                            <a:gd name="T21" fmla="*/ 2407 h 3502"/>
                            <a:gd name="T22" fmla="*/ 1261 w 3502"/>
                            <a:gd name="T23" fmla="*/ 2216 h 3502"/>
                            <a:gd name="T24" fmla="*/ 579 w 3502"/>
                            <a:gd name="T25" fmla="*/ 1858 h 3502"/>
                            <a:gd name="T26" fmla="*/ 2566 w 3502"/>
                            <a:gd name="T27" fmla="*/ 1509 h 3502"/>
                            <a:gd name="T28" fmla="*/ 1921 w 3502"/>
                            <a:gd name="T29" fmla="*/ 1892 h 3502"/>
                            <a:gd name="T30" fmla="*/ 1985 w 3502"/>
                            <a:gd name="T31" fmla="*/ 2071 h 3502"/>
                            <a:gd name="T32" fmla="*/ 2990 w 3502"/>
                            <a:gd name="T33" fmla="*/ 1933 h 3502"/>
                            <a:gd name="T34" fmla="*/ 3392 w 3502"/>
                            <a:gd name="T35" fmla="*/ 1532 h 3502"/>
                            <a:gd name="T36" fmla="*/ 2965 w 3502"/>
                            <a:gd name="T37" fmla="*/ 1124 h 3502"/>
                            <a:gd name="T38" fmla="*/ 110 w 3502"/>
                            <a:gd name="T39" fmla="*/ 1095 h 3502"/>
                            <a:gd name="T40" fmla="*/ 511 w 3502"/>
                            <a:gd name="T41" fmla="*/ 1495 h 3502"/>
                            <a:gd name="T42" fmla="*/ 1504 w 3502"/>
                            <a:gd name="T43" fmla="*/ 1634 h 3502"/>
                            <a:gd name="T44" fmla="*/ 1652 w 3502"/>
                            <a:gd name="T45" fmla="*/ 1530 h 3502"/>
                            <a:gd name="T46" fmla="*/ 760 w 3502"/>
                            <a:gd name="T47" fmla="*/ 1306 h 3502"/>
                            <a:gd name="T48" fmla="*/ 438 w 3502"/>
                            <a:gd name="T49" fmla="*/ 728 h 3502"/>
                            <a:gd name="T50" fmla="*/ 2091 w 3502"/>
                            <a:gd name="T51" fmla="*/ 331 h 3502"/>
                            <a:gd name="T52" fmla="*/ 1892 w 3502"/>
                            <a:gd name="T53" fmla="*/ 426 h 3502"/>
                            <a:gd name="T54" fmla="*/ 1564 w 3502"/>
                            <a:gd name="T55" fmla="*/ 484 h 3502"/>
                            <a:gd name="T56" fmla="*/ 1906 w 3502"/>
                            <a:gd name="T57" fmla="*/ 586 h 3502"/>
                            <a:gd name="T58" fmla="*/ 2344 w 3502"/>
                            <a:gd name="T59" fmla="*/ 752 h 3502"/>
                            <a:gd name="T60" fmla="*/ 2142 w 3502"/>
                            <a:gd name="T61" fmla="*/ 974 h 3502"/>
                            <a:gd name="T62" fmla="*/ 1446 w 3502"/>
                            <a:gd name="T63" fmla="*/ 993 h 3502"/>
                            <a:gd name="T64" fmla="*/ 1492 w 3502"/>
                            <a:gd name="T65" fmla="*/ 831 h 3502"/>
                            <a:gd name="T66" fmla="*/ 1905 w 3502"/>
                            <a:gd name="T67" fmla="*/ 882 h 3502"/>
                            <a:gd name="T68" fmla="*/ 1907 w 3502"/>
                            <a:gd name="T69" fmla="*/ 757 h 3502"/>
                            <a:gd name="T70" fmla="*/ 1371 w 3502"/>
                            <a:gd name="T71" fmla="*/ 657 h 3502"/>
                            <a:gd name="T72" fmla="*/ 1228 w 3502"/>
                            <a:gd name="T73" fmla="*/ 433 h 3502"/>
                            <a:gd name="T74" fmla="*/ 1645 w 3502"/>
                            <a:gd name="T75" fmla="*/ 219 h 3502"/>
                            <a:gd name="T76" fmla="*/ 883 w 3502"/>
                            <a:gd name="T77" fmla="*/ 287 h 3502"/>
                            <a:gd name="T78" fmla="*/ 550 w 3502"/>
                            <a:gd name="T79" fmla="*/ 695 h 3502"/>
                            <a:gd name="T80" fmla="*/ 1021 w 3502"/>
                            <a:gd name="T81" fmla="*/ 1086 h 3502"/>
                            <a:gd name="T82" fmla="*/ 2055 w 3502"/>
                            <a:gd name="T83" fmla="*/ 1185 h 3502"/>
                            <a:gd name="T84" fmla="*/ 2829 w 3502"/>
                            <a:gd name="T85" fmla="*/ 889 h 3502"/>
                            <a:gd name="T86" fmla="*/ 2866 w 3502"/>
                            <a:gd name="T87" fmla="*/ 462 h 3502"/>
                            <a:gd name="T88" fmla="*/ 2149 w 3502"/>
                            <a:gd name="T89" fmla="*/ 142 h 3502"/>
                            <a:gd name="T90" fmla="*/ 2304 w 3502"/>
                            <a:gd name="T91" fmla="*/ 62 h 3502"/>
                            <a:gd name="T92" fmla="*/ 2978 w 3502"/>
                            <a:gd name="T93" fmla="*/ 423 h 3502"/>
                            <a:gd name="T94" fmla="*/ 3092 w 3502"/>
                            <a:gd name="T95" fmla="*/ 1056 h 3502"/>
                            <a:gd name="T96" fmla="*/ 3499 w 3502"/>
                            <a:gd name="T97" fmla="*/ 1485 h 3502"/>
                            <a:gd name="T98" fmla="*/ 3242 w 3502"/>
                            <a:gd name="T99" fmla="*/ 2142 h 3502"/>
                            <a:gd name="T100" fmla="*/ 3034 w 3502"/>
                            <a:gd name="T101" fmla="*/ 2490 h 3502"/>
                            <a:gd name="T102" fmla="*/ 2900 w 3502"/>
                            <a:gd name="T103" fmla="*/ 3163 h 3502"/>
                            <a:gd name="T104" fmla="*/ 2130 w 3502"/>
                            <a:gd name="T105" fmla="*/ 3474 h 3502"/>
                            <a:gd name="T106" fmla="*/ 1115 w 3502"/>
                            <a:gd name="T107" fmla="*/ 3420 h 3502"/>
                            <a:gd name="T108" fmla="*/ 493 w 3502"/>
                            <a:gd name="T109" fmla="*/ 3034 h 3502"/>
                            <a:gd name="T110" fmla="*/ 488 w 3502"/>
                            <a:gd name="T111" fmla="*/ 2366 h 3502"/>
                            <a:gd name="T112" fmla="*/ 348 w 3502"/>
                            <a:gd name="T113" fmla="*/ 1759 h 3502"/>
                            <a:gd name="T114" fmla="*/ 0 w 3502"/>
                            <a:gd name="T115" fmla="*/ 1314 h 3502"/>
                            <a:gd name="T116" fmla="*/ 316 w 3502"/>
                            <a:gd name="T117" fmla="*/ 669 h 3502"/>
                            <a:gd name="T118" fmla="*/ 760 w 3502"/>
                            <a:gd name="T119" fmla="*/ 226 h 3502"/>
                            <a:gd name="T120" fmla="*/ 1652 w 3502"/>
                            <a:gd name="T121" fmla="*/ 2 h 3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502" h="3502">
                              <a:moveTo>
                                <a:pt x="2909" y="2494"/>
                              </a:moveTo>
                              <a:lnTo>
                                <a:pt x="2862" y="2535"/>
                              </a:lnTo>
                              <a:lnTo>
                                <a:pt x="2810" y="2573"/>
                              </a:lnTo>
                              <a:lnTo>
                                <a:pt x="2752" y="2611"/>
                              </a:lnTo>
                              <a:lnTo>
                                <a:pt x="2690" y="2646"/>
                              </a:lnTo>
                              <a:lnTo>
                                <a:pt x="2623" y="2678"/>
                              </a:lnTo>
                              <a:lnTo>
                                <a:pt x="2551" y="2707"/>
                              </a:lnTo>
                              <a:lnTo>
                                <a:pt x="2475" y="2735"/>
                              </a:lnTo>
                              <a:lnTo>
                                <a:pt x="2396" y="2760"/>
                              </a:lnTo>
                              <a:lnTo>
                                <a:pt x="2313" y="2782"/>
                              </a:lnTo>
                              <a:lnTo>
                                <a:pt x="2226" y="2800"/>
                              </a:lnTo>
                              <a:lnTo>
                                <a:pt x="2136" y="2816"/>
                              </a:lnTo>
                              <a:lnTo>
                                <a:pt x="2043" y="2829"/>
                              </a:lnTo>
                              <a:lnTo>
                                <a:pt x="1948" y="2837"/>
                              </a:lnTo>
                              <a:lnTo>
                                <a:pt x="1850" y="2844"/>
                              </a:lnTo>
                              <a:lnTo>
                                <a:pt x="1750" y="2845"/>
                              </a:lnTo>
                              <a:lnTo>
                                <a:pt x="1651" y="2844"/>
                              </a:lnTo>
                              <a:lnTo>
                                <a:pt x="1553" y="2837"/>
                              </a:lnTo>
                              <a:lnTo>
                                <a:pt x="1458" y="2829"/>
                              </a:lnTo>
                              <a:lnTo>
                                <a:pt x="1365" y="2816"/>
                              </a:lnTo>
                              <a:lnTo>
                                <a:pt x="1275" y="2801"/>
                              </a:lnTo>
                              <a:lnTo>
                                <a:pt x="1188" y="2782"/>
                              </a:lnTo>
                              <a:lnTo>
                                <a:pt x="1105" y="2761"/>
                              </a:lnTo>
                              <a:lnTo>
                                <a:pt x="1025" y="2736"/>
                              </a:lnTo>
                              <a:lnTo>
                                <a:pt x="950" y="2708"/>
                              </a:lnTo>
                              <a:lnTo>
                                <a:pt x="877" y="2679"/>
                              </a:lnTo>
                              <a:lnTo>
                                <a:pt x="810" y="2647"/>
                              </a:lnTo>
                              <a:lnTo>
                                <a:pt x="747" y="2612"/>
                              </a:lnTo>
                              <a:lnTo>
                                <a:pt x="690" y="2575"/>
                              </a:lnTo>
                              <a:lnTo>
                                <a:pt x="638" y="2536"/>
                              </a:lnTo>
                              <a:lnTo>
                                <a:pt x="591" y="2496"/>
                              </a:lnTo>
                              <a:lnTo>
                                <a:pt x="591" y="2497"/>
                              </a:lnTo>
                              <a:lnTo>
                                <a:pt x="591" y="2497"/>
                              </a:lnTo>
                              <a:lnTo>
                                <a:pt x="574" y="2529"/>
                              </a:lnTo>
                              <a:lnTo>
                                <a:pt x="560" y="2562"/>
                              </a:lnTo>
                              <a:lnTo>
                                <a:pt x="550" y="2593"/>
                              </a:lnTo>
                              <a:lnTo>
                                <a:pt x="547" y="2626"/>
                              </a:lnTo>
                              <a:lnTo>
                                <a:pt x="550" y="2665"/>
                              </a:lnTo>
                              <a:lnTo>
                                <a:pt x="562" y="2704"/>
                              </a:lnTo>
                              <a:lnTo>
                                <a:pt x="579" y="2744"/>
                              </a:lnTo>
                              <a:lnTo>
                                <a:pt x="604" y="2782"/>
                              </a:lnTo>
                              <a:lnTo>
                                <a:pt x="636" y="2821"/>
                              </a:lnTo>
                              <a:lnTo>
                                <a:pt x="673" y="2859"/>
                              </a:lnTo>
                              <a:lnTo>
                                <a:pt x="716" y="2895"/>
                              </a:lnTo>
                              <a:lnTo>
                                <a:pt x="767" y="2931"/>
                              </a:lnTo>
                              <a:lnTo>
                                <a:pt x="822" y="2964"/>
                              </a:lnTo>
                              <a:lnTo>
                                <a:pt x="883" y="2997"/>
                              </a:lnTo>
                              <a:lnTo>
                                <a:pt x="950" y="3027"/>
                              </a:lnTo>
                              <a:lnTo>
                                <a:pt x="1021" y="3055"/>
                              </a:lnTo>
                              <a:lnTo>
                                <a:pt x="1097" y="3081"/>
                              </a:lnTo>
                              <a:lnTo>
                                <a:pt x="1178" y="3104"/>
                              </a:lnTo>
                              <a:lnTo>
                                <a:pt x="1264" y="3125"/>
                              </a:lnTo>
                              <a:lnTo>
                                <a:pt x="1353" y="3142"/>
                              </a:lnTo>
                              <a:lnTo>
                                <a:pt x="1447" y="3154"/>
                              </a:lnTo>
                              <a:lnTo>
                                <a:pt x="1545" y="3165"/>
                              </a:lnTo>
                              <a:lnTo>
                                <a:pt x="1646" y="3172"/>
                              </a:lnTo>
                              <a:lnTo>
                                <a:pt x="1750" y="3174"/>
                              </a:lnTo>
                              <a:lnTo>
                                <a:pt x="1856" y="3172"/>
                              </a:lnTo>
                              <a:lnTo>
                                <a:pt x="1957" y="3165"/>
                              </a:lnTo>
                              <a:lnTo>
                                <a:pt x="2055" y="3154"/>
                              </a:lnTo>
                              <a:lnTo>
                                <a:pt x="2149" y="3142"/>
                              </a:lnTo>
                              <a:lnTo>
                                <a:pt x="2238" y="3125"/>
                              </a:lnTo>
                              <a:lnTo>
                                <a:pt x="2323" y="3104"/>
                              </a:lnTo>
                              <a:lnTo>
                                <a:pt x="2404" y="3081"/>
                              </a:lnTo>
                              <a:lnTo>
                                <a:pt x="2481" y="3055"/>
                              </a:lnTo>
                              <a:lnTo>
                                <a:pt x="2552" y="3027"/>
                              </a:lnTo>
                              <a:lnTo>
                                <a:pt x="2618" y="2997"/>
                              </a:lnTo>
                              <a:lnTo>
                                <a:pt x="2680" y="2964"/>
                              </a:lnTo>
                              <a:lnTo>
                                <a:pt x="2735" y="2931"/>
                              </a:lnTo>
                              <a:lnTo>
                                <a:pt x="2785" y="2895"/>
                              </a:lnTo>
                              <a:lnTo>
                                <a:pt x="2829" y="2859"/>
                              </a:lnTo>
                              <a:lnTo>
                                <a:pt x="2866" y="2821"/>
                              </a:lnTo>
                              <a:lnTo>
                                <a:pt x="2897" y="2782"/>
                              </a:lnTo>
                              <a:lnTo>
                                <a:pt x="2922" y="2744"/>
                              </a:lnTo>
                              <a:lnTo>
                                <a:pt x="2940" y="2704"/>
                              </a:lnTo>
                              <a:lnTo>
                                <a:pt x="2950" y="2665"/>
                              </a:lnTo>
                              <a:lnTo>
                                <a:pt x="2955" y="2626"/>
                              </a:lnTo>
                              <a:lnTo>
                                <a:pt x="2951" y="2593"/>
                              </a:lnTo>
                              <a:lnTo>
                                <a:pt x="2942" y="2560"/>
                              </a:lnTo>
                              <a:lnTo>
                                <a:pt x="2927" y="2527"/>
                              </a:lnTo>
                              <a:lnTo>
                                <a:pt x="2909" y="2494"/>
                              </a:lnTo>
                              <a:lnTo>
                                <a:pt x="2909" y="2494"/>
                              </a:lnTo>
                              <a:close/>
                              <a:moveTo>
                                <a:pt x="579" y="1858"/>
                              </a:moveTo>
                              <a:lnTo>
                                <a:pt x="566" y="1886"/>
                              </a:lnTo>
                              <a:lnTo>
                                <a:pt x="556" y="1914"/>
                              </a:lnTo>
                              <a:lnTo>
                                <a:pt x="549" y="1942"/>
                              </a:lnTo>
                              <a:lnTo>
                                <a:pt x="547" y="1970"/>
                              </a:lnTo>
                              <a:lnTo>
                                <a:pt x="550" y="2009"/>
                              </a:lnTo>
                              <a:lnTo>
                                <a:pt x="562" y="2048"/>
                              </a:lnTo>
                              <a:lnTo>
                                <a:pt x="579" y="2087"/>
                              </a:lnTo>
                              <a:lnTo>
                                <a:pt x="604" y="2126"/>
                              </a:lnTo>
                              <a:lnTo>
                                <a:pt x="636" y="2164"/>
                              </a:lnTo>
                              <a:lnTo>
                                <a:pt x="673" y="2202"/>
                              </a:lnTo>
                              <a:lnTo>
                                <a:pt x="716" y="2239"/>
                              </a:lnTo>
                              <a:lnTo>
                                <a:pt x="767" y="2274"/>
                              </a:lnTo>
                              <a:lnTo>
                                <a:pt x="822" y="2308"/>
                              </a:lnTo>
                              <a:lnTo>
                                <a:pt x="883" y="2340"/>
                              </a:lnTo>
                              <a:lnTo>
                                <a:pt x="950" y="2371"/>
                              </a:lnTo>
                              <a:lnTo>
                                <a:pt x="1021" y="2399"/>
                              </a:lnTo>
                              <a:lnTo>
                                <a:pt x="1097" y="2424"/>
                              </a:lnTo>
                              <a:lnTo>
                                <a:pt x="1178" y="2448"/>
                              </a:lnTo>
                              <a:lnTo>
                                <a:pt x="1264" y="2468"/>
                              </a:lnTo>
                              <a:lnTo>
                                <a:pt x="1353" y="2485"/>
                              </a:lnTo>
                              <a:lnTo>
                                <a:pt x="1447" y="2499"/>
                              </a:lnTo>
                              <a:lnTo>
                                <a:pt x="1545" y="2508"/>
                              </a:lnTo>
                              <a:lnTo>
                                <a:pt x="1646" y="2515"/>
                              </a:lnTo>
                              <a:lnTo>
                                <a:pt x="1750" y="2517"/>
                              </a:lnTo>
                              <a:lnTo>
                                <a:pt x="1848" y="2515"/>
                              </a:lnTo>
                              <a:lnTo>
                                <a:pt x="1942" y="2509"/>
                              </a:lnTo>
                              <a:lnTo>
                                <a:pt x="2032" y="2501"/>
                              </a:lnTo>
                              <a:lnTo>
                                <a:pt x="2120" y="2488"/>
                              </a:lnTo>
                              <a:lnTo>
                                <a:pt x="2204" y="2473"/>
                              </a:lnTo>
                              <a:lnTo>
                                <a:pt x="2284" y="2455"/>
                              </a:lnTo>
                              <a:lnTo>
                                <a:pt x="2360" y="2435"/>
                              </a:lnTo>
                              <a:lnTo>
                                <a:pt x="2434" y="2412"/>
                              </a:lnTo>
                              <a:lnTo>
                                <a:pt x="2503" y="2388"/>
                              </a:lnTo>
                              <a:lnTo>
                                <a:pt x="2503" y="2388"/>
                              </a:lnTo>
                              <a:lnTo>
                                <a:pt x="2503" y="2388"/>
                              </a:lnTo>
                              <a:lnTo>
                                <a:pt x="2401" y="2399"/>
                              </a:lnTo>
                              <a:lnTo>
                                <a:pt x="2297" y="2405"/>
                              </a:lnTo>
                              <a:lnTo>
                                <a:pt x="2188" y="2407"/>
                              </a:lnTo>
                              <a:lnTo>
                                <a:pt x="2091" y="2406"/>
                              </a:lnTo>
                              <a:lnTo>
                                <a:pt x="1994" y="2401"/>
                              </a:lnTo>
                              <a:lnTo>
                                <a:pt x="1900" y="2391"/>
                              </a:lnTo>
                              <a:lnTo>
                                <a:pt x="1810" y="2379"/>
                              </a:lnTo>
                              <a:lnTo>
                                <a:pt x="1722" y="2365"/>
                              </a:lnTo>
                              <a:lnTo>
                                <a:pt x="1635" y="2346"/>
                              </a:lnTo>
                              <a:lnTo>
                                <a:pt x="1553" y="2325"/>
                              </a:lnTo>
                              <a:lnTo>
                                <a:pt x="1475" y="2302"/>
                              </a:lnTo>
                              <a:lnTo>
                                <a:pt x="1399" y="2275"/>
                              </a:lnTo>
                              <a:lnTo>
                                <a:pt x="1328" y="2246"/>
                              </a:lnTo>
                              <a:lnTo>
                                <a:pt x="1261" y="2216"/>
                              </a:lnTo>
                              <a:lnTo>
                                <a:pt x="1199" y="2183"/>
                              </a:lnTo>
                              <a:lnTo>
                                <a:pt x="1141" y="2146"/>
                              </a:lnTo>
                              <a:lnTo>
                                <a:pt x="1088" y="2109"/>
                              </a:lnTo>
                              <a:lnTo>
                                <a:pt x="1040" y="2070"/>
                              </a:lnTo>
                              <a:lnTo>
                                <a:pt x="999" y="2028"/>
                              </a:lnTo>
                              <a:lnTo>
                                <a:pt x="962" y="1986"/>
                              </a:lnTo>
                              <a:lnTo>
                                <a:pt x="932" y="1941"/>
                              </a:lnTo>
                              <a:lnTo>
                                <a:pt x="839" y="1925"/>
                              </a:lnTo>
                              <a:lnTo>
                                <a:pt x="748" y="1906"/>
                              </a:lnTo>
                              <a:lnTo>
                                <a:pt x="662" y="1883"/>
                              </a:lnTo>
                              <a:lnTo>
                                <a:pt x="579" y="1858"/>
                              </a:lnTo>
                              <a:close/>
                              <a:moveTo>
                                <a:pt x="2965" y="1124"/>
                              </a:moveTo>
                              <a:lnTo>
                                <a:pt x="2930" y="1164"/>
                              </a:lnTo>
                              <a:lnTo>
                                <a:pt x="2890" y="1202"/>
                              </a:lnTo>
                              <a:lnTo>
                                <a:pt x="2845" y="1238"/>
                              </a:lnTo>
                              <a:lnTo>
                                <a:pt x="2795" y="1272"/>
                              </a:lnTo>
                              <a:lnTo>
                                <a:pt x="2741" y="1305"/>
                              </a:lnTo>
                              <a:lnTo>
                                <a:pt x="2683" y="1337"/>
                              </a:lnTo>
                              <a:lnTo>
                                <a:pt x="2621" y="1366"/>
                              </a:lnTo>
                              <a:lnTo>
                                <a:pt x="2610" y="1415"/>
                              </a:lnTo>
                              <a:lnTo>
                                <a:pt x="2590" y="1463"/>
                              </a:lnTo>
                              <a:lnTo>
                                <a:pt x="2566" y="1509"/>
                              </a:lnTo>
                              <a:lnTo>
                                <a:pt x="2534" y="1553"/>
                              </a:lnTo>
                              <a:lnTo>
                                <a:pt x="2496" y="1597"/>
                              </a:lnTo>
                              <a:lnTo>
                                <a:pt x="2452" y="1637"/>
                              </a:lnTo>
                              <a:lnTo>
                                <a:pt x="2403" y="1678"/>
                              </a:lnTo>
                              <a:lnTo>
                                <a:pt x="2348" y="1715"/>
                              </a:lnTo>
                              <a:lnTo>
                                <a:pt x="2288" y="1750"/>
                              </a:lnTo>
                              <a:lnTo>
                                <a:pt x="2223" y="1784"/>
                              </a:lnTo>
                              <a:lnTo>
                                <a:pt x="2154" y="1815"/>
                              </a:lnTo>
                              <a:lnTo>
                                <a:pt x="2080" y="1843"/>
                              </a:lnTo>
                              <a:lnTo>
                                <a:pt x="2003" y="1870"/>
                              </a:lnTo>
                              <a:lnTo>
                                <a:pt x="1921" y="1892"/>
                              </a:lnTo>
                              <a:lnTo>
                                <a:pt x="1837" y="1912"/>
                              </a:lnTo>
                              <a:lnTo>
                                <a:pt x="1748" y="1930"/>
                              </a:lnTo>
                              <a:lnTo>
                                <a:pt x="1657" y="1944"/>
                              </a:lnTo>
                              <a:lnTo>
                                <a:pt x="1563" y="1955"/>
                              </a:lnTo>
                              <a:lnTo>
                                <a:pt x="1466" y="1962"/>
                              </a:lnTo>
                              <a:lnTo>
                                <a:pt x="1543" y="1988"/>
                              </a:lnTo>
                              <a:lnTo>
                                <a:pt x="1623" y="2010"/>
                              </a:lnTo>
                              <a:lnTo>
                                <a:pt x="1707" y="2030"/>
                              </a:lnTo>
                              <a:lnTo>
                                <a:pt x="1796" y="2047"/>
                              </a:lnTo>
                              <a:lnTo>
                                <a:pt x="1889" y="2061"/>
                              </a:lnTo>
                              <a:lnTo>
                                <a:pt x="1985" y="2071"/>
                              </a:lnTo>
                              <a:lnTo>
                                <a:pt x="2085" y="2077"/>
                              </a:lnTo>
                              <a:lnTo>
                                <a:pt x="2188" y="2079"/>
                              </a:lnTo>
                              <a:lnTo>
                                <a:pt x="2293" y="2077"/>
                              </a:lnTo>
                              <a:lnTo>
                                <a:pt x="2394" y="2071"/>
                              </a:lnTo>
                              <a:lnTo>
                                <a:pt x="2492" y="2061"/>
                              </a:lnTo>
                              <a:lnTo>
                                <a:pt x="2586" y="2047"/>
                              </a:lnTo>
                              <a:lnTo>
                                <a:pt x="2676" y="2030"/>
                              </a:lnTo>
                              <a:lnTo>
                                <a:pt x="2761" y="2010"/>
                              </a:lnTo>
                              <a:lnTo>
                                <a:pt x="2843" y="1987"/>
                              </a:lnTo>
                              <a:lnTo>
                                <a:pt x="2918" y="1961"/>
                              </a:lnTo>
                              <a:lnTo>
                                <a:pt x="2990" y="1933"/>
                              </a:lnTo>
                              <a:lnTo>
                                <a:pt x="3057" y="1903"/>
                              </a:lnTo>
                              <a:lnTo>
                                <a:pt x="3117" y="1871"/>
                              </a:lnTo>
                              <a:lnTo>
                                <a:pt x="3173" y="1837"/>
                              </a:lnTo>
                              <a:lnTo>
                                <a:pt x="3223" y="1801"/>
                              </a:lnTo>
                              <a:lnTo>
                                <a:pt x="3267" y="1764"/>
                              </a:lnTo>
                              <a:lnTo>
                                <a:pt x="3304" y="1727"/>
                              </a:lnTo>
                              <a:lnTo>
                                <a:pt x="3335" y="1689"/>
                              </a:lnTo>
                              <a:lnTo>
                                <a:pt x="3360" y="1649"/>
                              </a:lnTo>
                              <a:lnTo>
                                <a:pt x="3377" y="1610"/>
                              </a:lnTo>
                              <a:lnTo>
                                <a:pt x="3389" y="1571"/>
                              </a:lnTo>
                              <a:lnTo>
                                <a:pt x="3392" y="1532"/>
                              </a:lnTo>
                              <a:lnTo>
                                <a:pt x="3388" y="1492"/>
                              </a:lnTo>
                              <a:lnTo>
                                <a:pt x="3376" y="1452"/>
                              </a:lnTo>
                              <a:lnTo>
                                <a:pt x="3357" y="1412"/>
                              </a:lnTo>
                              <a:lnTo>
                                <a:pt x="3330" y="1372"/>
                              </a:lnTo>
                              <a:lnTo>
                                <a:pt x="3297" y="1333"/>
                              </a:lnTo>
                              <a:lnTo>
                                <a:pt x="3257" y="1295"/>
                              </a:lnTo>
                              <a:lnTo>
                                <a:pt x="3211" y="1257"/>
                              </a:lnTo>
                              <a:lnTo>
                                <a:pt x="3158" y="1221"/>
                              </a:lnTo>
                              <a:lnTo>
                                <a:pt x="3099" y="1187"/>
                              </a:lnTo>
                              <a:lnTo>
                                <a:pt x="3035" y="1155"/>
                              </a:lnTo>
                              <a:lnTo>
                                <a:pt x="2965" y="1124"/>
                              </a:lnTo>
                              <a:close/>
                              <a:moveTo>
                                <a:pt x="438" y="728"/>
                              </a:moveTo>
                              <a:lnTo>
                                <a:pt x="378" y="760"/>
                              </a:lnTo>
                              <a:lnTo>
                                <a:pt x="324" y="794"/>
                              </a:lnTo>
                              <a:lnTo>
                                <a:pt x="276" y="829"/>
                              </a:lnTo>
                              <a:lnTo>
                                <a:pt x="233" y="866"/>
                              </a:lnTo>
                              <a:lnTo>
                                <a:pt x="196" y="903"/>
                              </a:lnTo>
                              <a:lnTo>
                                <a:pt x="165" y="940"/>
                              </a:lnTo>
                              <a:lnTo>
                                <a:pt x="142" y="979"/>
                              </a:lnTo>
                              <a:lnTo>
                                <a:pt x="123" y="1017"/>
                              </a:lnTo>
                              <a:lnTo>
                                <a:pt x="113" y="1056"/>
                              </a:lnTo>
                              <a:lnTo>
                                <a:pt x="110" y="1095"/>
                              </a:lnTo>
                              <a:lnTo>
                                <a:pt x="113" y="1134"/>
                              </a:lnTo>
                              <a:lnTo>
                                <a:pt x="123" y="1172"/>
                              </a:lnTo>
                              <a:lnTo>
                                <a:pt x="142" y="1212"/>
                              </a:lnTo>
                              <a:lnTo>
                                <a:pt x="166" y="1251"/>
                              </a:lnTo>
                              <a:lnTo>
                                <a:pt x="198" y="1289"/>
                              </a:lnTo>
                              <a:lnTo>
                                <a:pt x="235" y="1327"/>
                              </a:lnTo>
                              <a:lnTo>
                                <a:pt x="279" y="1363"/>
                              </a:lnTo>
                              <a:lnTo>
                                <a:pt x="329" y="1399"/>
                              </a:lnTo>
                              <a:lnTo>
                                <a:pt x="384" y="1433"/>
                              </a:lnTo>
                              <a:lnTo>
                                <a:pt x="445" y="1465"/>
                              </a:lnTo>
                              <a:lnTo>
                                <a:pt x="511" y="1495"/>
                              </a:lnTo>
                              <a:lnTo>
                                <a:pt x="583" y="1524"/>
                              </a:lnTo>
                              <a:lnTo>
                                <a:pt x="659" y="1549"/>
                              </a:lnTo>
                              <a:lnTo>
                                <a:pt x="740" y="1573"/>
                              </a:lnTo>
                              <a:lnTo>
                                <a:pt x="826" y="1593"/>
                              </a:lnTo>
                              <a:lnTo>
                                <a:pt x="916" y="1610"/>
                              </a:lnTo>
                              <a:lnTo>
                                <a:pt x="1009" y="1624"/>
                              </a:lnTo>
                              <a:lnTo>
                                <a:pt x="1107" y="1633"/>
                              </a:lnTo>
                              <a:lnTo>
                                <a:pt x="1208" y="1640"/>
                              </a:lnTo>
                              <a:lnTo>
                                <a:pt x="1313" y="1642"/>
                              </a:lnTo>
                              <a:lnTo>
                                <a:pt x="1410" y="1640"/>
                              </a:lnTo>
                              <a:lnTo>
                                <a:pt x="1504" y="1634"/>
                              </a:lnTo>
                              <a:lnTo>
                                <a:pt x="1595" y="1625"/>
                              </a:lnTo>
                              <a:lnTo>
                                <a:pt x="1682" y="1613"/>
                              </a:lnTo>
                              <a:lnTo>
                                <a:pt x="1766" y="1598"/>
                              </a:lnTo>
                              <a:lnTo>
                                <a:pt x="1846" y="1580"/>
                              </a:lnTo>
                              <a:lnTo>
                                <a:pt x="1923" y="1560"/>
                              </a:lnTo>
                              <a:lnTo>
                                <a:pt x="1995" y="1537"/>
                              </a:lnTo>
                              <a:lnTo>
                                <a:pt x="2064" y="1513"/>
                              </a:lnTo>
                              <a:lnTo>
                                <a:pt x="1962" y="1524"/>
                              </a:lnTo>
                              <a:lnTo>
                                <a:pt x="1858" y="1530"/>
                              </a:lnTo>
                              <a:lnTo>
                                <a:pt x="1750" y="1532"/>
                              </a:lnTo>
                              <a:lnTo>
                                <a:pt x="1652" y="1530"/>
                              </a:lnTo>
                              <a:lnTo>
                                <a:pt x="1557" y="1525"/>
                              </a:lnTo>
                              <a:lnTo>
                                <a:pt x="1463" y="1516"/>
                              </a:lnTo>
                              <a:lnTo>
                                <a:pt x="1371" y="1504"/>
                              </a:lnTo>
                              <a:lnTo>
                                <a:pt x="1283" y="1490"/>
                              </a:lnTo>
                              <a:lnTo>
                                <a:pt x="1198" y="1471"/>
                              </a:lnTo>
                              <a:lnTo>
                                <a:pt x="1115" y="1450"/>
                              </a:lnTo>
                              <a:lnTo>
                                <a:pt x="1036" y="1427"/>
                              </a:lnTo>
                              <a:lnTo>
                                <a:pt x="960" y="1400"/>
                              </a:lnTo>
                              <a:lnTo>
                                <a:pt x="889" y="1371"/>
                              </a:lnTo>
                              <a:lnTo>
                                <a:pt x="822" y="1339"/>
                              </a:lnTo>
                              <a:lnTo>
                                <a:pt x="760" y="1306"/>
                              </a:lnTo>
                              <a:lnTo>
                                <a:pt x="702" y="1270"/>
                              </a:lnTo>
                              <a:lnTo>
                                <a:pt x="649" y="1233"/>
                              </a:lnTo>
                              <a:lnTo>
                                <a:pt x="602" y="1194"/>
                              </a:lnTo>
                              <a:lnTo>
                                <a:pt x="560" y="1152"/>
                              </a:lnTo>
                              <a:lnTo>
                                <a:pt x="524" y="1109"/>
                              </a:lnTo>
                              <a:lnTo>
                                <a:pt x="493" y="1065"/>
                              </a:lnTo>
                              <a:lnTo>
                                <a:pt x="469" y="1020"/>
                              </a:lnTo>
                              <a:lnTo>
                                <a:pt x="451" y="972"/>
                              </a:lnTo>
                              <a:lnTo>
                                <a:pt x="441" y="924"/>
                              </a:lnTo>
                              <a:lnTo>
                                <a:pt x="438" y="875"/>
                              </a:lnTo>
                              <a:lnTo>
                                <a:pt x="438" y="728"/>
                              </a:lnTo>
                              <a:close/>
                              <a:moveTo>
                                <a:pt x="440" y="625"/>
                              </a:moveTo>
                              <a:lnTo>
                                <a:pt x="440" y="630"/>
                              </a:lnTo>
                              <a:lnTo>
                                <a:pt x="438" y="657"/>
                              </a:lnTo>
                              <a:lnTo>
                                <a:pt x="440" y="625"/>
                              </a:lnTo>
                              <a:close/>
                              <a:moveTo>
                                <a:pt x="1645" y="219"/>
                              </a:moveTo>
                              <a:lnTo>
                                <a:pt x="1853" y="219"/>
                              </a:lnTo>
                              <a:lnTo>
                                <a:pt x="1853" y="297"/>
                              </a:lnTo>
                              <a:lnTo>
                                <a:pt x="1920" y="303"/>
                              </a:lnTo>
                              <a:lnTo>
                                <a:pt x="1981" y="309"/>
                              </a:lnTo>
                              <a:lnTo>
                                <a:pt x="2039" y="320"/>
                              </a:lnTo>
                              <a:lnTo>
                                <a:pt x="2091" y="331"/>
                              </a:lnTo>
                              <a:lnTo>
                                <a:pt x="2139" y="346"/>
                              </a:lnTo>
                              <a:lnTo>
                                <a:pt x="2182" y="363"/>
                              </a:lnTo>
                              <a:lnTo>
                                <a:pt x="2219" y="383"/>
                              </a:lnTo>
                              <a:lnTo>
                                <a:pt x="2252" y="406"/>
                              </a:lnTo>
                              <a:lnTo>
                                <a:pt x="2280" y="431"/>
                              </a:lnTo>
                              <a:lnTo>
                                <a:pt x="2302" y="459"/>
                              </a:lnTo>
                              <a:lnTo>
                                <a:pt x="2017" y="507"/>
                              </a:lnTo>
                              <a:lnTo>
                                <a:pt x="1991" y="480"/>
                              </a:lnTo>
                              <a:lnTo>
                                <a:pt x="1961" y="458"/>
                              </a:lnTo>
                              <a:lnTo>
                                <a:pt x="1928" y="440"/>
                              </a:lnTo>
                              <a:lnTo>
                                <a:pt x="1892" y="426"/>
                              </a:lnTo>
                              <a:lnTo>
                                <a:pt x="1851" y="415"/>
                              </a:lnTo>
                              <a:lnTo>
                                <a:pt x="1807" y="410"/>
                              </a:lnTo>
                              <a:lnTo>
                                <a:pt x="1759" y="408"/>
                              </a:lnTo>
                              <a:lnTo>
                                <a:pt x="1716" y="409"/>
                              </a:lnTo>
                              <a:lnTo>
                                <a:pt x="1679" y="413"/>
                              </a:lnTo>
                              <a:lnTo>
                                <a:pt x="1646" y="420"/>
                              </a:lnTo>
                              <a:lnTo>
                                <a:pt x="1617" y="430"/>
                              </a:lnTo>
                              <a:lnTo>
                                <a:pt x="1594" y="442"/>
                              </a:lnTo>
                              <a:lnTo>
                                <a:pt x="1578" y="455"/>
                              </a:lnTo>
                              <a:lnTo>
                                <a:pt x="1567" y="469"/>
                              </a:lnTo>
                              <a:lnTo>
                                <a:pt x="1564" y="484"/>
                              </a:lnTo>
                              <a:lnTo>
                                <a:pt x="1567" y="498"/>
                              </a:lnTo>
                              <a:lnTo>
                                <a:pt x="1577" y="511"/>
                              </a:lnTo>
                              <a:lnTo>
                                <a:pt x="1593" y="523"/>
                              </a:lnTo>
                              <a:lnTo>
                                <a:pt x="1616" y="532"/>
                              </a:lnTo>
                              <a:lnTo>
                                <a:pt x="1636" y="539"/>
                              </a:lnTo>
                              <a:lnTo>
                                <a:pt x="1663" y="544"/>
                              </a:lnTo>
                              <a:lnTo>
                                <a:pt x="1696" y="552"/>
                              </a:lnTo>
                              <a:lnTo>
                                <a:pt x="1735" y="559"/>
                              </a:lnTo>
                              <a:lnTo>
                                <a:pt x="1782" y="567"/>
                              </a:lnTo>
                              <a:lnTo>
                                <a:pt x="1834" y="575"/>
                              </a:lnTo>
                              <a:lnTo>
                                <a:pt x="1906" y="586"/>
                              </a:lnTo>
                              <a:lnTo>
                                <a:pt x="1970" y="596"/>
                              </a:lnTo>
                              <a:lnTo>
                                <a:pt x="2028" y="607"/>
                              </a:lnTo>
                              <a:lnTo>
                                <a:pt x="2079" y="617"/>
                              </a:lnTo>
                              <a:lnTo>
                                <a:pt x="2124" y="627"/>
                              </a:lnTo>
                              <a:lnTo>
                                <a:pt x="2174" y="640"/>
                              </a:lnTo>
                              <a:lnTo>
                                <a:pt x="2219" y="656"/>
                              </a:lnTo>
                              <a:lnTo>
                                <a:pt x="2258" y="674"/>
                              </a:lnTo>
                              <a:lnTo>
                                <a:pt x="2292" y="694"/>
                              </a:lnTo>
                              <a:lnTo>
                                <a:pt x="2315" y="712"/>
                              </a:lnTo>
                              <a:lnTo>
                                <a:pt x="2333" y="732"/>
                              </a:lnTo>
                              <a:lnTo>
                                <a:pt x="2344" y="752"/>
                              </a:lnTo>
                              <a:lnTo>
                                <a:pt x="2353" y="773"/>
                              </a:lnTo>
                              <a:lnTo>
                                <a:pt x="2355" y="795"/>
                              </a:lnTo>
                              <a:lnTo>
                                <a:pt x="2352" y="821"/>
                              </a:lnTo>
                              <a:lnTo>
                                <a:pt x="2344" y="844"/>
                              </a:lnTo>
                              <a:lnTo>
                                <a:pt x="2332" y="867"/>
                              </a:lnTo>
                              <a:lnTo>
                                <a:pt x="2313" y="888"/>
                              </a:lnTo>
                              <a:lnTo>
                                <a:pt x="2289" y="907"/>
                              </a:lnTo>
                              <a:lnTo>
                                <a:pt x="2260" y="926"/>
                              </a:lnTo>
                              <a:lnTo>
                                <a:pt x="2225" y="943"/>
                              </a:lnTo>
                              <a:lnTo>
                                <a:pt x="2187" y="959"/>
                              </a:lnTo>
                              <a:lnTo>
                                <a:pt x="2142" y="974"/>
                              </a:lnTo>
                              <a:lnTo>
                                <a:pt x="2094" y="986"/>
                              </a:lnTo>
                              <a:lnTo>
                                <a:pt x="2041" y="996"/>
                              </a:lnTo>
                              <a:lnTo>
                                <a:pt x="1982" y="1004"/>
                              </a:lnTo>
                              <a:lnTo>
                                <a:pt x="1920" y="1009"/>
                              </a:lnTo>
                              <a:lnTo>
                                <a:pt x="1853" y="1014"/>
                              </a:lnTo>
                              <a:lnTo>
                                <a:pt x="1853" y="1115"/>
                              </a:lnTo>
                              <a:lnTo>
                                <a:pt x="1645" y="1115"/>
                              </a:lnTo>
                              <a:lnTo>
                                <a:pt x="1645" y="1014"/>
                              </a:lnTo>
                              <a:lnTo>
                                <a:pt x="1574" y="1009"/>
                              </a:lnTo>
                              <a:lnTo>
                                <a:pt x="1508" y="1003"/>
                              </a:lnTo>
                              <a:lnTo>
                                <a:pt x="1446" y="993"/>
                              </a:lnTo>
                              <a:lnTo>
                                <a:pt x="1390" y="981"/>
                              </a:lnTo>
                              <a:lnTo>
                                <a:pt x="1339" y="966"/>
                              </a:lnTo>
                              <a:lnTo>
                                <a:pt x="1294" y="948"/>
                              </a:lnTo>
                              <a:lnTo>
                                <a:pt x="1253" y="927"/>
                              </a:lnTo>
                              <a:lnTo>
                                <a:pt x="1217" y="905"/>
                              </a:lnTo>
                              <a:lnTo>
                                <a:pt x="1187" y="880"/>
                              </a:lnTo>
                              <a:lnTo>
                                <a:pt x="1162" y="851"/>
                              </a:lnTo>
                              <a:lnTo>
                                <a:pt x="1141" y="821"/>
                              </a:lnTo>
                              <a:lnTo>
                                <a:pt x="1462" y="786"/>
                              </a:lnTo>
                              <a:lnTo>
                                <a:pt x="1475" y="809"/>
                              </a:lnTo>
                              <a:lnTo>
                                <a:pt x="1492" y="831"/>
                              </a:lnTo>
                              <a:lnTo>
                                <a:pt x="1515" y="848"/>
                              </a:lnTo>
                              <a:lnTo>
                                <a:pt x="1543" y="864"/>
                              </a:lnTo>
                              <a:lnTo>
                                <a:pt x="1575" y="875"/>
                              </a:lnTo>
                              <a:lnTo>
                                <a:pt x="1613" y="885"/>
                              </a:lnTo>
                              <a:lnTo>
                                <a:pt x="1656" y="892"/>
                              </a:lnTo>
                              <a:lnTo>
                                <a:pt x="1703" y="895"/>
                              </a:lnTo>
                              <a:lnTo>
                                <a:pt x="1757" y="898"/>
                              </a:lnTo>
                              <a:lnTo>
                                <a:pt x="1801" y="897"/>
                              </a:lnTo>
                              <a:lnTo>
                                <a:pt x="1841" y="893"/>
                              </a:lnTo>
                              <a:lnTo>
                                <a:pt x="1875" y="889"/>
                              </a:lnTo>
                              <a:lnTo>
                                <a:pt x="1905" y="882"/>
                              </a:lnTo>
                              <a:lnTo>
                                <a:pt x="1929" y="873"/>
                              </a:lnTo>
                              <a:lnTo>
                                <a:pt x="1954" y="861"/>
                              </a:lnTo>
                              <a:lnTo>
                                <a:pt x="1971" y="848"/>
                              </a:lnTo>
                              <a:lnTo>
                                <a:pt x="1981" y="833"/>
                              </a:lnTo>
                              <a:lnTo>
                                <a:pt x="1985" y="817"/>
                              </a:lnTo>
                              <a:lnTo>
                                <a:pt x="1982" y="803"/>
                              </a:lnTo>
                              <a:lnTo>
                                <a:pt x="1976" y="791"/>
                              </a:lnTo>
                              <a:lnTo>
                                <a:pt x="1964" y="781"/>
                              </a:lnTo>
                              <a:lnTo>
                                <a:pt x="1949" y="772"/>
                              </a:lnTo>
                              <a:lnTo>
                                <a:pt x="1929" y="763"/>
                              </a:lnTo>
                              <a:lnTo>
                                <a:pt x="1907" y="757"/>
                              </a:lnTo>
                              <a:lnTo>
                                <a:pt x="1878" y="751"/>
                              </a:lnTo>
                              <a:lnTo>
                                <a:pt x="1841" y="743"/>
                              </a:lnTo>
                              <a:lnTo>
                                <a:pt x="1796" y="736"/>
                              </a:lnTo>
                              <a:lnTo>
                                <a:pt x="1744" y="727"/>
                              </a:lnTo>
                              <a:lnTo>
                                <a:pt x="1684" y="718"/>
                              </a:lnTo>
                              <a:lnTo>
                                <a:pt x="1618" y="708"/>
                              </a:lnTo>
                              <a:lnTo>
                                <a:pt x="1560" y="699"/>
                              </a:lnTo>
                              <a:lnTo>
                                <a:pt x="1505" y="689"/>
                              </a:lnTo>
                              <a:lnTo>
                                <a:pt x="1459" y="679"/>
                              </a:lnTo>
                              <a:lnTo>
                                <a:pt x="1417" y="670"/>
                              </a:lnTo>
                              <a:lnTo>
                                <a:pt x="1371" y="657"/>
                              </a:lnTo>
                              <a:lnTo>
                                <a:pt x="1330" y="642"/>
                              </a:lnTo>
                              <a:lnTo>
                                <a:pt x="1293" y="624"/>
                              </a:lnTo>
                              <a:lnTo>
                                <a:pt x="1261" y="604"/>
                              </a:lnTo>
                              <a:lnTo>
                                <a:pt x="1239" y="586"/>
                              </a:lnTo>
                              <a:lnTo>
                                <a:pt x="1222" y="568"/>
                              </a:lnTo>
                              <a:lnTo>
                                <a:pt x="1211" y="547"/>
                              </a:lnTo>
                              <a:lnTo>
                                <a:pt x="1203" y="526"/>
                              </a:lnTo>
                              <a:lnTo>
                                <a:pt x="1201" y="505"/>
                              </a:lnTo>
                              <a:lnTo>
                                <a:pt x="1204" y="480"/>
                              </a:lnTo>
                              <a:lnTo>
                                <a:pt x="1213" y="456"/>
                              </a:lnTo>
                              <a:lnTo>
                                <a:pt x="1228" y="433"/>
                              </a:lnTo>
                              <a:lnTo>
                                <a:pt x="1249" y="411"/>
                              </a:lnTo>
                              <a:lnTo>
                                <a:pt x="1275" y="391"/>
                              </a:lnTo>
                              <a:lnTo>
                                <a:pt x="1307" y="370"/>
                              </a:lnTo>
                              <a:lnTo>
                                <a:pt x="1341" y="354"/>
                              </a:lnTo>
                              <a:lnTo>
                                <a:pt x="1379" y="340"/>
                              </a:lnTo>
                              <a:lnTo>
                                <a:pt x="1422" y="328"/>
                              </a:lnTo>
                              <a:lnTo>
                                <a:pt x="1470" y="317"/>
                              </a:lnTo>
                              <a:lnTo>
                                <a:pt x="1524" y="309"/>
                              </a:lnTo>
                              <a:lnTo>
                                <a:pt x="1582" y="303"/>
                              </a:lnTo>
                              <a:lnTo>
                                <a:pt x="1645" y="297"/>
                              </a:lnTo>
                              <a:lnTo>
                                <a:pt x="1645" y="219"/>
                              </a:lnTo>
                              <a:close/>
                              <a:moveTo>
                                <a:pt x="1750" y="110"/>
                              </a:moveTo>
                              <a:lnTo>
                                <a:pt x="1646" y="112"/>
                              </a:lnTo>
                              <a:lnTo>
                                <a:pt x="1545" y="118"/>
                              </a:lnTo>
                              <a:lnTo>
                                <a:pt x="1447" y="128"/>
                              </a:lnTo>
                              <a:lnTo>
                                <a:pt x="1353" y="142"/>
                              </a:lnTo>
                              <a:lnTo>
                                <a:pt x="1264" y="159"/>
                              </a:lnTo>
                              <a:lnTo>
                                <a:pt x="1178" y="179"/>
                              </a:lnTo>
                              <a:lnTo>
                                <a:pt x="1097" y="202"/>
                              </a:lnTo>
                              <a:lnTo>
                                <a:pt x="1021" y="228"/>
                              </a:lnTo>
                              <a:lnTo>
                                <a:pt x="950" y="256"/>
                              </a:lnTo>
                              <a:lnTo>
                                <a:pt x="883" y="287"/>
                              </a:lnTo>
                              <a:lnTo>
                                <a:pt x="822" y="318"/>
                              </a:lnTo>
                              <a:lnTo>
                                <a:pt x="767" y="353"/>
                              </a:lnTo>
                              <a:lnTo>
                                <a:pt x="716" y="388"/>
                              </a:lnTo>
                              <a:lnTo>
                                <a:pt x="673" y="425"/>
                              </a:lnTo>
                              <a:lnTo>
                                <a:pt x="636" y="462"/>
                              </a:lnTo>
                              <a:lnTo>
                                <a:pt x="604" y="501"/>
                              </a:lnTo>
                              <a:lnTo>
                                <a:pt x="579" y="540"/>
                              </a:lnTo>
                              <a:lnTo>
                                <a:pt x="562" y="578"/>
                              </a:lnTo>
                              <a:lnTo>
                                <a:pt x="550" y="618"/>
                              </a:lnTo>
                              <a:lnTo>
                                <a:pt x="547" y="657"/>
                              </a:lnTo>
                              <a:lnTo>
                                <a:pt x="550" y="695"/>
                              </a:lnTo>
                              <a:lnTo>
                                <a:pt x="562" y="735"/>
                              </a:lnTo>
                              <a:lnTo>
                                <a:pt x="579" y="774"/>
                              </a:lnTo>
                              <a:lnTo>
                                <a:pt x="604" y="814"/>
                              </a:lnTo>
                              <a:lnTo>
                                <a:pt x="636" y="852"/>
                              </a:lnTo>
                              <a:lnTo>
                                <a:pt x="673" y="889"/>
                              </a:lnTo>
                              <a:lnTo>
                                <a:pt x="716" y="925"/>
                              </a:lnTo>
                              <a:lnTo>
                                <a:pt x="767" y="961"/>
                              </a:lnTo>
                              <a:lnTo>
                                <a:pt x="822" y="996"/>
                              </a:lnTo>
                              <a:lnTo>
                                <a:pt x="883" y="1027"/>
                              </a:lnTo>
                              <a:lnTo>
                                <a:pt x="950" y="1057"/>
                              </a:lnTo>
                              <a:lnTo>
                                <a:pt x="1021" y="1086"/>
                              </a:lnTo>
                              <a:lnTo>
                                <a:pt x="1097" y="1112"/>
                              </a:lnTo>
                              <a:lnTo>
                                <a:pt x="1178" y="1135"/>
                              </a:lnTo>
                              <a:lnTo>
                                <a:pt x="1264" y="1155"/>
                              </a:lnTo>
                              <a:lnTo>
                                <a:pt x="1353" y="1172"/>
                              </a:lnTo>
                              <a:lnTo>
                                <a:pt x="1447" y="1185"/>
                              </a:lnTo>
                              <a:lnTo>
                                <a:pt x="1545" y="1196"/>
                              </a:lnTo>
                              <a:lnTo>
                                <a:pt x="1646" y="1202"/>
                              </a:lnTo>
                              <a:lnTo>
                                <a:pt x="1750" y="1204"/>
                              </a:lnTo>
                              <a:lnTo>
                                <a:pt x="1856" y="1202"/>
                              </a:lnTo>
                              <a:lnTo>
                                <a:pt x="1957" y="1196"/>
                              </a:lnTo>
                              <a:lnTo>
                                <a:pt x="2055" y="1185"/>
                              </a:lnTo>
                              <a:lnTo>
                                <a:pt x="2149" y="1172"/>
                              </a:lnTo>
                              <a:lnTo>
                                <a:pt x="2238" y="1155"/>
                              </a:lnTo>
                              <a:lnTo>
                                <a:pt x="2323" y="1135"/>
                              </a:lnTo>
                              <a:lnTo>
                                <a:pt x="2404" y="1112"/>
                              </a:lnTo>
                              <a:lnTo>
                                <a:pt x="2481" y="1086"/>
                              </a:lnTo>
                              <a:lnTo>
                                <a:pt x="2552" y="1057"/>
                              </a:lnTo>
                              <a:lnTo>
                                <a:pt x="2618" y="1027"/>
                              </a:lnTo>
                              <a:lnTo>
                                <a:pt x="2680" y="996"/>
                              </a:lnTo>
                              <a:lnTo>
                                <a:pt x="2735" y="961"/>
                              </a:lnTo>
                              <a:lnTo>
                                <a:pt x="2785" y="925"/>
                              </a:lnTo>
                              <a:lnTo>
                                <a:pt x="2829" y="889"/>
                              </a:lnTo>
                              <a:lnTo>
                                <a:pt x="2866" y="852"/>
                              </a:lnTo>
                              <a:lnTo>
                                <a:pt x="2897" y="814"/>
                              </a:lnTo>
                              <a:lnTo>
                                <a:pt x="2922" y="774"/>
                              </a:lnTo>
                              <a:lnTo>
                                <a:pt x="2940" y="735"/>
                              </a:lnTo>
                              <a:lnTo>
                                <a:pt x="2950" y="695"/>
                              </a:lnTo>
                              <a:lnTo>
                                <a:pt x="2955" y="657"/>
                              </a:lnTo>
                              <a:lnTo>
                                <a:pt x="2950" y="618"/>
                              </a:lnTo>
                              <a:lnTo>
                                <a:pt x="2940" y="578"/>
                              </a:lnTo>
                              <a:lnTo>
                                <a:pt x="2922" y="540"/>
                              </a:lnTo>
                              <a:lnTo>
                                <a:pt x="2897" y="501"/>
                              </a:lnTo>
                              <a:lnTo>
                                <a:pt x="2866" y="462"/>
                              </a:lnTo>
                              <a:lnTo>
                                <a:pt x="2829" y="425"/>
                              </a:lnTo>
                              <a:lnTo>
                                <a:pt x="2785" y="388"/>
                              </a:lnTo>
                              <a:lnTo>
                                <a:pt x="2735" y="353"/>
                              </a:lnTo>
                              <a:lnTo>
                                <a:pt x="2680" y="318"/>
                              </a:lnTo>
                              <a:lnTo>
                                <a:pt x="2618" y="287"/>
                              </a:lnTo>
                              <a:lnTo>
                                <a:pt x="2552" y="256"/>
                              </a:lnTo>
                              <a:lnTo>
                                <a:pt x="2481" y="228"/>
                              </a:lnTo>
                              <a:lnTo>
                                <a:pt x="2404" y="202"/>
                              </a:lnTo>
                              <a:lnTo>
                                <a:pt x="2323" y="179"/>
                              </a:lnTo>
                              <a:lnTo>
                                <a:pt x="2238" y="159"/>
                              </a:lnTo>
                              <a:lnTo>
                                <a:pt x="2149" y="142"/>
                              </a:lnTo>
                              <a:lnTo>
                                <a:pt x="2055" y="128"/>
                              </a:lnTo>
                              <a:lnTo>
                                <a:pt x="1957" y="118"/>
                              </a:lnTo>
                              <a:lnTo>
                                <a:pt x="1856" y="112"/>
                              </a:lnTo>
                              <a:lnTo>
                                <a:pt x="1750" y="110"/>
                              </a:lnTo>
                              <a:close/>
                              <a:moveTo>
                                <a:pt x="1750" y="0"/>
                              </a:moveTo>
                              <a:lnTo>
                                <a:pt x="1848" y="2"/>
                              </a:lnTo>
                              <a:lnTo>
                                <a:pt x="1945" y="8"/>
                              </a:lnTo>
                              <a:lnTo>
                                <a:pt x="2039" y="16"/>
                              </a:lnTo>
                              <a:lnTo>
                                <a:pt x="2130" y="28"/>
                              </a:lnTo>
                              <a:lnTo>
                                <a:pt x="2219" y="44"/>
                              </a:lnTo>
                              <a:lnTo>
                                <a:pt x="2304" y="62"/>
                              </a:lnTo>
                              <a:lnTo>
                                <a:pt x="2387" y="82"/>
                              </a:lnTo>
                              <a:lnTo>
                                <a:pt x="2466" y="107"/>
                              </a:lnTo>
                              <a:lnTo>
                                <a:pt x="2541" y="132"/>
                              </a:lnTo>
                              <a:lnTo>
                                <a:pt x="2612" y="162"/>
                              </a:lnTo>
                              <a:lnTo>
                                <a:pt x="2679" y="193"/>
                              </a:lnTo>
                              <a:lnTo>
                                <a:pt x="2742" y="226"/>
                              </a:lnTo>
                              <a:lnTo>
                                <a:pt x="2799" y="262"/>
                              </a:lnTo>
                              <a:lnTo>
                                <a:pt x="2852" y="299"/>
                              </a:lnTo>
                              <a:lnTo>
                                <a:pt x="2900" y="339"/>
                              </a:lnTo>
                              <a:lnTo>
                                <a:pt x="2942" y="380"/>
                              </a:lnTo>
                              <a:lnTo>
                                <a:pt x="2978" y="423"/>
                              </a:lnTo>
                              <a:lnTo>
                                <a:pt x="3008" y="468"/>
                              </a:lnTo>
                              <a:lnTo>
                                <a:pt x="3032" y="513"/>
                              </a:lnTo>
                              <a:lnTo>
                                <a:pt x="3049" y="560"/>
                              </a:lnTo>
                              <a:lnTo>
                                <a:pt x="3060" y="608"/>
                              </a:lnTo>
                              <a:lnTo>
                                <a:pt x="3064" y="657"/>
                              </a:lnTo>
                              <a:lnTo>
                                <a:pt x="3064" y="875"/>
                              </a:lnTo>
                              <a:lnTo>
                                <a:pt x="3061" y="915"/>
                              </a:lnTo>
                              <a:lnTo>
                                <a:pt x="3055" y="953"/>
                              </a:lnTo>
                              <a:lnTo>
                                <a:pt x="3043" y="990"/>
                              </a:lnTo>
                              <a:lnTo>
                                <a:pt x="3027" y="1027"/>
                              </a:lnTo>
                              <a:lnTo>
                                <a:pt x="3092" y="1056"/>
                              </a:lnTo>
                              <a:lnTo>
                                <a:pt x="3154" y="1087"/>
                              </a:lnTo>
                              <a:lnTo>
                                <a:pt x="3210" y="1120"/>
                              </a:lnTo>
                              <a:lnTo>
                                <a:pt x="3262" y="1154"/>
                              </a:lnTo>
                              <a:lnTo>
                                <a:pt x="3310" y="1191"/>
                              </a:lnTo>
                              <a:lnTo>
                                <a:pt x="3354" y="1229"/>
                              </a:lnTo>
                              <a:lnTo>
                                <a:pt x="3391" y="1269"/>
                              </a:lnTo>
                              <a:lnTo>
                                <a:pt x="3424" y="1310"/>
                              </a:lnTo>
                              <a:lnTo>
                                <a:pt x="3452" y="1352"/>
                              </a:lnTo>
                              <a:lnTo>
                                <a:pt x="3473" y="1396"/>
                              </a:lnTo>
                              <a:lnTo>
                                <a:pt x="3489" y="1441"/>
                              </a:lnTo>
                              <a:lnTo>
                                <a:pt x="3499" y="1485"/>
                              </a:lnTo>
                              <a:lnTo>
                                <a:pt x="3502" y="1532"/>
                              </a:lnTo>
                              <a:lnTo>
                                <a:pt x="3502" y="1751"/>
                              </a:lnTo>
                              <a:lnTo>
                                <a:pt x="3498" y="1799"/>
                              </a:lnTo>
                              <a:lnTo>
                                <a:pt x="3488" y="1847"/>
                              </a:lnTo>
                              <a:lnTo>
                                <a:pt x="3471" y="1893"/>
                              </a:lnTo>
                              <a:lnTo>
                                <a:pt x="3448" y="1939"/>
                              </a:lnTo>
                              <a:lnTo>
                                <a:pt x="3418" y="1982"/>
                              </a:lnTo>
                              <a:lnTo>
                                <a:pt x="3381" y="2024"/>
                              </a:lnTo>
                              <a:lnTo>
                                <a:pt x="3341" y="2065"/>
                              </a:lnTo>
                              <a:lnTo>
                                <a:pt x="3294" y="2105"/>
                              </a:lnTo>
                              <a:lnTo>
                                <a:pt x="3242" y="2142"/>
                              </a:lnTo>
                              <a:lnTo>
                                <a:pt x="3186" y="2177"/>
                              </a:lnTo>
                              <a:lnTo>
                                <a:pt x="3124" y="2210"/>
                              </a:lnTo>
                              <a:lnTo>
                                <a:pt x="3059" y="2241"/>
                              </a:lnTo>
                              <a:lnTo>
                                <a:pt x="3050" y="2276"/>
                              </a:lnTo>
                              <a:lnTo>
                                <a:pt x="3039" y="2309"/>
                              </a:lnTo>
                              <a:lnTo>
                                <a:pt x="3024" y="2342"/>
                              </a:lnTo>
                              <a:lnTo>
                                <a:pt x="3005" y="2374"/>
                              </a:lnTo>
                              <a:lnTo>
                                <a:pt x="2983" y="2405"/>
                              </a:lnTo>
                              <a:lnTo>
                                <a:pt x="2985" y="2404"/>
                              </a:lnTo>
                              <a:lnTo>
                                <a:pt x="3012" y="2447"/>
                              </a:lnTo>
                              <a:lnTo>
                                <a:pt x="3034" y="2490"/>
                              </a:lnTo>
                              <a:lnTo>
                                <a:pt x="3050" y="2534"/>
                              </a:lnTo>
                              <a:lnTo>
                                <a:pt x="3060" y="2580"/>
                              </a:lnTo>
                              <a:lnTo>
                                <a:pt x="3064" y="2626"/>
                              </a:lnTo>
                              <a:lnTo>
                                <a:pt x="3064" y="2845"/>
                              </a:lnTo>
                              <a:lnTo>
                                <a:pt x="3060" y="2894"/>
                              </a:lnTo>
                              <a:lnTo>
                                <a:pt x="3049" y="2942"/>
                              </a:lnTo>
                              <a:lnTo>
                                <a:pt x="3032" y="2988"/>
                              </a:lnTo>
                              <a:lnTo>
                                <a:pt x="3008" y="3034"/>
                              </a:lnTo>
                              <a:lnTo>
                                <a:pt x="2978" y="3079"/>
                              </a:lnTo>
                              <a:lnTo>
                                <a:pt x="2942" y="3121"/>
                              </a:lnTo>
                              <a:lnTo>
                                <a:pt x="2900" y="3163"/>
                              </a:lnTo>
                              <a:lnTo>
                                <a:pt x="2852" y="3202"/>
                              </a:lnTo>
                              <a:lnTo>
                                <a:pt x="2799" y="3240"/>
                              </a:lnTo>
                              <a:lnTo>
                                <a:pt x="2742" y="3276"/>
                              </a:lnTo>
                              <a:lnTo>
                                <a:pt x="2679" y="3309"/>
                              </a:lnTo>
                              <a:lnTo>
                                <a:pt x="2612" y="3341"/>
                              </a:lnTo>
                              <a:lnTo>
                                <a:pt x="2541" y="3370"/>
                              </a:lnTo>
                              <a:lnTo>
                                <a:pt x="2466" y="3396"/>
                              </a:lnTo>
                              <a:lnTo>
                                <a:pt x="2387" y="3420"/>
                              </a:lnTo>
                              <a:lnTo>
                                <a:pt x="2304" y="3441"/>
                              </a:lnTo>
                              <a:lnTo>
                                <a:pt x="2219" y="3459"/>
                              </a:lnTo>
                              <a:lnTo>
                                <a:pt x="2130" y="3474"/>
                              </a:lnTo>
                              <a:lnTo>
                                <a:pt x="2039" y="3486"/>
                              </a:lnTo>
                              <a:lnTo>
                                <a:pt x="1945" y="3494"/>
                              </a:lnTo>
                              <a:lnTo>
                                <a:pt x="1848" y="3499"/>
                              </a:lnTo>
                              <a:lnTo>
                                <a:pt x="1750" y="3502"/>
                              </a:lnTo>
                              <a:lnTo>
                                <a:pt x="1652" y="3499"/>
                              </a:lnTo>
                              <a:lnTo>
                                <a:pt x="1557" y="3494"/>
                              </a:lnTo>
                              <a:lnTo>
                                <a:pt x="1463" y="3486"/>
                              </a:lnTo>
                              <a:lnTo>
                                <a:pt x="1371" y="3474"/>
                              </a:lnTo>
                              <a:lnTo>
                                <a:pt x="1283" y="3459"/>
                              </a:lnTo>
                              <a:lnTo>
                                <a:pt x="1198" y="3441"/>
                              </a:lnTo>
                              <a:lnTo>
                                <a:pt x="1115" y="3420"/>
                              </a:lnTo>
                              <a:lnTo>
                                <a:pt x="1036" y="3396"/>
                              </a:lnTo>
                              <a:lnTo>
                                <a:pt x="960" y="3370"/>
                              </a:lnTo>
                              <a:lnTo>
                                <a:pt x="889" y="3341"/>
                              </a:lnTo>
                              <a:lnTo>
                                <a:pt x="822" y="3309"/>
                              </a:lnTo>
                              <a:lnTo>
                                <a:pt x="760" y="3276"/>
                              </a:lnTo>
                              <a:lnTo>
                                <a:pt x="702" y="3240"/>
                              </a:lnTo>
                              <a:lnTo>
                                <a:pt x="649" y="3202"/>
                              </a:lnTo>
                              <a:lnTo>
                                <a:pt x="602" y="3163"/>
                              </a:lnTo>
                              <a:lnTo>
                                <a:pt x="560" y="3121"/>
                              </a:lnTo>
                              <a:lnTo>
                                <a:pt x="524" y="3079"/>
                              </a:lnTo>
                              <a:lnTo>
                                <a:pt x="493" y="3034"/>
                              </a:lnTo>
                              <a:lnTo>
                                <a:pt x="469" y="2988"/>
                              </a:lnTo>
                              <a:lnTo>
                                <a:pt x="451" y="2942"/>
                              </a:lnTo>
                              <a:lnTo>
                                <a:pt x="441" y="2894"/>
                              </a:lnTo>
                              <a:lnTo>
                                <a:pt x="438" y="2845"/>
                              </a:lnTo>
                              <a:lnTo>
                                <a:pt x="438" y="2626"/>
                              </a:lnTo>
                              <a:lnTo>
                                <a:pt x="441" y="2581"/>
                              </a:lnTo>
                              <a:lnTo>
                                <a:pt x="450" y="2536"/>
                              </a:lnTo>
                              <a:lnTo>
                                <a:pt x="466" y="2492"/>
                              </a:lnTo>
                              <a:lnTo>
                                <a:pt x="488" y="2449"/>
                              </a:lnTo>
                              <a:lnTo>
                                <a:pt x="514" y="2407"/>
                              </a:lnTo>
                              <a:lnTo>
                                <a:pt x="488" y="2366"/>
                              </a:lnTo>
                              <a:lnTo>
                                <a:pt x="466" y="2323"/>
                              </a:lnTo>
                              <a:lnTo>
                                <a:pt x="450" y="2279"/>
                              </a:lnTo>
                              <a:lnTo>
                                <a:pt x="441" y="2235"/>
                              </a:lnTo>
                              <a:lnTo>
                                <a:pt x="438" y="2189"/>
                              </a:lnTo>
                              <a:lnTo>
                                <a:pt x="438" y="1970"/>
                              </a:lnTo>
                              <a:lnTo>
                                <a:pt x="440" y="1931"/>
                              </a:lnTo>
                              <a:lnTo>
                                <a:pt x="447" y="1893"/>
                              </a:lnTo>
                              <a:lnTo>
                                <a:pt x="459" y="1855"/>
                              </a:lnTo>
                              <a:lnTo>
                                <a:pt x="474" y="1818"/>
                              </a:lnTo>
                              <a:lnTo>
                                <a:pt x="409" y="1790"/>
                              </a:lnTo>
                              <a:lnTo>
                                <a:pt x="348" y="1759"/>
                              </a:lnTo>
                              <a:lnTo>
                                <a:pt x="292" y="1726"/>
                              </a:lnTo>
                              <a:lnTo>
                                <a:pt x="239" y="1691"/>
                              </a:lnTo>
                              <a:lnTo>
                                <a:pt x="192" y="1655"/>
                              </a:lnTo>
                              <a:lnTo>
                                <a:pt x="148" y="1616"/>
                              </a:lnTo>
                              <a:lnTo>
                                <a:pt x="110" y="1577"/>
                              </a:lnTo>
                              <a:lnTo>
                                <a:pt x="78" y="1535"/>
                              </a:lnTo>
                              <a:lnTo>
                                <a:pt x="50" y="1494"/>
                              </a:lnTo>
                              <a:lnTo>
                                <a:pt x="29" y="1450"/>
                              </a:lnTo>
                              <a:lnTo>
                                <a:pt x="13" y="1405"/>
                              </a:lnTo>
                              <a:lnTo>
                                <a:pt x="3" y="1360"/>
                              </a:lnTo>
                              <a:lnTo>
                                <a:pt x="0" y="1314"/>
                              </a:lnTo>
                              <a:lnTo>
                                <a:pt x="0" y="1095"/>
                              </a:lnTo>
                              <a:lnTo>
                                <a:pt x="3" y="1046"/>
                              </a:lnTo>
                              <a:lnTo>
                                <a:pt x="14" y="999"/>
                              </a:lnTo>
                              <a:lnTo>
                                <a:pt x="31" y="952"/>
                              </a:lnTo>
                              <a:lnTo>
                                <a:pt x="54" y="907"/>
                              </a:lnTo>
                              <a:lnTo>
                                <a:pt x="84" y="864"/>
                              </a:lnTo>
                              <a:lnTo>
                                <a:pt x="120" y="821"/>
                              </a:lnTo>
                              <a:lnTo>
                                <a:pt x="161" y="781"/>
                              </a:lnTo>
                              <a:lnTo>
                                <a:pt x="208" y="741"/>
                              </a:lnTo>
                              <a:lnTo>
                                <a:pt x="260" y="704"/>
                              </a:lnTo>
                              <a:lnTo>
                                <a:pt x="316" y="669"/>
                              </a:lnTo>
                              <a:lnTo>
                                <a:pt x="377" y="635"/>
                              </a:lnTo>
                              <a:lnTo>
                                <a:pt x="442" y="605"/>
                              </a:lnTo>
                              <a:lnTo>
                                <a:pt x="451" y="560"/>
                              </a:lnTo>
                              <a:lnTo>
                                <a:pt x="469" y="513"/>
                              </a:lnTo>
                              <a:lnTo>
                                <a:pt x="493" y="468"/>
                              </a:lnTo>
                              <a:lnTo>
                                <a:pt x="524" y="423"/>
                              </a:lnTo>
                              <a:lnTo>
                                <a:pt x="560" y="380"/>
                              </a:lnTo>
                              <a:lnTo>
                                <a:pt x="602" y="339"/>
                              </a:lnTo>
                              <a:lnTo>
                                <a:pt x="649" y="299"/>
                              </a:lnTo>
                              <a:lnTo>
                                <a:pt x="702" y="262"/>
                              </a:lnTo>
                              <a:lnTo>
                                <a:pt x="760" y="226"/>
                              </a:lnTo>
                              <a:lnTo>
                                <a:pt x="822" y="193"/>
                              </a:lnTo>
                              <a:lnTo>
                                <a:pt x="889" y="162"/>
                              </a:lnTo>
                              <a:lnTo>
                                <a:pt x="960" y="132"/>
                              </a:lnTo>
                              <a:lnTo>
                                <a:pt x="1036" y="107"/>
                              </a:lnTo>
                              <a:lnTo>
                                <a:pt x="1115" y="82"/>
                              </a:lnTo>
                              <a:lnTo>
                                <a:pt x="1198" y="62"/>
                              </a:lnTo>
                              <a:lnTo>
                                <a:pt x="1283" y="44"/>
                              </a:lnTo>
                              <a:lnTo>
                                <a:pt x="1371" y="28"/>
                              </a:lnTo>
                              <a:lnTo>
                                <a:pt x="1463" y="16"/>
                              </a:lnTo>
                              <a:lnTo>
                                <a:pt x="1557" y="8"/>
                              </a:lnTo>
                              <a:lnTo>
                                <a:pt x="1652" y="2"/>
                              </a:lnTo>
                              <a:lnTo>
                                <a:pt x="1750" y="0"/>
                              </a:lnTo>
                              <a:close/>
                            </a:path>
                          </a:pathLst>
                        </a:custGeom>
                        <a:solidFill>
                          <a:schemeClr val="bg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F36DFC" id="Freeform 6" o:spid="_x0000_s1026" alt="&quot;&quot;" style="position:absolute;margin-left:413.65pt;margin-top:-36.3pt;width:85.05pt;height:85.0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502,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" path="m2909,2494r-47,41l2810,2573r-58,38l2690,2646r-67,32l2551,2707r-76,28l2396,2760r-83,22l2226,2800r-90,16l2043,2829r-95,8l1850,2844r-100,1l1651,2844r-98,-7l1458,2829r-93,-13l1275,2801r-87,-19l1105,2761r-80,-25l950,2708r-73,-29l810,2647r-63,-35l690,2575r-52,-39l591,2496r,1l591,2497r-17,32l560,2562r-10,31l547,2626r3,39l562,2704r17,40l604,2782r32,39l673,2859r43,36l767,2931r55,33l883,2997r67,30l1021,3055r76,26l1178,3104r86,21l1353,3142r94,12l1545,3165r101,7l1750,3174r106,-2l1957,3165r98,-11l2149,3142r89,-17l2323,3104r81,-23l2481,3055r71,-28l2618,2997r62,-33l2735,2931r50,-36l2829,2859r37,-38l2897,2782r25,-38l2940,2704r10,-39l2955,2626r-4,-33l2942,2560r-15,-33l2909,2494r,xm579,1858r-13,28l556,1914r-7,28l547,1970r3,39l562,2048r17,39l604,2126r32,38l673,2202r43,37l767,2274r55,34l883,2340r67,31l1021,2399r76,25l1178,2448r86,20l1353,2485r94,14l1545,2508r101,7l1750,2517r98,-2l1942,2509r90,-8l2120,2488r84,-15l2284,2455r76,-20l2434,2412r69,-24l2503,2388r,l2401,2399r-104,6l2188,2407r-97,-1l1994,2401r-94,-10l1810,2379r-88,-14l1635,2346r-82,-21l1475,2302r-76,-27l1328,2246r-67,-30l1199,2183r-58,-37l1088,2109r-48,-39l999,2028r-37,-42l932,1941r-93,-16l748,1906r-86,-23l579,1858xm2965,1124r-35,40l2890,1202r-45,36l2795,1272r-54,33l2683,1337r-62,29l2610,1415r-20,48l2566,1509r-32,44l2496,1597r-44,40l2403,1678r-55,37l2288,1750r-65,34l2154,1815r-74,28l2003,1870r-82,22l1837,1912r-89,18l1657,1944r-94,11l1466,1962r77,26l1623,2010r84,20l1796,2047r93,14l1985,2071r100,6l2188,2079r105,-2l2394,2071r98,-10l2586,2047r90,-17l2761,2010r82,-23l2918,1961r72,-28l3057,1903r60,-32l3173,1837r50,-36l3267,1764r37,-37l3335,1689r25,-40l3377,1610r12,-39l3392,1532r-4,-40l3376,1452r-19,-40l3330,1372r-33,-39l3257,1295r-46,-38l3158,1221r-59,-34l3035,1155r-70,-31xm438,728r-60,32l324,794r-48,35l233,866r-37,37l165,940r-23,39l123,1017r-10,39l110,1095r3,39l123,1172r19,40l166,1251r32,38l235,1327r44,36l329,1399r55,34l445,1465r66,30l583,1524r76,25l740,1573r86,20l916,1610r93,14l1107,1633r101,7l1313,1642r97,-2l1504,1634r91,-9l1682,1613r84,-15l1846,1580r77,-20l1995,1537r69,-24l1962,1524r-104,6l1750,1532r-98,-2l1557,1525r-94,-9l1371,1504r-88,-14l1198,1471r-83,-21l1036,1427r-76,-27l889,1371r-67,-32l760,1306r-58,-36l649,1233r-47,-39l560,1152r-36,-43l493,1065r-24,-45l451,972,441,924r-3,-49l438,728xm440,625r,5l438,657r2,-32xm1645,219r208,l1853,297r67,6l1981,309r58,11l2091,331r48,15l2182,363r37,20l2252,406r28,25l2302,459r-285,48l1991,480r-30,-22l1928,440r-36,-14l1851,415r-44,-5l1759,408r-43,1l1679,413r-33,7l1617,430r-23,12l1578,455r-11,14l1564,484r3,14l1577,511r16,12l1616,532r20,7l1663,544r33,8l1735,559r47,8l1834,575r72,11l1970,596r58,11l2079,617r45,10l2174,640r45,16l2258,674r34,20l2315,712r18,20l2344,752r9,21l2355,795r-3,26l2344,844r-12,23l2313,888r-24,19l2260,926r-35,17l2187,959r-45,15l2094,986r-53,10l1982,1004r-62,5l1853,1014r,101l1645,1115r,-101l1574,1009r-66,-6l1446,993r-56,-12l1339,966r-45,-18l1253,927r-36,-22l1187,880r-25,-29l1141,821r321,-35l1475,809r17,22l1515,848r28,16l1575,875r38,10l1656,892r47,3l1757,898r44,-1l1841,893r34,-4l1905,882r24,-9l1954,861r17,-13l1981,833r4,-16l1982,803r-6,-12l1964,781r-15,-9l1929,763r-22,-6l1878,751r-37,-8l1796,736r-52,-9l1684,718r-66,-10l1560,699r-55,-10l1459,679r-42,-9l1371,657r-41,-15l1293,624r-32,-20l1239,586r-17,-18l1211,547r-8,-21l1201,505r3,-25l1213,456r15,-23l1249,411r26,-20l1307,370r34,-16l1379,340r43,-12l1470,317r54,-8l1582,303r63,-6l1645,219xm1750,110r-104,2l1545,118r-98,10l1353,142r-89,17l1178,179r-81,23l1021,228r-71,28l883,287r-61,31l767,353r-51,35l673,425r-37,37l604,501r-25,39l562,578r-12,40l547,657r3,38l562,735r17,39l604,814r32,38l673,889r43,36l767,961r55,35l883,1027r67,30l1021,1086r76,26l1178,1135r86,20l1353,1172r94,13l1545,1196r101,6l1750,1204r106,-2l1957,1196r98,-11l2149,1172r89,-17l2323,1135r81,-23l2481,1086r71,-29l2618,1027r62,-31l2735,961r50,-36l2829,889r37,-37l2897,814r25,-40l2940,735r10,-40l2955,657r-5,-39l2940,578r-18,-38l2897,501r-31,-39l2829,425r-44,-37l2735,353r-55,-35l2618,287r-66,-31l2481,228r-77,-26l2323,179r-85,-20l2149,142r-94,-14l1957,118r-101,-6l1750,110xm1750,r98,2l1945,8r94,8l2130,28r89,16l2304,62r83,20l2466,107r75,25l2612,162r67,31l2742,226r57,36l2852,299r48,40l2942,380r36,43l3008,468r24,45l3049,560r11,48l3064,657r,218l3061,915r-6,38l3043,990r-16,37l3092,1056r62,31l3210,1120r52,34l3310,1191r44,38l3391,1269r33,41l3452,1352r21,44l3489,1441r10,44l3502,1532r,219l3498,1799r-10,48l3471,1893r-23,46l3418,1982r-37,42l3341,2065r-47,40l3242,2142r-56,35l3124,2210r-65,31l3050,2276r-11,33l3024,2342r-19,32l2983,2405r2,-1l3012,2447r22,43l3050,2534r10,46l3064,2626r,219l3060,2894r-11,48l3032,2988r-24,46l2978,3079r-36,42l2900,3163r-48,39l2799,3240r-57,36l2679,3309r-67,32l2541,3370r-75,26l2387,3420r-83,21l2219,3459r-89,15l2039,3486r-94,8l1848,3499r-98,3l1652,3499r-95,-5l1463,3486r-92,-12l1283,3459r-85,-18l1115,3420r-79,-24l960,3370r-71,-29l822,3309r-62,-33l702,3240r-53,-38l602,3163r-42,-42l524,3079r-31,-45l469,2988r-18,-46l441,2894r-3,-49l438,2626r3,-45l450,2536r16,-44l488,2449r26,-42l488,2366r-22,-43l450,2279r-9,-44l438,2189r,-219l440,1931r7,-38l459,1855r15,-37l409,1790r-61,-31l292,1726r-53,-35l192,1655r-44,-39l110,1577,78,1535,50,1494,29,1450,13,1405,3,1360,,1314,,1095r3,-49l14,999,31,952,54,907,84,864r36,-43l161,781r47,-40l260,704r56,-35l377,635r65,-30l451,560r18,-47l493,468r31,-45l560,380r42,-41l649,299r53,-37l760,226r62,-33l889,162r71,-30l1036,107r79,-25l1198,62r85,-18l1371,28r92,-12l1557,8r95,-6l1750,xe" fillcolor="white [3212]" stroked="f" strokeweight="0">
                <v:path arrowok="t" o:connecttype="custom" o:connectlocs="686488,863507;366374,857955;182262,770063;220811,892804;476471,976071;787025,933512;911308,809846;169617,619566;314872,739840;626659,771296;674769,742307;388886,683404;178561,572998;791342,465368;592427,583484;612164,638686;922102,596128;1046077,472461;914392,346636;33923,337693;157590,461051;463826,503918;509469,471845;234380,402764;135077,224512;644854,102079;583484,131376;482330,149263;587801,180720;722878,231913;660583,300377;445939,306236;460126,256276;587493,272005;588110,233455;422810,202616;378709,133535;507310,67539;272313,88509;169617,214335;314872,334917;633752,365448;872450,274163;883861,142479;662741,43792;710543,19121;918401,130451;953558,325665;1079075,457967;999817,660583;935671,767904;894346,975454;656882,1071365;343861,1054712;152039,935671;150497,729663;107322,542467;0,405231;97453,206316;234380,69697;509469,617" o:connectangles="0,0,0,0,0,0,0,0,0,0,0,0,0,0,0,0,0,0,0,0,0,0,0,0,0,0,0,0,0,0,0,0,0,0,0,0,0,0,0,0,0,0,0,0,0,0,0,0,0,0,0,0,0,0,0,0,0,0,0,0,0"/>
                <o:lock v:ext="edit" aspectratio="t" verticies="t"/>
                <w10:wrap anchorx="margin"/>
              </v:shape>
            </w:pict>
          </mc:Fallback>
        </mc:AlternateContent>
      </w:r>
      <w:bookmarkEnd w:id="21"/>
      <w:r w:rsidR="00000190">
        <w:t>Affordability</w:t>
      </w:r>
      <w:bookmarkEnd w:id="22"/>
    </w:p>
    <w:p w14:paraId="5486ADB3" w14:textId="77777777" w:rsidR="00973DA0" w:rsidRPr="00973DA0" w:rsidRDefault="00973DA0" w:rsidP="00973DA0">
      <w:pPr>
        <w:pStyle w:val="BodyText"/>
      </w:pPr>
    </w:p>
    <w:p w14:paraId="4DC29B38" w14:textId="77777777" w:rsidR="00125592" w:rsidRPr="00125592" w:rsidRDefault="00125592" w:rsidP="00125592">
      <w:pPr>
        <w:pStyle w:val="BodyText"/>
        <w:numPr>
          <w:ilvl w:val="0"/>
          <w:numId w:val="22"/>
        </w:numPr>
        <w:rPr>
          <w:rFonts w:asciiTheme="majorHAnsi" w:hAnsiTheme="majorHAnsi"/>
          <w:i/>
          <w:color w:val="FFFFFF" w:themeColor="background1"/>
          <w:sz w:val="32"/>
          <w:szCs w:val="32"/>
        </w:rPr>
      </w:pPr>
      <w:r w:rsidRPr="00125592">
        <w:rPr>
          <w:rFonts w:asciiTheme="majorHAnsi" w:hAnsiTheme="majorHAnsi"/>
          <w:i/>
          <w:color w:val="FFFFFF" w:themeColor="background1"/>
          <w:sz w:val="32"/>
          <w:szCs w:val="32"/>
        </w:rPr>
        <w:t>Considers the financial barriers to accessing digital technology, including access to service connections, data allowances and devices</w:t>
      </w:r>
    </w:p>
    <w:p w14:paraId="3DC9A276" w14:textId="77777777" w:rsidR="00125592" w:rsidRDefault="00125592" w:rsidP="00125592"/>
    <w:p w14:paraId="7B6A7104" w14:textId="77777777" w:rsidR="00C26758" w:rsidRDefault="00C26758" w:rsidP="00125592"/>
    <w:p w14:paraId="3D7E92BA" w14:textId="77777777" w:rsidR="00125592" w:rsidRDefault="00125592" w:rsidP="00125592"/>
    <w:p w14:paraId="3BCFAF2E" w14:textId="77777777" w:rsidR="00C26758" w:rsidRDefault="00C26758" w:rsidP="00125592"/>
    <w:p w14:paraId="298047BC" w14:textId="77777777" w:rsidR="00125592" w:rsidRDefault="00125592" w:rsidP="00125592"/>
    <w:p w14:paraId="394CD0D6" w14:textId="77777777" w:rsidR="004910A3" w:rsidRDefault="004910A3" w:rsidP="001715B4">
      <w:pPr>
        <w:pStyle w:val="Heading2"/>
        <w:rPr>
          <w:lang w:eastAsia="en-AU"/>
        </w:rPr>
      </w:pPr>
      <w:r>
        <w:t>Australian Digital Inclusion Index – affordability score</w:t>
      </w:r>
    </w:p>
    <w:p w14:paraId="52F47DE7" w14:textId="77777777" w:rsidR="00B22EF3" w:rsidRDefault="00B22EF3" w:rsidP="009804CF">
      <w:pPr>
        <w:spacing w:line="240" w:lineRule="auto"/>
        <w:ind w:firstLine="720"/>
        <w:rPr>
          <w:lang w:eastAsia="en-AU"/>
        </w:rPr>
      </w:pPr>
    </w:p>
    <w:p w14:paraId="088EF0CC" w14:textId="77777777" w:rsidR="00B22EF3" w:rsidRDefault="00911378" w:rsidP="009804CF">
      <w:pPr>
        <w:spacing w:line="240" w:lineRule="auto"/>
        <w:ind w:firstLine="720"/>
        <w:rPr>
          <w:lang w:eastAsia="en-AU"/>
        </w:rPr>
      </w:pPr>
      <w:r w:rsidRPr="00B22EF3">
        <w:rPr>
          <w:noProof/>
          <w:lang w:eastAsia="en-AU"/>
        </w:rPr>
        <mc:AlternateContent>
          <mc:Choice Requires="wps">
            <w:drawing>
              <wp:anchor distT="0" distB="0" distL="114300" distR="114300" simplePos="0" relativeHeight="251658268" behindDoc="0" locked="0" layoutInCell="1" allowOverlap="1" wp14:anchorId="3DEB55C9" wp14:editId="0846DDE9">
                <wp:simplePos x="0" y="0"/>
                <wp:positionH relativeFrom="column">
                  <wp:posOffset>3928745</wp:posOffset>
                </wp:positionH>
                <wp:positionV relativeFrom="paragraph">
                  <wp:posOffset>476885</wp:posOffset>
                </wp:positionV>
                <wp:extent cx="254000" cy="6350"/>
                <wp:effectExtent l="38100" t="76200" r="31750" b="88900"/>
                <wp:wrapNone/>
                <wp:docPr id="33" name="Straight Arrow Connector 32" descr="&quot;&quot;"/>
                <wp:cNvGraphicFramePr/>
                <a:graphic xmlns:a="http://schemas.openxmlformats.org/drawingml/2006/main">
                  <a:graphicData uri="http://schemas.microsoft.com/office/word/2010/wordprocessingShape">
                    <wps:wsp>
                      <wps:cNvCnPr/>
                      <wps:spPr>
                        <a:xfrm flipV="1">
                          <a:off x="0" y="0"/>
                          <a:ext cx="254000" cy="63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1085F" id="Straight Arrow Connector 32" o:spid="_x0000_s1026" type="#_x0000_t32" alt="&quot;&quot;" style="position:absolute;margin-left:309.35pt;margin-top:37.55pt;width:20pt;height:.5pt;flip:y;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" strokecolor="#25303b [3204]" strokeweight=".5pt">
                <v:stroke startarrow="block" endarrow="block" joinstyle="miter"/>
              </v:shape>
            </w:pict>
          </mc:Fallback>
        </mc:AlternateContent>
      </w:r>
      <w:r w:rsidR="00B22EF3" w:rsidRPr="00B22EF3">
        <w:rPr>
          <w:noProof/>
          <w:lang w:eastAsia="en-AU"/>
        </w:rPr>
        <mc:AlternateContent>
          <mc:Choice Requires="wps">
            <w:drawing>
              <wp:anchor distT="0" distB="0" distL="114300" distR="114300" simplePos="0" relativeHeight="251658267" behindDoc="0" locked="0" layoutInCell="1" allowOverlap="1" wp14:anchorId="21BBD79D" wp14:editId="3E4B5CB4">
                <wp:simplePos x="0" y="0"/>
                <wp:positionH relativeFrom="column">
                  <wp:posOffset>3458409</wp:posOffset>
                </wp:positionH>
                <wp:positionV relativeFrom="paragraph">
                  <wp:posOffset>110699</wp:posOffset>
                </wp:positionV>
                <wp:extent cx="1187355" cy="233184"/>
                <wp:effectExtent l="0" t="0" r="0" b="0"/>
                <wp:wrapNone/>
                <wp:docPr id="11" name="TextBox 71"/>
                <wp:cNvGraphicFramePr/>
                <a:graphic xmlns:a="http://schemas.openxmlformats.org/drawingml/2006/main">
                  <a:graphicData uri="http://schemas.microsoft.com/office/word/2010/wordprocessingShape">
                    <wps:wsp>
                      <wps:cNvSpPr txBox="1"/>
                      <wps:spPr>
                        <a:xfrm>
                          <a:off x="0" y="0"/>
                          <a:ext cx="1187355" cy="233184"/>
                        </a:xfrm>
                        <a:prstGeom prst="rect">
                          <a:avLst/>
                        </a:prstGeom>
                        <a:noFill/>
                      </wps:spPr>
                      <wps:txbx>
                        <w:txbxContent>
                          <w:p w14:paraId="01390791" w14:textId="77777777" w:rsidR="00674FCD" w:rsidRDefault="00674FCD" w:rsidP="00B22EF3">
                            <w:pPr>
                              <w:pStyle w:val="NormalWeb"/>
                              <w:spacing w:before="0" w:beforeAutospacing="0" w:after="0" w:afterAutospacing="0"/>
                            </w:pPr>
                            <w:r>
                              <w:rPr>
                                <w:rFonts w:ascii="Calibri" w:hAnsi="Calibri"/>
                                <w:b/>
                                <w:bCs/>
                                <w:color w:val="000000"/>
                                <w:kern w:val="24"/>
                                <w:sz w:val="18"/>
                                <w:szCs w:val="18"/>
                              </w:rPr>
                              <w:t>Affordability gap 6.9</w:t>
                            </w:r>
                          </w:p>
                        </w:txbxContent>
                      </wps:txbx>
                      <wps:bodyPr wrap="square" rtlCol="0">
                        <a:spAutoFit/>
                      </wps:bodyPr>
                    </wps:wsp>
                  </a:graphicData>
                </a:graphic>
                <wp14:sizeRelH relativeFrom="margin">
                  <wp14:pctWidth>0</wp14:pctWidth>
                </wp14:sizeRelH>
              </wp:anchor>
            </w:drawing>
          </mc:Choice>
          <mc:Fallback>
            <w:pict>
              <v:shape w14:anchorId="21BBD79D" id="_x0000_s1031" type="#_x0000_t202" style="position:absolute;left:0;text-align:left;margin-left:272.3pt;margin-top:8.7pt;width:93.5pt;height:18.3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" filled="f" stroked="f">
                <v:textbox style="mso-fit-shape-to-text:t">
                  <w:txbxContent>
                    <w:p w14:paraId="01390791" w14:textId="77777777" w:rsidR="00674FCD" w:rsidRDefault="00674FCD" w:rsidP="00B22EF3">
                      <w:pPr>
                        <w:pStyle w:val="NormalWeb"/>
                        <w:spacing w:before="0" w:beforeAutospacing="0" w:after="0" w:afterAutospacing="0"/>
                      </w:pPr>
                      <w:r>
                        <w:rPr>
                          <w:rFonts w:ascii="Calibri" w:hAnsi="Calibri"/>
                          <w:b/>
                          <w:bCs/>
                          <w:color w:val="000000"/>
                          <w:kern w:val="24"/>
                          <w:sz w:val="18"/>
                          <w:szCs w:val="18"/>
                        </w:rPr>
                        <w:t>Affordability gap 6.9</w:t>
                      </w:r>
                    </w:p>
                  </w:txbxContent>
                </v:textbox>
              </v:shape>
            </w:pict>
          </mc:Fallback>
        </mc:AlternateContent>
      </w:r>
    </w:p>
    <w:p w14:paraId="6EB86878" w14:textId="77777777" w:rsidR="00485E32" w:rsidRPr="00BA74DB" w:rsidRDefault="00B22EF3" w:rsidP="00BA74DB">
      <w:pPr>
        <w:spacing w:after="480" w:line="240" w:lineRule="auto"/>
        <w:ind w:firstLine="720"/>
        <w:rPr>
          <w:i/>
        </w:rPr>
      </w:pPr>
      <w:r w:rsidRPr="00B22EF3">
        <w:rPr>
          <w:noProof/>
          <w:lang w:eastAsia="en-AU"/>
        </w:rPr>
        <w:drawing>
          <wp:anchor distT="0" distB="0" distL="114300" distR="114300" simplePos="0" relativeHeight="251658244" behindDoc="1" locked="0" layoutInCell="1" allowOverlap="1" wp14:anchorId="52ABD864" wp14:editId="2599567C">
            <wp:simplePos x="0" y="0"/>
            <wp:positionH relativeFrom="column">
              <wp:posOffset>539750</wp:posOffset>
            </wp:positionH>
            <wp:positionV relativeFrom="paragraph">
              <wp:posOffset>0</wp:posOffset>
            </wp:positionV>
            <wp:extent cx="5400000" cy="1260000"/>
            <wp:effectExtent l="0" t="0" r="0" b="0"/>
            <wp:wrapTight wrapText="bothSides">
              <wp:wrapPolygon edited="0">
                <wp:start x="0" y="0"/>
                <wp:lineTo x="0" y="21230"/>
                <wp:lineTo x="21491" y="21230"/>
                <wp:lineTo x="21491" y="0"/>
                <wp:lineTo x="0" y="0"/>
              </wp:wrapPolygon>
            </wp:wrapTight>
            <wp:docPr id="236" name="Chart 236" descr="The graph shows that Indigenous Australians have an affordability score of 54 compared to the national average score of 60.9 out of a possible score of 100. The affordability gap is 6.9." title="Figure 3 - ADII affordability gap between Indigenous Australians and the national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125592" w:rsidRPr="00246758">
        <w:rPr>
          <w:rFonts w:ascii="Calibri" w:eastAsia="Calibri" w:hAnsi="Calibri"/>
          <w:b/>
          <w:i/>
          <w:color w:val="222222"/>
          <w:kern w:val="24"/>
          <w:sz w:val="18"/>
          <w:szCs w:val="18"/>
        </w:rPr>
        <w:t xml:space="preserve">Figure </w:t>
      </w:r>
      <w:r w:rsidR="00125592">
        <w:rPr>
          <w:rFonts w:ascii="Calibri" w:eastAsia="Calibri" w:hAnsi="Calibri"/>
          <w:b/>
          <w:i/>
          <w:color w:val="222222"/>
          <w:kern w:val="24"/>
          <w:sz w:val="18"/>
          <w:szCs w:val="18"/>
        </w:rPr>
        <w:t>3</w:t>
      </w:r>
      <w:r w:rsidR="00125592" w:rsidRPr="00246758">
        <w:rPr>
          <w:rFonts w:ascii="Calibri" w:eastAsia="Calibri" w:hAnsi="Calibri"/>
          <w:b/>
          <w:i/>
          <w:color w:val="222222"/>
          <w:kern w:val="24"/>
          <w:sz w:val="18"/>
          <w:szCs w:val="18"/>
        </w:rPr>
        <w:t>:</w:t>
      </w:r>
      <w:r w:rsidR="00125592" w:rsidRPr="00246758">
        <w:rPr>
          <w:rFonts w:ascii="Calibri" w:eastAsia="Calibri" w:hAnsi="Calibri"/>
          <w:i/>
          <w:color w:val="222222"/>
          <w:kern w:val="24"/>
          <w:sz w:val="18"/>
          <w:szCs w:val="18"/>
        </w:rPr>
        <w:t xml:space="preserve"> </w:t>
      </w:r>
      <w:r w:rsidR="008C7F6B">
        <w:rPr>
          <w:rFonts w:ascii="Calibri" w:eastAsia="Calibri" w:hAnsi="Calibri"/>
          <w:i/>
          <w:color w:val="222222"/>
          <w:kern w:val="24"/>
          <w:sz w:val="18"/>
          <w:szCs w:val="18"/>
        </w:rPr>
        <w:t xml:space="preserve">2020 </w:t>
      </w:r>
      <w:r w:rsidR="00125592" w:rsidRPr="00246758">
        <w:rPr>
          <w:rFonts w:ascii="Calibri" w:eastAsia="Calibri" w:hAnsi="Calibri"/>
          <w:i/>
          <w:color w:val="222222"/>
          <w:kern w:val="24"/>
          <w:sz w:val="18"/>
          <w:szCs w:val="18"/>
        </w:rPr>
        <w:t xml:space="preserve">ADII </w:t>
      </w:r>
      <w:r w:rsidR="00125592">
        <w:rPr>
          <w:rFonts w:ascii="Calibri" w:eastAsia="Calibri" w:hAnsi="Calibri"/>
          <w:i/>
          <w:color w:val="222222"/>
          <w:kern w:val="24"/>
          <w:sz w:val="18"/>
          <w:szCs w:val="18"/>
        </w:rPr>
        <w:t>affordability</w:t>
      </w:r>
      <w:r w:rsidR="00125592" w:rsidRPr="00246758">
        <w:rPr>
          <w:rFonts w:ascii="Calibri" w:eastAsia="Calibri" w:hAnsi="Calibri"/>
          <w:i/>
          <w:color w:val="222222"/>
          <w:kern w:val="24"/>
          <w:sz w:val="18"/>
          <w:szCs w:val="18"/>
        </w:rPr>
        <w:t xml:space="preserve"> gap between Indigenous Australians and the national average. Maximum 100 points.</w:t>
      </w:r>
      <w:r w:rsidR="00711B47">
        <w:rPr>
          <w:rStyle w:val="EndnoteReference"/>
          <w:rFonts w:ascii="Calibri" w:eastAsia="Calibri" w:hAnsi="Calibri"/>
          <w:i/>
          <w:color w:val="222222"/>
          <w:kern w:val="24"/>
          <w:sz w:val="18"/>
          <w:szCs w:val="18"/>
        </w:rPr>
        <w:endnoteReference w:id="58"/>
      </w:r>
    </w:p>
    <w:p w14:paraId="338CC3CC" w14:textId="77777777" w:rsidR="00334313" w:rsidRPr="00E64BB6" w:rsidRDefault="00334313" w:rsidP="00E64BB6">
      <w:pPr>
        <w:pStyle w:val="BodyText"/>
      </w:pPr>
      <w:r w:rsidRPr="00E64BB6">
        <w:t xml:space="preserve">For the general Australian population telecommunications services </w:t>
      </w:r>
      <w:r w:rsidR="00916A12" w:rsidRPr="00E64BB6">
        <w:t xml:space="preserve">are becoming </w:t>
      </w:r>
      <w:r w:rsidRPr="00E64BB6">
        <w:t>more affordable, although low-income households have continued to spend disproportionately more of their income on these services.</w:t>
      </w:r>
      <w:r w:rsidR="00D253BA" w:rsidRPr="00E64BB6">
        <w:t xml:space="preserve"> </w:t>
      </w:r>
      <w:r w:rsidRPr="00E64BB6">
        <w:t>Market developments improving affordability include decreasing prices of mobile and fixed</w:t>
      </w:r>
      <w:r w:rsidR="006657B5">
        <w:t xml:space="preserve"> </w:t>
      </w:r>
      <w:r w:rsidRPr="00E64BB6">
        <w:t>line plans; increasing data inclusions including for pre</w:t>
      </w:r>
      <w:r w:rsidR="006657B5">
        <w:noBreakHyphen/>
      </w:r>
      <w:r w:rsidRPr="00E64BB6">
        <w:t>paid services; similar pricing for pre</w:t>
      </w:r>
      <w:r w:rsidR="006657B5">
        <w:noBreakHyphen/>
      </w:r>
      <w:r w:rsidRPr="00E64BB6">
        <w:t xml:space="preserve">paid and post-paid plans; and the availability of </w:t>
      </w:r>
      <w:r w:rsidR="007F2CBE">
        <w:t>free data</w:t>
      </w:r>
      <w:r w:rsidRPr="00E64BB6">
        <w:t xml:space="preserve"> content. </w:t>
      </w:r>
      <w:r w:rsidR="008878CB">
        <w:t>However, c</w:t>
      </w:r>
      <w:r w:rsidRPr="00E64BB6">
        <w:t>heaper low data pre</w:t>
      </w:r>
      <w:r w:rsidR="006657B5">
        <w:noBreakHyphen/>
      </w:r>
      <w:r w:rsidRPr="00E64BB6">
        <w:t>paid plans continue to have a higher cost per unit of data than plans with larger inclusions.</w:t>
      </w:r>
      <w:r w:rsidRPr="00C056BE">
        <w:rPr>
          <w:rStyle w:val="EndnoteReference"/>
        </w:rPr>
        <w:endnoteReference w:id="59"/>
      </w:r>
    </w:p>
    <w:p w14:paraId="3A403ADB" w14:textId="77777777" w:rsidR="00334313" w:rsidRPr="00E64BB6" w:rsidRDefault="00334313" w:rsidP="00E64BB6">
      <w:pPr>
        <w:pStyle w:val="BodyText"/>
      </w:pPr>
      <w:r w:rsidRPr="00E64BB6">
        <w:t>Despite these improvements, Indigenous Australians continue to record lower ADII affordability scores, and receive less data for each dollar of expenditure, as indicated by their Value of Expenditure component score, notably 12.7 points lower than the national average.</w:t>
      </w:r>
      <w:r w:rsidR="008878CB">
        <w:rPr>
          <w:rStyle w:val="EndnoteReference"/>
        </w:rPr>
        <w:endnoteReference w:id="60"/>
      </w:r>
      <w:r w:rsidRPr="00E64BB6">
        <w:t xml:space="preserve"> This may be due to the prevalence of mobile-only and pre</w:t>
      </w:r>
      <w:r w:rsidR="006657B5">
        <w:noBreakHyphen/>
      </w:r>
      <w:r w:rsidRPr="00E64BB6">
        <w:t xml:space="preserve">paid service use amongst Indigenous Australians. </w:t>
      </w:r>
    </w:p>
    <w:p w14:paraId="4D1EC3EA" w14:textId="77777777" w:rsidR="0004175E" w:rsidRDefault="00421B62" w:rsidP="00E64BB6">
      <w:pPr>
        <w:pStyle w:val="BodyText"/>
        <w:rPr>
          <w:rFonts w:asciiTheme="majorHAnsi" w:eastAsiaTheme="majorEastAsia" w:hAnsiTheme="majorHAnsi" w:cstheme="majorBidi"/>
          <w:color w:val="DD7500" w:themeColor="accent4"/>
          <w:sz w:val="30"/>
          <w:szCs w:val="30"/>
        </w:rPr>
      </w:pPr>
      <w:r w:rsidRPr="00E64BB6">
        <w:t xml:space="preserve">It is also important to consider people’s overall household budget when examining telecommunications affordability. The price of </w:t>
      </w:r>
      <w:r w:rsidR="00D253BA" w:rsidRPr="00E64BB6">
        <w:t>goods and services in remote Australia is high compared to capital cities</w:t>
      </w:r>
      <w:r w:rsidR="008878CB">
        <w:t>,</w:t>
      </w:r>
      <w:r w:rsidRPr="00E64BB6">
        <w:t xml:space="preserve"> which may affect the prioritisation of spending even in the circumstance where access is affordable.</w:t>
      </w:r>
      <w:r w:rsidR="0045341F" w:rsidRPr="00C056BE">
        <w:rPr>
          <w:rStyle w:val="EndnoteReference"/>
        </w:rPr>
        <w:endnoteReference w:id="61"/>
      </w:r>
      <w:r w:rsidR="0045341F">
        <w:rPr>
          <w:vertAlign w:val="superscript"/>
        </w:rPr>
        <w:t xml:space="preserve">, </w:t>
      </w:r>
      <w:r w:rsidR="0045341F">
        <w:rPr>
          <w:rStyle w:val="EndnoteReference"/>
        </w:rPr>
        <w:endnoteReference w:id="62"/>
      </w:r>
      <w:r w:rsidR="0045341F" w:rsidRPr="00E64BB6">
        <w:t xml:space="preserve"> </w:t>
      </w:r>
      <w:r w:rsidR="0004175E">
        <w:br w:type="page"/>
      </w:r>
    </w:p>
    <w:p w14:paraId="304ED87A" w14:textId="77777777" w:rsidR="00334313" w:rsidRPr="00992099" w:rsidRDefault="00334313" w:rsidP="001715B4">
      <w:pPr>
        <w:pStyle w:val="Heading2"/>
      </w:pPr>
      <w:r w:rsidRPr="00992099">
        <w:lastRenderedPageBreak/>
        <w:t>Pre-paid mobile services</w:t>
      </w:r>
    </w:p>
    <w:p w14:paraId="5BD38C72" w14:textId="77777777" w:rsidR="00334313" w:rsidRDefault="00374838" w:rsidP="009804CF">
      <w:pPr>
        <w:pStyle w:val="BodyText"/>
        <w:spacing w:before="120" w:line="240" w:lineRule="auto"/>
      </w:pPr>
      <w:r w:rsidRPr="00282230">
        <w:t>T</w:t>
      </w:r>
      <w:r w:rsidR="00334313" w:rsidRPr="00282230">
        <w:t>here are many reasons for the preference of pre-paid mobile use by Indigenous Australians, including lower and unreliable incomes</w:t>
      </w:r>
      <w:r w:rsidR="00334313">
        <w:rPr>
          <w:rFonts w:cs="Telstra Akkurat"/>
          <w:color w:val="000000"/>
          <w:szCs w:val="17"/>
        </w:rPr>
        <w:t>.</w:t>
      </w:r>
      <w:r w:rsidR="00334313">
        <w:rPr>
          <w:rStyle w:val="EndnoteReference"/>
          <w:rFonts w:cs="Telstra Akkurat"/>
          <w:color w:val="000000"/>
          <w:szCs w:val="17"/>
        </w:rPr>
        <w:endnoteReference w:id="63"/>
      </w:r>
      <w:r w:rsidR="00177DA7">
        <w:rPr>
          <w:rFonts w:cs="Telstra Akkurat"/>
          <w:color w:val="000000"/>
          <w:szCs w:val="17"/>
        </w:rPr>
        <w:t xml:space="preserve"> </w:t>
      </w:r>
      <w:r w:rsidR="00334313" w:rsidRPr="00282230">
        <w:t>The Bureau of Communications, Arts and Regional Research compared access conditions for pre</w:t>
      </w:r>
      <w:r w:rsidR="006657B5">
        <w:noBreakHyphen/>
      </w:r>
      <w:r w:rsidR="00334313" w:rsidRPr="00282230">
        <w:t>paid, post</w:t>
      </w:r>
      <w:r w:rsidR="00A213F0" w:rsidRPr="00282230">
        <w:noBreakHyphen/>
      </w:r>
      <w:r w:rsidR="00334313" w:rsidRPr="00282230">
        <w:t>paid and fixed</w:t>
      </w:r>
      <w:r w:rsidR="006657B5">
        <w:t xml:space="preserve"> </w:t>
      </w:r>
      <w:r w:rsidR="00334313" w:rsidRPr="00282230">
        <w:t>line broadband and outlined reasons pre</w:t>
      </w:r>
      <w:r w:rsidR="006657B5">
        <w:noBreakHyphen/>
      </w:r>
      <w:r w:rsidR="00334313" w:rsidRPr="00282230">
        <w:t>paid mobile services may be preferred by people with lower incomes:</w:t>
      </w:r>
      <w:r w:rsidR="008878CB">
        <w:rPr>
          <w:rStyle w:val="EndnoteReference"/>
        </w:rPr>
        <w:endnoteReference w:id="64"/>
      </w:r>
    </w:p>
    <w:p w14:paraId="5DBFE03B" w14:textId="77777777" w:rsidR="00334313" w:rsidRPr="004C191F" w:rsidRDefault="00334313" w:rsidP="00B5452C">
      <w:pPr>
        <w:pStyle w:val="ListBulleted"/>
        <w:rPr>
          <w:rFonts w:cs="Telstra Akkurat"/>
          <w:color w:val="000000"/>
          <w:szCs w:val="17"/>
        </w:rPr>
      </w:pPr>
      <w:r>
        <w:t>Pre</w:t>
      </w:r>
      <w:r w:rsidR="006657B5">
        <w:noBreakHyphen/>
      </w:r>
      <w:r>
        <w:t>paid mobile plans provide individuals with better control over expenditure and commitment periods compared with post-paid mobile or fixed</w:t>
      </w:r>
      <w:r w:rsidR="006657B5">
        <w:t xml:space="preserve"> </w:t>
      </w:r>
      <w:r>
        <w:t>line broadband</w:t>
      </w:r>
      <w:r w:rsidDel="006C153B">
        <w:t xml:space="preserve"> </w:t>
      </w:r>
      <w:r>
        <w:t xml:space="preserve">post-paid plans. </w:t>
      </w:r>
    </w:p>
    <w:p w14:paraId="250A2A13" w14:textId="77777777" w:rsidR="00334313" w:rsidRDefault="00334313" w:rsidP="00B5452C">
      <w:pPr>
        <w:pStyle w:val="ListBulleted"/>
        <w:rPr>
          <w:rFonts w:cs="Telstra Akkurat"/>
          <w:color w:val="000000"/>
          <w:szCs w:val="17"/>
        </w:rPr>
      </w:pPr>
      <w:r>
        <w:t>Some low-income consumers may not qualify for post-paid plans if they are unable to pass a credit check, may not have a reliable physical address or require permission from the landlord to get a fixed</w:t>
      </w:r>
      <w:r w:rsidR="006657B5">
        <w:t xml:space="preserve"> </w:t>
      </w:r>
      <w:r>
        <w:t>line connection.</w:t>
      </w:r>
      <w:r w:rsidRPr="00B55FF6">
        <w:rPr>
          <w:rFonts w:cs="Telstra Akkurat"/>
          <w:color w:val="000000"/>
          <w:szCs w:val="17"/>
        </w:rPr>
        <w:t xml:space="preserve"> </w:t>
      </w:r>
    </w:p>
    <w:p w14:paraId="11FCF14C" w14:textId="77777777" w:rsidR="00334313" w:rsidRPr="00B5452C" w:rsidRDefault="00334313" w:rsidP="00B5452C">
      <w:pPr>
        <w:pStyle w:val="BodyText"/>
      </w:pPr>
      <w:r w:rsidRPr="00B5452C">
        <w:t>The average costs for pre-paid and post-paid mobile plans are broadly similar for plans with data inclusions of 75 GB or less.</w:t>
      </w:r>
      <w:r w:rsidRPr="00282230">
        <w:rPr>
          <w:rStyle w:val="FootnoteReference"/>
        </w:rPr>
        <w:t xml:space="preserve"> </w:t>
      </w:r>
      <w:r w:rsidRPr="00B5452C">
        <w:t xml:space="preserve">This indicates that those using pre-paid services are not unduly disadvantaged. </w:t>
      </w:r>
      <w:r w:rsidR="008878CB">
        <w:t>However, t</w:t>
      </w:r>
      <w:r w:rsidRPr="00B5452C">
        <w:t>here are fewer options available in the pre</w:t>
      </w:r>
      <w:r w:rsidR="00CA6124" w:rsidRPr="00B5452C">
        <w:noBreakHyphen/>
      </w:r>
      <w:r w:rsidRPr="00B5452C">
        <w:t>paid market compared to the post-paid market.</w:t>
      </w:r>
      <w:r w:rsidR="008878CB" w:rsidRPr="00282230">
        <w:rPr>
          <w:rStyle w:val="FootnoteReference"/>
        </w:rPr>
        <w:endnoteReference w:id="65"/>
      </w:r>
    </w:p>
    <w:p w14:paraId="2FC1B4A5" w14:textId="77777777" w:rsidR="00334313" w:rsidRPr="00B5452C" w:rsidRDefault="00334313" w:rsidP="00B5452C">
      <w:pPr>
        <w:pStyle w:val="BodyText"/>
      </w:pPr>
      <w:r w:rsidRPr="00B5452C">
        <w:t>Pre-paid plans may reduce financial vulnerabilities by enabling more direct expenditure management. However, they can exacerbate other aspects of affordability related to expenditure value</w:t>
      </w:r>
      <w:r w:rsidR="00CA6124" w:rsidRPr="00B5452C">
        <w:t xml:space="preserve"> –</w:t>
      </w:r>
      <w:r w:rsidR="008878CB">
        <w:t xml:space="preserve"> </w:t>
      </w:r>
      <w:r w:rsidRPr="00B5452C">
        <w:t>mobile data is more expensive than fixed line data per gigabyte</w:t>
      </w:r>
      <w:r w:rsidRPr="00282230">
        <w:rPr>
          <w:rStyle w:val="FootnoteReference"/>
        </w:rPr>
        <w:t>.</w:t>
      </w:r>
      <w:r w:rsidRPr="00282230">
        <w:rPr>
          <w:rStyle w:val="FootnoteReference"/>
        </w:rPr>
        <w:endnoteReference w:id="66"/>
      </w:r>
    </w:p>
    <w:p w14:paraId="353BF516" w14:textId="77777777" w:rsidR="00334313" w:rsidRPr="00B5452C" w:rsidRDefault="00334313" w:rsidP="00B5452C">
      <w:pPr>
        <w:pStyle w:val="BodyText"/>
      </w:pPr>
      <w:r w:rsidRPr="00B5452C">
        <w:t>There may also be cultural and family factors relating to the management and sharing of resources that contribute to the higher incidence of pre-paid plans amongst Indigenous Australians.</w:t>
      </w:r>
      <w:r w:rsidRPr="00282230">
        <w:rPr>
          <w:rStyle w:val="FootnoteReference"/>
        </w:rPr>
        <w:endnoteReference w:id="67"/>
      </w:r>
      <w:r w:rsidRPr="00282230">
        <w:rPr>
          <w:rStyle w:val="FootnoteReference"/>
        </w:rPr>
        <w:t xml:space="preserve"> </w:t>
      </w:r>
    </w:p>
    <w:p w14:paraId="583609FC" w14:textId="77777777" w:rsidR="00334313" w:rsidRPr="00B80D43" w:rsidRDefault="00334313" w:rsidP="001715B4">
      <w:pPr>
        <w:pStyle w:val="Heading2"/>
      </w:pPr>
      <w:r w:rsidRPr="00B80D43">
        <w:t>Equipment and ancillary costs</w:t>
      </w:r>
    </w:p>
    <w:p w14:paraId="2C29DCD8" w14:textId="77777777" w:rsidR="00334313" w:rsidRPr="00282230" w:rsidRDefault="00334313" w:rsidP="00282230">
      <w:pPr>
        <w:pStyle w:val="BodyText"/>
      </w:pPr>
      <w:r w:rsidRPr="00282230">
        <w:t>The upfront cost of digital hardware and software present</w:t>
      </w:r>
      <w:r w:rsidR="00674FCD">
        <w:t>s</w:t>
      </w:r>
      <w:r w:rsidRPr="00282230">
        <w:t xml:space="preserve"> a barrier to the uptake of digital technology</w:t>
      </w:r>
      <w:r w:rsidR="007F2CBE">
        <w:t>.</w:t>
      </w:r>
      <w:r w:rsidRPr="00A80E44">
        <w:rPr>
          <w:rStyle w:val="EndnoteReference"/>
        </w:rPr>
        <w:endnoteReference w:id="68"/>
      </w:r>
      <w:r w:rsidR="00FF4C2F" w:rsidRPr="00A80E44">
        <w:rPr>
          <w:rStyle w:val="EndnoteReference"/>
        </w:rPr>
        <w:t>,</w:t>
      </w:r>
      <w:r w:rsidR="007F2A38" w:rsidRPr="00A80E44">
        <w:rPr>
          <w:rStyle w:val="EndnoteReference"/>
        </w:rPr>
        <w:t xml:space="preserve"> </w:t>
      </w:r>
      <w:r w:rsidR="00FF4C2F" w:rsidRPr="00A80E44">
        <w:rPr>
          <w:rStyle w:val="EndnoteReference"/>
        </w:rPr>
        <w:endnoteReference w:id="69"/>
      </w:r>
      <w:r w:rsidR="00E249D0" w:rsidRPr="00A80E44">
        <w:rPr>
          <w:rStyle w:val="EndnoteReference"/>
        </w:rPr>
        <w:t xml:space="preserve">, </w:t>
      </w:r>
      <w:r w:rsidR="00E249D0" w:rsidRPr="00A80E44">
        <w:rPr>
          <w:rStyle w:val="EndnoteReference"/>
        </w:rPr>
        <w:endnoteReference w:id="70"/>
      </w:r>
      <w:r w:rsidR="00EE6331" w:rsidRPr="00282230">
        <w:t xml:space="preserve"> </w:t>
      </w:r>
      <w:r w:rsidRPr="00282230">
        <w:t>In remote communities the cost of devices, such as iPads, laptops and other mobile devices can be prohibitive. Devices are more expensive if purchased at a community store rather than stores in regional centres and cities.</w:t>
      </w:r>
      <w:r w:rsidRPr="00A80E44">
        <w:rPr>
          <w:rStyle w:val="EndnoteReference"/>
        </w:rPr>
        <w:endnoteReference w:id="71"/>
      </w:r>
    </w:p>
    <w:p w14:paraId="5D0A0B35" w14:textId="77777777" w:rsidR="00334313" w:rsidRDefault="00334313" w:rsidP="001715B4">
      <w:pPr>
        <w:pStyle w:val="Heading2"/>
      </w:pPr>
      <w:r>
        <w:t>Increased availability of free data content</w:t>
      </w:r>
    </w:p>
    <w:p w14:paraId="655CC7B1" w14:textId="77777777" w:rsidR="00334313" w:rsidRPr="00282230" w:rsidRDefault="00334313" w:rsidP="00282230">
      <w:pPr>
        <w:pStyle w:val="BodyText"/>
      </w:pPr>
      <w:r w:rsidRPr="00282230">
        <w:t>The provision of unmetered data content for particular types of services is a mechanism that can enable affordable access to critical services. Some mobile phone providers offer free data services for selected content, including music and video content in order to gain a competitive advantage in the market. From April 2020, NBN Sky Muster Plus began offering unmetered access to all applications except for video streaming and Virtual Private Network</w:t>
      </w:r>
      <w:r w:rsidR="007F2CBE">
        <w:t>s.</w:t>
      </w:r>
      <w:r w:rsidRPr="00282230" w:rsidDel="000B09C0">
        <w:t xml:space="preserve"> </w:t>
      </w:r>
    </w:p>
    <w:p w14:paraId="3365D088" w14:textId="77777777" w:rsidR="00334313" w:rsidRPr="00282230" w:rsidRDefault="00334313" w:rsidP="00282230">
      <w:pPr>
        <w:pStyle w:val="BodyText"/>
      </w:pPr>
      <w:r w:rsidRPr="00282230">
        <w:t>There are efforts to encourage free access to data for educational services. On Telstra mobile phone plans, certain educational institutions and resources have their IP addresses unmetered so that study will not contribute to reaching the data limit. Other programs and services are facilitating study in regional areas</w:t>
      </w:r>
      <w:r w:rsidR="00AF747D">
        <w:t>,</w:t>
      </w:r>
      <w:r w:rsidRPr="00282230">
        <w:t xml:space="preserve"> </w:t>
      </w:r>
      <w:r w:rsidR="00AF747D">
        <w:t>including</w:t>
      </w:r>
      <w:r w:rsidR="00AF747D" w:rsidRPr="00282230">
        <w:t xml:space="preserve"> </w:t>
      </w:r>
      <w:r w:rsidRPr="00282230">
        <w:t>the NBN Sky Muste</w:t>
      </w:r>
      <w:r w:rsidR="00CA6124" w:rsidRPr="00282230">
        <w:t>r</w:t>
      </w:r>
      <w:r w:rsidRPr="00282230">
        <w:t xml:space="preserve"> service and the Australian Government Department of Education’s Regional Study Hubs.</w:t>
      </w:r>
    </w:p>
    <w:p w14:paraId="63FDB537" w14:textId="77777777" w:rsidR="00334313" w:rsidRPr="00B80D43" w:rsidRDefault="00334313" w:rsidP="001715B4">
      <w:pPr>
        <w:pStyle w:val="Heading2"/>
      </w:pPr>
      <w:r w:rsidRPr="00B80D43">
        <w:t>Lack of competition</w:t>
      </w:r>
      <w:r>
        <w:t xml:space="preserve"> and choice</w:t>
      </w:r>
      <w:r w:rsidRPr="00B80D43">
        <w:t xml:space="preserve"> in regional and remote areas</w:t>
      </w:r>
    </w:p>
    <w:p w14:paraId="171DE795" w14:textId="77777777" w:rsidR="00334313" w:rsidRPr="00282230" w:rsidRDefault="00334313" w:rsidP="00282230">
      <w:pPr>
        <w:pStyle w:val="BodyText"/>
      </w:pPr>
      <w:r w:rsidRPr="00282230">
        <w:t>While telecommunications providers apply nationally consistent pricing, the range of mobile products offered varies across locations due to different coverage of mobile network operators and mobile virtual network operators. Lower cost providers are less likely to offer services in regional and remote locations due to the lower population density.</w:t>
      </w:r>
      <w:r w:rsidRPr="00A80E44">
        <w:rPr>
          <w:rStyle w:val="EndnoteReference"/>
        </w:rPr>
        <w:endnoteReference w:id="72"/>
      </w:r>
      <w:r w:rsidRPr="00282230">
        <w:t xml:space="preserve"> Reduced competition and fewer choices in remote and regional areas has resulted in consumers often facing higher costs for communications services.</w:t>
      </w:r>
      <w:r w:rsidRPr="00A80E44">
        <w:rPr>
          <w:rStyle w:val="EndnoteReference"/>
        </w:rPr>
        <w:endnoteReference w:id="73"/>
      </w:r>
      <w:r w:rsidRPr="00A80E44">
        <w:rPr>
          <w:rStyle w:val="EndnoteReference"/>
        </w:rPr>
        <w:t xml:space="preserve"> </w:t>
      </w:r>
    </w:p>
    <w:p w14:paraId="714A087B" w14:textId="77777777" w:rsidR="001715B4" w:rsidRDefault="00374838" w:rsidP="00BA74DB">
      <w:pPr>
        <w:pStyle w:val="BodyText"/>
      </w:pPr>
      <w:r w:rsidRPr="00282230">
        <w:t xml:space="preserve">Australian </w:t>
      </w:r>
      <w:r w:rsidR="00334313" w:rsidRPr="00282230">
        <w:t>Government programs such as the Mobile Black Spot Program and the Regional Connectivity Program include objectives to encourage competition amongst mobile network operators and infrastructure providers, and increase the level of choice for consumers in regional and remote areas.</w:t>
      </w:r>
      <w:r w:rsidR="001715B4">
        <w:br w:type="page"/>
      </w:r>
    </w:p>
    <w:p w14:paraId="40345038" w14:textId="77777777" w:rsidR="00334313" w:rsidRDefault="00334313" w:rsidP="001715B4">
      <w:pPr>
        <w:pStyle w:val="Heading2"/>
      </w:pPr>
      <w:r>
        <w:lastRenderedPageBreak/>
        <w:t>Debt, financial hardship and consumer safeguards</w:t>
      </w:r>
    </w:p>
    <w:p w14:paraId="31F63FCC" w14:textId="3652172E" w:rsidR="00334313" w:rsidRPr="00A80E44" w:rsidRDefault="00674FCD" w:rsidP="00A80E44">
      <w:pPr>
        <w:pStyle w:val="BodyText"/>
      </w:pPr>
      <w:r>
        <w:t>Difficulty in n</w:t>
      </w:r>
      <w:r w:rsidR="003E4B04" w:rsidRPr="00A80E44">
        <w:t>avigating and managing bills and maintaining funds to support monthly payments, resulting in telecommunications debt, is a significant issue for Indigenous Australians</w:t>
      </w:r>
      <w:r w:rsidR="008878CB">
        <w:t>.</w:t>
      </w:r>
      <w:r w:rsidR="003E4B04" w:rsidRPr="00A80E44">
        <w:rPr>
          <w:rStyle w:val="EndnoteReference"/>
        </w:rPr>
        <w:endnoteReference w:id="74"/>
      </w:r>
      <w:r w:rsidR="00B87E1A" w:rsidRPr="00A80E44">
        <w:rPr>
          <w:rStyle w:val="EndnoteReference"/>
        </w:rPr>
        <w:t>,</w:t>
      </w:r>
      <w:r w:rsidR="003E4B04" w:rsidRPr="00A80E44">
        <w:rPr>
          <w:rStyle w:val="EndnoteReference"/>
        </w:rPr>
        <w:endnoteReference w:id="75"/>
      </w:r>
      <w:r w:rsidR="003E4B04" w:rsidRPr="00A80E44">
        <w:t xml:space="preserve"> Failure to manage payments can result in temporary loss of Internet access, and </w:t>
      </w:r>
      <w:r w:rsidR="003D6637">
        <w:t xml:space="preserve">unexpected </w:t>
      </w:r>
      <w:r w:rsidR="003E4B04" w:rsidRPr="00A80E44">
        <w:t xml:space="preserve">large withdrawals when the accrued fee </w:t>
      </w:r>
      <w:r w:rsidR="008878CB">
        <w:t>is</w:t>
      </w:r>
      <w:r w:rsidR="003E4B04" w:rsidRPr="00A80E44">
        <w:t xml:space="preserve"> debited. In 2020, research into </w:t>
      </w:r>
      <w:r w:rsidR="00101263" w:rsidRPr="00A80E44">
        <w:t>rural and remote Indigenous communities</w:t>
      </w:r>
      <w:r w:rsidR="003E4B04" w:rsidRPr="00A80E44">
        <w:t xml:space="preserve"> </w:t>
      </w:r>
      <w:r w:rsidR="003D6637">
        <w:t xml:space="preserve">in Central Australia </w:t>
      </w:r>
      <w:r w:rsidR="003E4B04" w:rsidRPr="00A80E44">
        <w:t>found a</w:t>
      </w:r>
      <w:r w:rsidR="003D6637">
        <w:t xml:space="preserve"> total</w:t>
      </w:r>
      <w:r w:rsidR="003E4B04" w:rsidRPr="00A80E44">
        <w:t xml:space="preserve"> debt of </w:t>
      </w:r>
      <w:r w:rsidR="00334313" w:rsidRPr="00A80E44">
        <w:t xml:space="preserve">approximately $1.1 million </w:t>
      </w:r>
      <w:r w:rsidR="003D6637">
        <w:t>amongst</w:t>
      </w:r>
      <w:r w:rsidR="00724F91">
        <w:br/>
      </w:r>
      <w:bookmarkStart w:id="23" w:name="_GoBack"/>
      <w:bookmarkEnd w:id="23"/>
      <w:r w:rsidR="00334313" w:rsidRPr="00A80E44">
        <w:t>221 clients.</w:t>
      </w:r>
      <w:r w:rsidR="008878CB">
        <w:rPr>
          <w:rStyle w:val="EndnoteReference"/>
        </w:rPr>
        <w:endnoteReference w:id="76"/>
      </w:r>
      <w:r w:rsidR="00334313" w:rsidRPr="00A80E44">
        <w:t xml:space="preserve"> </w:t>
      </w:r>
      <w:r w:rsidR="00CA6124" w:rsidRPr="00A80E44">
        <w:t>This r</w:t>
      </w:r>
      <w:r w:rsidR="003E4B04" w:rsidRPr="00A80E44">
        <w:t xml:space="preserve">esearch noted issues around </w:t>
      </w:r>
      <w:r w:rsidR="00334313" w:rsidRPr="00A80E44">
        <w:t>the sale of multiple mobile devices on premium post-paid contracts to low income and commercially illiterate Indigenous consumers</w:t>
      </w:r>
      <w:r w:rsidR="003D6637">
        <w:t>,</w:t>
      </w:r>
      <w:r w:rsidR="00334313" w:rsidRPr="00A80E44">
        <w:t xml:space="preserve"> accruing debt through excess data charges. </w:t>
      </w:r>
      <w:r w:rsidR="00CA6124" w:rsidRPr="00A80E44">
        <w:t>It</w:t>
      </w:r>
      <w:r w:rsidR="00334313" w:rsidRPr="00A80E44">
        <w:t xml:space="preserve"> </w:t>
      </w:r>
      <w:r w:rsidR="003E4B04" w:rsidRPr="00A80E44">
        <w:t xml:space="preserve">also </w:t>
      </w:r>
      <w:r w:rsidR="00334313" w:rsidRPr="00A80E44">
        <w:t>suggest</w:t>
      </w:r>
      <w:r w:rsidR="00AF747D">
        <w:t>ed</w:t>
      </w:r>
      <w:r w:rsidR="00334313" w:rsidRPr="00A80E44">
        <w:t xml:space="preserve"> that I</w:t>
      </w:r>
      <w:r w:rsidR="008878CB">
        <w:t xml:space="preserve">ndigenous people are unaware of or unable to </w:t>
      </w:r>
      <w:r w:rsidR="003D6637">
        <w:t>access</w:t>
      </w:r>
      <w:r w:rsidR="00334313" w:rsidRPr="00A80E44">
        <w:t xml:space="preserve"> hardship options.</w:t>
      </w:r>
    </w:p>
    <w:p w14:paraId="4EFA4B93" w14:textId="77777777" w:rsidR="00421B62" w:rsidRDefault="00334313" w:rsidP="00A80E44">
      <w:pPr>
        <w:pStyle w:val="BodyText"/>
      </w:pPr>
      <w:r w:rsidRPr="00A80E44">
        <w:t xml:space="preserve">There are a number of actors in the telecommunications regulatory environment. </w:t>
      </w:r>
      <w:r w:rsidR="00F7410E" w:rsidRPr="00A80E44">
        <w:t xml:space="preserve">The Australian Competition and Consumer Commission (ACCC) is responsible for the economic regulation of the communications sector, including telecommunications and the NBN. </w:t>
      </w:r>
      <w:r w:rsidRPr="00A80E44">
        <w:t xml:space="preserve">The Australian Communications and Media Authority </w:t>
      </w:r>
      <w:r w:rsidR="00101263" w:rsidRPr="00A80E44">
        <w:t>has a number of regulatory mechanisms, including t</w:t>
      </w:r>
      <w:r w:rsidRPr="00A80E44">
        <w:t>he Telecommunications Consumer Protections (TCP) Code. The TCP Code applies to telephone and Internet service providers and provides community safeguards in sales, customer service, contracts, billing, credit and debt management, financial hardship and changing suppliers. The Telecommunications Industry Ombudsman provides a fair, independent and accessible external dispute resolution service for unresolved complaint</w:t>
      </w:r>
      <w:r w:rsidR="00101263" w:rsidRPr="00A80E44">
        <w:t>s</w:t>
      </w:r>
      <w:r w:rsidRPr="00A80E44">
        <w:t xml:space="preserve"> about phone or Internet service</w:t>
      </w:r>
      <w:r w:rsidR="00101263" w:rsidRPr="00A80E44">
        <w:t>s</w:t>
      </w:r>
      <w:r w:rsidRPr="00A80E44">
        <w:t>. </w:t>
      </w:r>
      <w:r w:rsidR="00A10B68" w:rsidRPr="00A80E44">
        <w:t xml:space="preserve">As suggested, </w:t>
      </w:r>
      <w:r w:rsidRPr="00A80E44">
        <w:t xml:space="preserve">Indigenous consumers </w:t>
      </w:r>
      <w:r w:rsidR="00101263" w:rsidRPr="00A80E44">
        <w:t xml:space="preserve">may be </w:t>
      </w:r>
      <w:r w:rsidRPr="00A80E44">
        <w:t xml:space="preserve">less likely to be taking advantage of these protections and resources. </w:t>
      </w:r>
    </w:p>
    <w:p w14:paraId="733237C4" w14:textId="77777777" w:rsidR="00756CEC" w:rsidRDefault="00756CEC" w:rsidP="00A80E44">
      <w:pPr>
        <w:pStyle w:val="BodyText"/>
      </w:pPr>
    </w:p>
    <w:p w14:paraId="68925396" w14:textId="77777777" w:rsidR="00756CEC" w:rsidRPr="00A80E44" w:rsidRDefault="00756CEC" w:rsidP="00A80E44">
      <w:pPr>
        <w:pStyle w:val="BodyText"/>
      </w:pPr>
      <w:r>
        <w:rPr>
          <w:noProof/>
          <w:lang w:eastAsia="en-AU"/>
        </w:rPr>
        <mc:AlternateContent>
          <mc:Choice Requires="wpg">
            <w:drawing>
              <wp:anchor distT="0" distB="0" distL="114300" distR="114300" simplePos="0" relativeHeight="251658261" behindDoc="0" locked="0" layoutInCell="1" allowOverlap="1" wp14:anchorId="440B52B3" wp14:editId="017076F2">
                <wp:simplePos x="0" y="0"/>
                <wp:positionH relativeFrom="column">
                  <wp:posOffset>-75565</wp:posOffset>
                </wp:positionH>
                <wp:positionV relativeFrom="paragraph">
                  <wp:posOffset>164465</wp:posOffset>
                </wp:positionV>
                <wp:extent cx="864000" cy="864000"/>
                <wp:effectExtent l="0" t="0" r="0" b="0"/>
                <wp:wrapNone/>
                <wp:docPr id="34" name="Group 34" descr="&quot;&quot;"/>
                <wp:cNvGraphicFramePr/>
                <a:graphic xmlns:a="http://schemas.openxmlformats.org/drawingml/2006/main">
                  <a:graphicData uri="http://schemas.microsoft.com/office/word/2010/wordprocessingGroup">
                    <wpg:wgp>
                      <wpg:cNvGrpSpPr/>
                      <wpg:grpSpPr>
                        <a:xfrm>
                          <a:off x="0" y="0"/>
                          <a:ext cx="864000" cy="864000"/>
                          <a:chOff x="0" y="0"/>
                          <a:chExt cx="864000" cy="864000"/>
                        </a:xfrm>
                        <a:solidFill>
                          <a:schemeClr val="accent4"/>
                        </a:solidFill>
                      </wpg:grpSpPr>
                      <wps:wsp>
                        <wps:cNvPr id="35" name="Oval 35"/>
                        <wps:cNvSpPr>
                          <a:spLocks noChangeAspect="1"/>
                        </wps:cNvSpPr>
                        <wps:spPr>
                          <a:xfrm>
                            <a:off x="0" y="0"/>
                            <a:ext cx="864000" cy="864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12E5C" w14:textId="77777777" w:rsidR="00674FCD" w:rsidRPr="0042687A" w:rsidRDefault="00674FCD" w:rsidP="00F27437">
                              <w:pPr>
                                <w:spacing w:after="0"/>
                                <w:jc w:val="center"/>
                                <w:rPr>
                                  <w:rFonts w:ascii="Helvetica" w:hAnsi="Helvetica"/>
                                  <w:color w:val="FFFFFF" w:themeColor="background1"/>
                                  <w:sz w:val="96"/>
                                  <w:szCs w:val="96"/>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8" name="Text Box 38"/>
                        <wps:cNvSpPr txBox="1"/>
                        <wps:spPr bwMode="auto">
                          <a:xfrm>
                            <a:off x="271604" y="63374"/>
                            <a:ext cx="325755" cy="584634"/>
                          </a:xfrm>
                          <a:prstGeom prst="rect">
                            <a:avLst/>
                          </a:prstGeom>
                          <a:grpFill/>
                          <a:ln w="9525">
                            <a:noFill/>
                            <a:miter lim="800000"/>
                            <a:headEnd/>
                            <a:tailEnd/>
                          </a:ln>
                        </wps:spPr>
                        <wps:txbx>
                          <w:txbxContent>
                            <w:p w14:paraId="29600736" w14:textId="77777777" w:rsidR="00674FCD" w:rsidRPr="00103FA9" w:rsidRDefault="00674FCD" w:rsidP="00F27437">
                              <w:pPr>
                                <w:spacing w:after="0"/>
                                <w:rPr>
                                  <w:color w:val="FFFFFF" w:themeColor="background1"/>
                                  <w:sz w:val="96"/>
                                  <w:szCs w:val="96"/>
                                </w:rPr>
                              </w:pPr>
                              <w:r w:rsidRPr="00103FA9">
                                <w:rPr>
                                  <w:color w:val="FFFFFF" w:themeColor="background1"/>
                                  <w:sz w:val="96"/>
                                  <w:szCs w:val="9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0B52B3" id="Group 34" o:spid="_x0000_s1032" alt="&quot;&quot;" style="position:absolute;margin-left:-5.95pt;margin-top:12.95pt;width:68.05pt;height:68.05pt;z-index:251658261;mso-width-relative:margin;mso-height-relative:margin" coordsize="864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">
                <v:oval id="Oval 35" o:spid="_x0000_s1033" style="position:absolute;width:864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" filled="f" stroked="f" strokeweight="1pt">
                  <v:stroke joinstyle="miter"/>
                  <v:path arrowok="t"/>
                  <o:lock v:ext="edit" aspectratio="t"/>
                  <v:textbox inset="1mm,0,1mm,0">
                    <w:txbxContent>
                      <w:p w14:paraId="5A812E5C" w14:textId="77777777" w:rsidR="00674FCD" w:rsidRPr="0042687A" w:rsidRDefault="00674FCD" w:rsidP="00F27437">
                        <w:pPr>
                          <w:spacing w:after="0"/>
                          <w:jc w:val="center"/>
                          <w:rPr>
                            <w:rFonts w:ascii="Helvetica" w:hAnsi="Helvetica"/>
                            <w:color w:val="FFFFFF" w:themeColor="background1"/>
                            <w:sz w:val="96"/>
                            <w:szCs w:val="96"/>
                          </w:rPr>
                        </w:pPr>
                      </w:p>
                    </w:txbxContent>
                  </v:textbox>
                </v:oval>
                <v:shape id="Text Box 38" o:spid="_x0000_s1034" type="#_x0000_t202" style="position:absolute;left:2716;top:633;width:3257;height:5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29600736" w14:textId="77777777" w:rsidR="00674FCD" w:rsidRPr="00103FA9" w:rsidRDefault="00674FCD" w:rsidP="00F27437">
                        <w:pPr>
                          <w:spacing w:after="0"/>
                          <w:rPr>
                            <w:color w:val="FFFFFF" w:themeColor="background1"/>
                            <w:sz w:val="96"/>
                            <w:szCs w:val="96"/>
                          </w:rPr>
                        </w:pPr>
                        <w:r w:rsidRPr="00103FA9">
                          <w:rPr>
                            <w:color w:val="FFFFFF" w:themeColor="background1"/>
                            <w:sz w:val="96"/>
                            <w:szCs w:val="96"/>
                          </w:rPr>
                          <w:t>?</w:t>
                        </w:r>
                      </w:p>
                    </w:txbxContent>
                  </v:textbox>
                </v:shape>
              </v:group>
            </w:pict>
          </mc:Fallback>
        </mc:AlternateContent>
      </w:r>
    </w:p>
    <w:p w14:paraId="509D8539" w14:textId="77777777" w:rsidR="0085642F" w:rsidRDefault="0085642F" w:rsidP="00B935E5">
      <w:pPr>
        <w:pStyle w:val="NumberedListlvl1"/>
        <w:numPr>
          <w:ilvl w:val="0"/>
          <w:numId w:val="0"/>
        </w:numPr>
        <w:spacing w:line="240" w:lineRule="auto"/>
      </w:pPr>
    </w:p>
    <w:p w14:paraId="460CAC7B" w14:textId="77777777" w:rsidR="00756CEC" w:rsidRDefault="001E4BF4" w:rsidP="00B935E5">
      <w:pPr>
        <w:pStyle w:val="NumberedListlvl1"/>
        <w:numPr>
          <w:ilvl w:val="0"/>
          <w:numId w:val="0"/>
        </w:numPr>
        <w:spacing w:line="240" w:lineRule="auto"/>
      </w:pPr>
      <w:r>
        <w:rPr>
          <w:noProof/>
          <w:lang w:eastAsia="en-AU"/>
        </w:rPr>
        <mc:AlternateContent>
          <mc:Choice Requires="wps">
            <w:drawing>
              <wp:anchor distT="0" distB="0" distL="114300" distR="114300" simplePos="0" relativeHeight="251658242" behindDoc="0" locked="0" layoutInCell="1" allowOverlap="1" wp14:anchorId="528FD431" wp14:editId="72CC3111">
                <wp:simplePos x="0" y="0"/>
                <wp:positionH relativeFrom="margin">
                  <wp:posOffset>288290</wp:posOffset>
                </wp:positionH>
                <wp:positionV relativeFrom="paragraph">
                  <wp:posOffset>103505</wp:posOffset>
                </wp:positionV>
                <wp:extent cx="5914390" cy="1912620"/>
                <wp:effectExtent l="19050" t="19050" r="10160" b="11430"/>
                <wp:wrapNone/>
                <wp:docPr id="226" name="Rounded Rectangle 226" descr="&quot;&quot;"/>
                <wp:cNvGraphicFramePr/>
                <a:graphic xmlns:a="http://schemas.openxmlformats.org/drawingml/2006/main">
                  <a:graphicData uri="http://schemas.microsoft.com/office/word/2010/wordprocessingShape">
                    <wps:wsp>
                      <wps:cNvSpPr/>
                      <wps:spPr>
                        <a:xfrm>
                          <a:off x="0" y="0"/>
                          <a:ext cx="5914390" cy="1912620"/>
                        </a:xfrm>
                        <a:prstGeom prst="round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B40AE" id="Rounded Rectangle 226" o:spid="_x0000_s1026" alt="&quot;&quot;" style="position:absolute;margin-left:22.7pt;margin-top:8.15pt;width:465.7pt;height:150.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" filled="f" strokecolor="#dd7500 [3207]" strokeweight="3pt">
                <v:stroke joinstyle="miter"/>
                <w10:wrap anchorx="margin"/>
              </v:roundrect>
            </w:pict>
          </mc:Fallback>
        </mc:AlternateContent>
      </w:r>
    </w:p>
    <w:p w14:paraId="6F41BD2D" w14:textId="77777777" w:rsidR="00756CEC" w:rsidRDefault="00756CEC" w:rsidP="00B935E5">
      <w:pPr>
        <w:pStyle w:val="NumberedListlvl1"/>
        <w:numPr>
          <w:ilvl w:val="0"/>
          <w:numId w:val="0"/>
        </w:numPr>
        <w:spacing w:line="240" w:lineRule="auto"/>
      </w:pPr>
    </w:p>
    <w:p w14:paraId="48036706" w14:textId="77777777" w:rsidR="00756CEC" w:rsidRDefault="00756CEC" w:rsidP="00103380">
      <w:pPr>
        <w:pStyle w:val="NormalWeb"/>
        <w:spacing w:before="240" w:beforeAutospacing="0" w:after="160" w:afterAutospacing="0"/>
        <w:ind w:left="720" w:right="1026" w:firstLine="720"/>
        <w:outlineLvl w:val="1"/>
      </w:pPr>
      <w:r>
        <w:rPr>
          <w:rFonts w:ascii="Century Gothic" w:hAnsi="Century Gothic"/>
          <w:b/>
          <w:bCs/>
          <w:color w:val="DD7500"/>
          <w:kern w:val="24"/>
          <w:sz w:val="30"/>
          <w:szCs w:val="30"/>
        </w:rPr>
        <w:t>Questions on affordability</w:t>
      </w:r>
    </w:p>
    <w:p w14:paraId="45943ECD" w14:textId="77777777" w:rsidR="00756CEC" w:rsidRPr="00BB3E63" w:rsidRDefault="00756CEC" w:rsidP="00756CEC">
      <w:pPr>
        <w:pStyle w:val="ListParagraph"/>
        <w:numPr>
          <w:ilvl w:val="0"/>
          <w:numId w:val="23"/>
        </w:numPr>
        <w:spacing w:after="0"/>
        <w:ind w:left="1800" w:right="1024" w:hanging="357"/>
        <w:rPr>
          <w:rFonts w:eastAsia="Calibri" w:hAnsi="Calibri"/>
          <w:color w:val="262626"/>
          <w:kern w:val="24"/>
        </w:rPr>
      </w:pPr>
      <w:r w:rsidRPr="00BB3E63">
        <w:rPr>
          <w:rFonts w:eastAsia="Calibri" w:hAnsi="Calibri"/>
          <w:color w:val="262626"/>
          <w:kern w:val="24"/>
        </w:rPr>
        <w:t>What are the major factors that affect digital affordability for Indigenous Australians?</w:t>
      </w:r>
      <w:r>
        <w:rPr>
          <w:rFonts w:eastAsia="Calibri" w:hAnsi="Calibri"/>
          <w:color w:val="262626"/>
          <w:kern w:val="24"/>
        </w:rPr>
        <w:br/>
      </w:r>
      <w:r w:rsidRPr="00BB3E63">
        <w:rPr>
          <w:rFonts w:eastAsia="Calibri" w:hAnsi="Calibri"/>
          <w:color w:val="262626"/>
          <w:kern w:val="24"/>
        </w:rPr>
        <w:t>Are they different in remote, regional and urban areas?</w:t>
      </w:r>
    </w:p>
    <w:p w14:paraId="633A0E58" w14:textId="77777777" w:rsidR="00756CEC" w:rsidRPr="00BB3E63" w:rsidRDefault="00756CEC" w:rsidP="00756CEC">
      <w:pPr>
        <w:pStyle w:val="ListParagraph"/>
        <w:numPr>
          <w:ilvl w:val="0"/>
          <w:numId w:val="23"/>
        </w:numPr>
        <w:spacing w:after="0"/>
        <w:ind w:left="1800" w:right="1024" w:hanging="357"/>
        <w:rPr>
          <w:rFonts w:eastAsia="Calibri" w:hAnsi="Calibri"/>
          <w:color w:val="262626"/>
          <w:kern w:val="24"/>
        </w:rPr>
      </w:pPr>
      <w:r w:rsidRPr="00BB3E63">
        <w:rPr>
          <w:rFonts w:eastAsia="Calibri" w:hAnsi="Calibri"/>
          <w:color w:val="262626"/>
          <w:kern w:val="24"/>
        </w:rPr>
        <w:t>How can affordability be improved for Indigenous Australians living in urban, regional and remote areas</w:t>
      </w:r>
      <w:r>
        <w:rPr>
          <w:rFonts w:eastAsia="Calibri" w:hAnsi="Calibri"/>
          <w:color w:val="262626"/>
          <w:kern w:val="24"/>
        </w:rPr>
        <w:t xml:space="preserve"> to ensure equitable outcomes</w:t>
      </w:r>
      <w:r w:rsidRPr="00BB3E63">
        <w:rPr>
          <w:rFonts w:eastAsia="Calibri" w:hAnsi="Calibri"/>
          <w:color w:val="262626"/>
          <w:kern w:val="24"/>
        </w:rPr>
        <w:t>?</w:t>
      </w:r>
    </w:p>
    <w:p w14:paraId="454537EF" w14:textId="77777777" w:rsidR="00C030D9" w:rsidRPr="00C13C88" w:rsidRDefault="00756CEC" w:rsidP="00C13C88">
      <w:pPr>
        <w:pStyle w:val="ListParagraph"/>
        <w:numPr>
          <w:ilvl w:val="0"/>
          <w:numId w:val="23"/>
        </w:numPr>
        <w:spacing w:after="0"/>
        <w:ind w:left="1800" w:right="1024" w:hanging="357"/>
        <w:rPr>
          <w:rFonts w:eastAsia="Calibri" w:hAnsi="Calibri"/>
          <w:color w:val="262626"/>
          <w:kern w:val="24"/>
        </w:rPr>
      </w:pPr>
      <w:r w:rsidRPr="00454E45">
        <w:rPr>
          <w:rFonts w:eastAsia="Calibri" w:hAnsi="Calibri"/>
          <w:color w:val="262626"/>
          <w:kern w:val="24"/>
        </w:rPr>
        <w:t>Are there initiatives that have successfully addressed issues? Why were they successful?</w:t>
      </w:r>
    </w:p>
    <w:p w14:paraId="0B7FB03B" w14:textId="77777777" w:rsidR="00D676BE" w:rsidRDefault="00D676BE" w:rsidP="009804CF">
      <w:pPr>
        <w:spacing w:line="240" w:lineRule="auto"/>
        <w:sectPr w:rsidR="00D676BE" w:rsidSect="00753174">
          <w:headerReference w:type="default" r:id="rId36"/>
          <w:endnotePr>
            <w:numFmt w:val="decimal"/>
          </w:endnotePr>
          <w:pgSz w:w="11906" w:h="16838"/>
          <w:pgMar w:top="1559" w:right="851" w:bottom="1701" w:left="851" w:header="567" w:footer="57" w:gutter="0"/>
          <w:cols w:space="708"/>
          <w:docGrid w:linePitch="360"/>
        </w:sectPr>
      </w:pPr>
      <w:bookmarkStart w:id="24" w:name="_Toc57712563"/>
    </w:p>
    <w:bookmarkStart w:id="25" w:name="_Toc78359349"/>
    <w:bookmarkStart w:id="26" w:name="_Toc82675603"/>
    <w:p w14:paraId="3C988A32" w14:textId="77777777" w:rsidR="001715B4" w:rsidRPr="001715B4" w:rsidRDefault="001715B4" w:rsidP="00000190">
      <w:pPr>
        <w:pStyle w:val="Heading1inverse"/>
      </w:pPr>
      <w:r w:rsidRPr="004910A3">
        <w:rPr>
          <w:rFonts w:eastAsiaTheme="majorEastAsia" w:cstheme="majorBidi"/>
          <w:noProof/>
          <w:sz w:val="40"/>
          <w:szCs w:val="40"/>
          <w:lang w:eastAsia="en-AU"/>
        </w:rPr>
        <w:lastRenderedPageBreak/>
        <mc:AlternateContent>
          <mc:Choice Requires="wpg">
            <w:drawing>
              <wp:anchor distT="0" distB="0" distL="114300" distR="114300" simplePos="0" relativeHeight="251658278" behindDoc="0" locked="0" layoutInCell="1" allowOverlap="1" wp14:anchorId="1E83599B" wp14:editId="30114FAC">
                <wp:simplePos x="0" y="0"/>
                <wp:positionH relativeFrom="margin">
                  <wp:posOffset>5203190</wp:posOffset>
                </wp:positionH>
                <wp:positionV relativeFrom="paragraph">
                  <wp:posOffset>-334010</wp:posOffset>
                </wp:positionV>
                <wp:extent cx="1083600" cy="936000"/>
                <wp:effectExtent l="0" t="0" r="2540" b="0"/>
                <wp:wrapNone/>
                <wp:docPr id="52" name="Group 13" descr="&quot;&quot;">
                  <a:extLst xmlns:a="http://schemas.openxmlformats.org/drawingml/2006/main">
                    <a:ext uri="{FF2B5EF4-FFF2-40B4-BE49-F238E27FC236}">
                      <a16:creationId xmlns:a16="http://schemas.microsoft.com/office/drawing/2014/main" id="{78FFA24B-C60C-DF41-909D-6A1624397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83600" cy="936000"/>
                          <a:chOff x="0" y="0"/>
                          <a:chExt cx="2289175" cy="2071688"/>
                        </a:xfrm>
                        <a:solidFill>
                          <a:schemeClr val="bg1"/>
                        </a:solidFill>
                      </wpg:grpSpPr>
                      <wps:wsp>
                        <wps:cNvPr id="53" name="Freeform 53">
                          <a:extLst>
                            <a:ext uri="{FF2B5EF4-FFF2-40B4-BE49-F238E27FC236}">
                              <a16:creationId xmlns:a16="http://schemas.microsoft.com/office/drawing/2014/main" id="{806DB789-8356-174A-A376-E0E87A4EECFB}"/>
                            </a:ext>
                          </a:extLst>
                        </wps:cNvPr>
                        <wps:cNvSpPr>
                          <a:spLocks noEditPoints="1"/>
                        </wps:cNvSpPr>
                        <wps:spPr bwMode="auto">
                          <a:xfrm>
                            <a:off x="0" y="0"/>
                            <a:ext cx="2289175" cy="2071688"/>
                          </a:xfrm>
                          <a:custGeom>
                            <a:avLst/>
                            <a:gdLst>
                              <a:gd name="T0" fmla="*/ 2129 w 2381"/>
                              <a:gd name="T1" fmla="*/ 0 h 2153"/>
                              <a:gd name="T2" fmla="*/ 252 w 2381"/>
                              <a:gd name="T3" fmla="*/ 0 h 2153"/>
                              <a:gd name="T4" fmla="*/ 0 w 2381"/>
                              <a:gd name="T5" fmla="*/ 252 h 2153"/>
                              <a:gd name="T6" fmla="*/ 0 w 2381"/>
                              <a:gd name="T7" fmla="*/ 1283 h 2153"/>
                              <a:gd name="T8" fmla="*/ 0 w 2381"/>
                              <a:gd name="T9" fmla="*/ 1443 h 2153"/>
                              <a:gd name="T10" fmla="*/ 252 w 2381"/>
                              <a:gd name="T11" fmla="*/ 1695 h 2153"/>
                              <a:gd name="T12" fmla="*/ 860 w 2381"/>
                              <a:gd name="T13" fmla="*/ 1695 h 2153"/>
                              <a:gd name="T14" fmla="*/ 787 w 2381"/>
                              <a:gd name="T15" fmla="*/ 2061 h 2153"/>
                              <a:gd name="T16" fmla="*/ 550 w 2381"/>
                              <a:gd name="T17" fmla="*/ 2061 h 2153"/>
                              <a:gd name="T18" fmla="*/ 504 w 2381"/>
                              <a:gd name="T19" fmla="*/ 2107 h 2153"/>
                              <a:gd name="T20" fmla="*/ 550 w 2381"/>
                              <a:gd name="T21" fmla="*/ 2153 h 2153"/>
                              <a:gd name="T22" fmla="*/ 1832 w 2381"/>
                              <a:gd name="T23" fmla="*/ 2153 h 2153"/>
                              <a:gd name="T24" fmla="*/ 1878 w 2381"/>
                              <a:gd name="T25" fmla="*/ 2107 h 2153"/>
                              <a:gd name="T26" fmla="*/ 1832 w 2381"/>
                              <a:gd name="T27" fmla="*/ 2061 h 2153"/>
                              <a:gd name="T28" fmla="*/ 1595 w 2381"/>
                              <a:gd name="T29" fmla="*/ 2061 h 2153"/>
                              <a:gd name="T30" fmla="*/ 1521 w 2381"/>
                              <a:gd name="T31" fmla="*/ 1695 h 2153"/>
                              <a:gd name="T32" fmla="*/ 2129 w 2381"/>
                              <a:gd name="T33" fmla="*/ 1695 h 2153"/>
                              <a:gd name="T34" fmla="*/ 2381 w 2381"/>
                              <a:gd name="T35" fmla="*/ 1443 h 2153"/>
                              <a:gd name="T36" fmla="*/ 2381 w 2381"/>
                              <a:gd name="T37" fmla="*/ 1283 h 2153"/>
                              <a:gd name="T38" fmla="*/ 2381 w 2381"/>
                              <a:gd name="T39" fmla="*/ 252 h 2153"/>
                              <a:gd name="T40" fmla="*/ 2129 w 2381"/>
                              <a:gd name="T41" fmla="*/ 0 h 2153"/>
                              <a:gd name="T42" fmla="*/ 880 w 2381"/>
                              <a:gd name="T43" fmla="*/ 2061 h 2153"/>
                              <a:gd name="T44" fmla="*/ 954 w 2381"/>
                              <a:gd name="T45" fmla="*/ 1695 h 2153"/>
                              <a:gd name="T46" fmla="*/ 1428 w 2381"/>
                              <a:gd name="T47" fmla="*/ 1695 h 2153"/>
                              <a:gd name="T48" fmla="*/ 1501 w 2381"/>
                              <a:gd name="T49" fmla="*/ 2061 h 2153"/>
                              <a:gd name="T50" fmla="*/ 880 w 2381"/>
                              <a:gd name="T51" fmla="*/ 2061 h 2153"/>
                              <a:gd name="T52" fmla="*/ 2290 w 2381"/>
                              <a:gd name="T53" fmla="*/ 1443 h 2153"/>
                              <a:gd name="T54" fmla="*/ 2129 w 2381"/>
                              <a:gd name="T55" fmla="*/ 1603 h 2153"/>
                              <a:gd name="T56" fmla="*/ 252 w 2381"/>
                              <a:gd name="T57" fmla="*/ 1603 h 2153"/>
                              <a:gd name="T58" fmla="*/ 92 w 2381"/>
                              <a:gd name="T59" fmla="*/ 1443 h 2153"/>
                              <a:gd name="T60" fmla="*/ 92 w 2381"/>
                              <a:gd name="T61" fmla="*/ 1328 h 2153"/>
                              <a:gd name="T62" fmla="*/ 2290 w 2381"/>
                              <a:gd name="T63" fmla="*/ 1328 h 2153"/>
                              <a:gd name="T64" fmla="*/ 2290 w 2381"/>
                              <a:gd name="T65" fmla="*/ 1443 h 2153"/>
                              <a:gd name="T66" fmla="*/ 2290 w 2381"/>
                              <a:gd name="T67" fmla="*/ 1237 h 2153"/>
                              <a:gd name="T68" fmla="*/ 92 w 2381"/>
                              <a:gd name="T69" fmla="*/ 1237 h 2153"/>
                              <a:gd name="T70" fmla="*/ 92 w 2381"/>
                              <a:gd name="T71" fmla="*/ 1145 h 2153"/>
                              <a:gd name="T72" fmla="*/ 367 w 2381"/>
                              <a:gd name="T73" fmla="*/ 1145 h 2153"/>
                              <a:gd name="T74" fmla="*/ 412 w 2381"/>
                              <a:gd name="T75" fmla="*/ 1099 h 2153"/>
                              <a:gd name="T76" fmla="*/ 367 w 2381"/>
                              <a:gd name="T77" fmla="*/ 1054 h 2153"/>
                              <a:gd name="T78" fmla="*/ 92 w 2381"/>
                              <a:gd name="T79" fmla="*/ 1054 h 2153"/>
                              <a:gd name="T80" fmla="*/ 92 w 2381"/>
                              <a:gd name="T81" fmla="*/ 252 h 2153"/>
                              <a:gd name="T82" fmla="*/ 252 w 2381"/>
                              <a:gd name="T83" fmla="*/ 92 h 2153"/>
                              <a:gd name="T84" fmla="*/ 2129 w 2381"/>
                              <a:gd name="T85" fmla="*/ 92 h 2153"/>
                              <a:gd name="T86" fmla="*/ 2290 w 2381"/>
                              <a:gd name="T87" fmla="*/ 252 h 2153"/>
                              <a:gd name="T88" fmla="*/ 2290 w 2381"/>
                              <a:gd name="T89" fmla="*/ 1237 h 2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381" h="2153">
                                <a:moveTo>
                                  <a:pt x="2129" y="0"/>
                                </a:moveTo>
                                <a:cubicBezTo>
                                  <a:pt x="252" y="0"/>
                                  <a:pt x="252" y="0"/>
                                  <a:pt x="252" y="0"/>
                                </a:cubicBezTo>
                                <a:cubicBezTo>
                                  <a:pt x="113" y="0"/>
                                  <a:pt x="0" y="113"/>
                                  <a:pt x="0" y="252"/>
                                </a:cubicBezTo>
                                <a:cubicBezTo>
                                  <a:pt x="0" y="1283"/>
                                  <a:pt x="0" y="1283"/>
                                  <a:pt x="0" y="1283"/>
                                </a:cubicBezTo>
                                <a:cubicBezTo>
                                  <a:pt x="0" y="1443"/>
                                  <a:pt x="0" y="1443"/>
                                  <a:pt x="0" y="1443"/>
                                </a:cubicBezTo>
                                <a:cubicBezTo>
                                  <a:pt x="0" y="1582"/>
                                  <a:pt x="113" y="1695"/>
                                  <a:pt x="252" y="1695"/>
                                </a:cubicBezTo>
                                <a:cubicBezTo>
                                  <a:pt x="860" y="1695"/>
                                  <a:pt x="860" y="1695"/>
                                  <a:pt x="860" y="1695"/>
                                </a:cubicBezTo>
                                <a:cubicBezTo>
                                  <a:pt x="787" y="2061"/>
                                  <a:pt x="787" y="2061"/>
                                  <a:pt x="787" y="2061"/>
                                </a:cubicBezTo>
                                <a:cubicBezTo>
                                  <a:pt x="550" y="2061"/>
                                  <a:pt x="550" y="2061"/>
                                  <a:pt x="550" y="2061"/>
                                </a:cubicBezTo>
                                <a:cubicBezTo>
                                  <a:pt x="524" y="2061"/>
                                  <a:pt x="504" y="2082"/>
                                  <a:pt x="504" y="2107"/>
                                </a:cubicBezTo>
                                <a:cubicBezTo>
                                  <a:pt x="504" y="2132"/>
                                  <a:pt x="524" y="2153"/>
                                  <a:pt x="550" y="2153"/>
                                </a:cubicBezTo>
                                <a:cubicBezTo>
                                  <a:pt x="1832" y="2153"/>
                                  <a:pt x="1832" y="2153"/>
                                  <a:pt x="1832" y="2153"/>
                                </a:cubicBezTo>
                                <a:cubicBezTo>
                                  <a:pt x="1857" y="2153"/>
                                  <a:pt x="1878" y="2132"/>
                                  <a:pt x="1878" y="2107"/>
                                </a:cubicBezTo>
                                <a:cubicBezTo>
                                  <a:pt x="1878" y="2082"/>
                                  <a:pt x="1857" y="2061"/>
                                  <a:pt x="1832" y="2061"/>
                                </a:cubicBezTo>
                                <a:cubicBezTo>
                                  <a:pt x="1595" y="2061"/>
                                  <a:pt x="1595" y="2061"/>
                                  <a:pt x="1595" y="2061"/>
                                </a:cubicBezTo>
                                <a:cubicBezTo>
                                  <a:pt x="1521" y="1695"/>
                                  <a:pt x="1521" y="1695"/>
                                  <a:pt x="1521" y="1695"/>
                                </a:cubicBezTo>
                                <a:cubicBezTo>
                                  <a:pt x="2129" y="1695"/>
                                  <a:pt x="2129" y="1695"/>
                                  <a:pt x="2129" y="1695"/>
                                </a:cubicBezTo>
                                <a:cubicBezTo>
                                  <a:pt x="2268" y="1695"/>
                                  <a:pt x="2381" y="1582"/>
                                  <a:pt x="2381" y="1443"/>
                                </a:cubicBezTo>
                                <a:cubicBezTo>
                                  <a:pt x="2381" y="1283"/>
                                  <a:pt x="2381" y="1283"/>
                                  <a:pt x="2381" y="1283"/>
                                </a:cubicBezTo>
                                <a:cubicBezTo>
                                  <a:pt x="2381" y="252"/>
                                  <a:pt x="2381" y="252"/>
                                  <a:pt x="2381" y="252"/>
                                </a:cubicBezTo>
                                <a:cubicBezTo>
                                  <a:pt x="2381" y="113"/>
                                  <a:pt x="2268" y="0"/>
                                  <a:pt x="2129" y="0"/>
                                </a:cubicBezTo>
                                <a:close/>
                                <a:moveTo>
                                  <a:pt x="880" y="2061"/>
                                </a:moveTo>
                                <a:cubicBezTo>
                                  <a:pt x="954" y="1695"/>
                                  <a:pt x="954" y="1695"/>
                                  <a:pt x="954" y="1695"/>
                                </a:cubicBezTo>
                                <a:cubicBezTo>
                                  <a:pt x="1428" y="1695"/>
                                  <a:pt x="1428" y="1695"/>
                                  <a:pt x="1428" y="1695"/>
                                </a:cubicBezTo>
                                <a:cubicBezTo>
                                  <a:pt x="1501" y="2061"/>
                                  <a:pt x="1501" y="2061"/>
                                  <a:pt x="1501" y="2061"/>
                                </a:cubicBezTo>
                                <a:cubicBezTo>
                                  <a:pt x="880" y="2061"/>
                                  <a:pt x="880" y="2061"/>
                                  <a:pt x="880" y="2061"/>
                                </a:cubicBezTo>
                                <a:close/>
                                <a:moveTo>
                                  <a:pt x="2290" y="1443"/>
                                </a:moveTo>
                                <a:cubicBezTo>
                                  <a:pt x="2290" y="1531"/>
                                  <a:pt x="2218" y="1603"/>
                                  <a:pt x="2129" y="1603"/>
                                </a:cubicBezTo>
                                <a:cubicBezTo>
                                  <a:pt x="252" y="1603"/>
                                  <a:pt x="252" y="1603"/>
                                  <a:pt x="252" y="1603"/>
                                </a:cubicBezTo>
                                <a:cubicBezTo>
                                  <a:pt x="164" y="1603"/>
                                  <a:pt x="92" y="1531"/>
                                  <a:pt x="92" y="1443"/>
                                </a:cubicBezTo>
                                <a:cubicBezTo>
                                  <a:pt x="92" y="1328"/>
                                  <a:pt x="92" y="1328"/>
                                  <a:pt x="92" y="1328"/>
                                </a:cubicBezTo>
                                <a:cubicBezTo>
                                  <a:pt x="2290" y="1328"/>
                                  <a:pt x="2290" y="1328"/>
                                  <a:pt x="2290" y="1328"/>
                                </a:cubicBezTo>
                                <a:cubicBezTo>
                                  <a:pt x="2290" y="1443"/>
                                  <a:pt x="2290" y="1443"/>
                                  <a:pt x="2290" y="1443"/>
                                </a:cubicBezTo>
                                <a:close/>
                                <a:moveTo>
                                  <a:pt x="2290" y="1237"/>
                                </a:moveTo>
                                <a:cubicBezTo>
                                  <a:pt x="92" y="1237"/>
                                  <a:pt x="92" y="1237"/>
                                  <a:pt x="92" y="1237"/>
                                </a:cubicBezTo>
                                <a:cubicBezTo>
                                  <a:pt x="92" y="1145"/>
                                  <a:pt x="92" y="1145"/>
                                  <a:pt x="92" y="1145"/>
                                </a:cubicBezTo>
                                <a:cubicBezTo>
                                  <a:pt x="367" y="1145"/>
                                  <a:pt x="367" y="1145"/>
                                  <a:pt x="367" y="1145"/>
                                </a:cubicBezTo>
                                <a:cubicBezTo>
                                  <a:pt x="392" y="1145"/>
                                  <a:pt x="412" y="1125"/>
                                  <a:pt x="412" y="1099"/>
                                </a:cubicBezTo>
                                <a:cubicBezTo>
                                  <a:pt x="412" y="1074"/>
                                  <a:pt x="392" y="1054"/>
                                  <a:pt x="367" y="1054"/>
                                </a:cubicBezTo>
                                <a:cubicBezTo>
                                  <a:pt x="92" y="1054"/>
                                  <a:pt x="92" y="1054"/>
                                  <a:pt x="92" y="1054"/>
                                </a:cubicBezTo>
                                <a:cubicBezTo>
                                  <a:pt x="92" y="252"/>
                                  <a:pt x="92" y="252"/>
                                  <a:pt x="92" y="252"/>
                                </a:cubicBezTo>
                                <a:cubicBezTo>
                                  <a:pt x="92" y="164"/>
                                  <a:pt x="164" y="92"/>
                                  <a:pt x="252" y="92"/>
                                </a:cubicBezTo>
                                <a:cubicBezTo>
                                  <a:pt x="2129" y="92"/>
                                  <a:pt x="2129" y="92"/>
                                  <a:pt x="2129" y="92"/>
                                </a:cubicBezTo>
                                <a:cubicBezTo>
                                  <a:pt x="2218" y="92"/>
                                  <a:pt x="2290" y="164"/>
                                  <a:pt x="2290" y="252"/>
                                </a:cubicBezTo>
                                <a:cubicBezTo>
                                  <a:pt x="2290" y="1237"/>
                                  <a:pt x="2290" y="1237"/>
                                  <a:pt x="2290" y="123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4" name="Oval 54">
                          <a:extLst>
                            <a:ext uri="{FF2B5EF4-FFF2-40B4-BE49-F238E27FC236}">
                              <a16:creationId xmlns:a16="http://schemas.microsoft.com/office/drawing/2014/main" id="{C8374E5D-C103-2543-82E3-9181631048F6}"/>
                            </a:ext>
                          </a:extLst>
                        </wps:cNvPr>
                        <wps:cNvSpPr>
                          <a:spLocks noChangeArrowheads="1"/>
                        </wps:cNvSpPr>
                        <wps:spPr bwMode="auto">
                          <a:xfrm>
                            <a:off x="1057275" y="1322387"/>
                            <a:ext cx="174625" cy="176213"/>
                          </a:xfrm>
                          <a:prstGeom prst="ellipse">
                            <a:avLst/>
                          </a:prstGeom>
                          <a:grpFill/>
                          <a:ln w="9525">
                            <a:noFill/>
                            <a:round/>
                            <a:headEnd/>
                            <a:tailEnd/>
                          </a:ln>
                        </wps:spPr>
                        <wps:bodyPr vert="horz" wrap="square" lIns="91440" tIns="45720" rIns="91440" bIns="45720" numCol="1" anchor="t" anchorCtr="0" compatLnSpc="1">
                          <a:prstTxWarp prst="textNoShape">
                            <a:avLst/>
                          </a:prstTxWarp>
                        </wps:bodyPr>
                      </wps:wsp>
                      <wps:wsp>
                        <wps:cNvPr id="55" name="Freeform 55">
                          <a:extLst>
                            <a:ext uri="{FF2B5EF4-FFF2-40B4-BE49-F238E27FC236}">
                              <a16:creationId xmlns:a16="http://schemas.microsoft.com/office/drawing/2014/main" id="{791B8E23-380C-774F-BACC-1E1A3D7A5F6B}"/>
                            </a:ext>
                          </a:extLst>
                        </wps:cNvPr>
                        <wps:cNvSpPr>
                          <a:spLocks noEditPoints="1"/>
                        </wps:cNvSpPr>
                        <wps:spPr bwMode="auto">
                          <a:xfrm>
                            <a:off x="1008062" y="501650"/>
                            <a:ext cx="514350" cy="511175"/>
                          </a:xfrm>
                          <a:custGeom>
                            <a:avLst/>
                            <a:gdLst>
                              <a:gd name="T0" fmla="*/ 518 w 536"/>
                              <a:gd name="T1" fmla="*/ 355 h 531"/>
                              <a:gd name="T2" fmla="*/ 421 w 536"/>
                              <a:gd name="T3" fmla="*/ 258 h 531"/>
                              <a:gd name="T4" fmla="*/ 501 w 536"/>
                              <a:gd name="T5" fmla="*/ 177 h 531"/>
                              <a:gd name="T6" fmla="*/ 513 w 536"/>
                              <a:gd name="T7" fmla="*/ 132 h 531"/>
                              <a:gd name="T8" fmla="*/ 479 w 536"/>
                              <a:gd name="T9" fmla="*/ 100 h 531"/>
                              <a:gd name="T10" fmla="*/ 58 w 536"/>
                              <a:gd name="T11" fmla="*/ 3 h 531"/>
                              <a:gd name="T12" fmla="*/ 16 w 536"/>
                              <a:gd name="T13" fmla="*/ 15 h 531"/>
                              <a:gd name="T14" fmla="*/ 4 w 536"/>
                              <a:gd name="T15" fmla="*/ 58 h 531"/>
                              <a:gd name="T16" fmla="*/ 101 w 536"/>
                              <a:gd name="T17" fmla="*/ 479 h 531"/>
                              <a:gd name="T18" fmla="*/ 133 w 536"/>
                              <a:gd name="T19" fmla="*/ 513 h 531"/>
                              <a:gd name="T20" fmla="*/ 178 w 536"/>
                              <a:gd name="T21" fmla="*/ 501 h 531"/>
                              <a:gd name="T22" fmla="*/ 259 w 536"/>
                              <a:gd name="T23" fmla="*/ 420 h 531"/>
                              <a:gd name="T24" fmla="*/ 356 w 536"/>
                              <a:gd name="T25" fmla="*/ 517 h 531"/>
                              <a:gd name="T26" fmla="*/ 388 w 536"/>
                              <a:gd name="T27" fmla="*/ 531 h 531"/>
                              <a:gd name="T28" fmla="*/ 421 w 536"/>
                              <a:gd name="T29" fmla="*/ 517 h 531"/>
                              <a:gd name="T30" fmla="*/ 518 w 536"/>
                              <a:gd name="T31" fmla="*/ 420 h 531"/>
                              <a:gd name="T32" fmla="*/ 518 w 536"/>
                              <a:gd name="T33" fmla="*/ 355 h 531"/>
                              <a:gd name="T34" fmla="*/ 388 w 536"/>
                              <a:gd name="T35" fmla="*/ 420 h 531"/>
                              <a:gd name="T36" fmla="*/ 291 w 536"/>
                              <a:gd name="T37" fmla="*/ 323 h 531"/>
                              <a:gd name="T38" fmla="*/ 259 w 536"/>
                              <a:gd name="T39" fmla="*/ 310 h 531"/>
                              <a:gd name="T40" fmla="*/ 226 w 536"/>
                              <a:gd name="T41" fmla="*/ 323 h 531"/>
                              <a:gd name="T42" fmla="*/ 171 w 536"/>
                              <a:gd name="T43" fmla="*/ 378 h 531"/>
                              <a:gd name="T44" fmla="*/ 109 w 536"/>
                              <a:gd name="T45" fmla="*/ 109 h 531"/>
                              <a:gd name="T46" fmla="*/ 378 w 536"/>
                              <a:gd name="T47" fmla="*/ 171 h 531"/>
                              <a:gd name="T48" fmla="*/ 323 w 536"/>
                              <a:gd name="T49" fmla="*/ 226 h 531"/>
                              <a:gd name="T50" fmla="*/ 323 w 536"/>
                              <a:gd name="T51" fmla="*/ 291 h 531"/>
                              <a:gd name="T52" fmla="*/ 421 w 536"/>
                              <a:gd name="T53" fmla="*/ 388 h 531"/>
                              <a:gd name="T54" fmla="*/ 388 w 536"/>
                              <a:gd name="T55" fmla="*/ 42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6" h="531">
                                <a:moveTo>
                                  <a:pt x="518" y="355"/>
                                </a:moveTo>
                                <a:cubicBezTo>
                                  <a:pt x="421" y="258"/>
                                  <a:pt x="421" y="258"/>
                                  <a:pt x="421" y="258"/>
                                </a:cubicBezTo>
                                <a:cubicBezTo>
                                  <a:pt x="501" y="177"/>
                                  <a:pt x="501" y="177"/>
                                  <a:pt x="501" y="177"/>
                                </a:cubicBezTo>
                                <a:cubicBezTo>
                                  <a:pt x="513" y="166"/>
                                  <a:pt x="518" y="148"/>
                                  <a:pt x="513" y="132"/>
                                </a:cubicBezTo>
                                <a:cubicBezTo>
                                  <a:pt x="509" y="116"/>
                                  <a:pt x="496" y="104"/>
                                  <a:pt x="479" y="100"/>
                                </a:cubicBezTo>
                                <a:cubicBezTo>
                                  <a:pt x="58" y="3"/>
                                  <a:pt x="58" y="3"/>
                                  <a:pt x="58" y="3"/>
                                </a:cubicBezTo>
                                <a:cubicBezTo>
                                  <a:pt x="43" y="0"/>
                                  <a:pt x="27" y="4"/>
                                  <a:pt x="16" y="15"/>
                                </a:cubicBezTo>
                                <a:cubicBezTo>
                                  <a:pt x="5" y="27"/>
                                  <a:pt x="0" y="43"/>
                                  <a:pt x="4" y="58"/>
                                </a:cubicBezTo>
                                <a:cubicBezTo>
                                  <a:pt x="101" y="479"/>
                                  <a:pt x="101" y="479"/>
                                  <a:pt x="101" y="479"/>
                                </a:cubicBezTo>
                                <a:cubicBezTo>
                                  <a:pt x="104" y="495"/>
                                  <a:pt x="117" y="508"/>
                                  <a:pt x="133" y="513"/>
                                </a:cubicBezTo>
                                <a:cubicBezTo>
                                  <a:pt x="149" y="517"/>
                                  <a:pt x="166" y="513"/>
                                  <a:pt x="178" y="501"/>
                                </a:cubicBezTo>
                                <a:cubicBezTo>
                                  <a:pt x="259" y="420"/>
                                  <a:pt x="259" y="420"/>
                                  <a:pt x="259" y="420"/>
                                </a:cubicBezTo>
                                <a:cubicBezTo>
                                  <a:pt x="356" y="517"/>
                                  <a:pt x="356" y="517"/>
                                  <a:pt x="356" y="517"/>
                                </a:cubicBezTo>
                                <a:cubicBezTo>
                                  <a:pt x="365" y="526"/>
                                  <a:pt x="376" y="531"/>
                                  <a:pt x="388" y="531"/>
                                </a:cubicBezTo>
                                <a:cubicBezTo>
                                  <a:pt x="400" y="531"/>
                                  <a:pt x="412" y="526"/>
                                  <a:pt x="421" y="517"/>
                                </a:cubicBezTo>
                                <a:cubicBezTo>
                                  <a:pt x="518" y="420"/>
                                  <a:pt x="518" y="420"/>
                                  <a:pt x="518" y="420"/>
                                </a:cubicBezTo>
                                <a:cubicBezTo>
                                  <a:pt x="536" y="402"/>
                                  <a:pt x="536" y="373"/>
                                  <a:pt x="518" y="355"/>
                                </a:cubicBezTo>
                                <a:close/>
                                <a:moveTo>
                                  <a:pt x="388" y="420"/>
                                </a:moveTo>
                                <a:cubicBezTo>
                                  <a:pt x="291" y="323"/>
                                  <a:pt x="291" y="323"/>
                                  <a:pt x="291" y="323"/>
                                </a:cubicBezTo>
                                <a:cubicBezTo>
                                  <a:pt x="282" y="314"/>
                                  <a:pt x="270" y="310"/>
                                  <a:pt x="259" y="310"/>
                                </a:cubicBezTo>
                                <a:cubicBezTo>
                                  <a:pt x="247" y="310"/>
                                  <a:pt x="235" y="314"/>
                                  <a:pt x="226" y="323"/>
                                </a:cubicBezTo>
                                <a:cubicBezTo>
                                  <a:pt x="171" y="378"/>
                                  <a:pt x="171" y="378"/>
                                  <a:pt x="171" y="378"/>
                                </a:cubicBezTo>
                                <a:cubicBezTo>
                                  <a:pt x="109" y="109"/>
                                  <a:pt x="109" y="109"/>
                                  <a:pt x="109" y="109"/>
                                </a:cubicBezTo>
                                <a:cubicBezTo>
                                  <a:pt x="378" y="171"/>
                                  <a:pt x="378" y="171"/>
                                  <a:pt x="378" y="171"/>
                                </a:cubicBezTo>
                                <a:cubicBezTo>
                                  <a:pt x="323" y="226"/>
                                  <a:pt x="323" y="226"/>
                                  <a:pt x="323" y="226"/>
                                </a:cubicBezTo>
                                <a:cubicBezTo>
                                  <a:pt x="306" y="244"/>
                                  <a:pt x="306" y="273"/>
                                  <a:pt x="323" y="291"/>
                                </a:cubicBezTo>
                                <a:cubicBezTo>
                                  <a:pt x="421" y="388"/>
                                  <a:pt x="421" y="388"/>
                                  <a:pt x="421" y="388"/>
                                </a:cubicBezTo>
                                <a:lnTo>
                                  <a:pt x="388" y="42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6" name="Freeform 56">
                          <a:extLst>
                            <a:ext uri="{FF2B5EF4-FFF2-40B4-BE49-F238E27FC236}">
                              <a16:creationId xmlns:a16="http://schemas.microsoft.com/office/drawing/2014/main" id="{977204BE-A4F9-C748-A906-D9D7E5DC463C}"/>
                            </a:ext>
                          </a:extLst>
                        </wps:cNvPr>
                        <wps:cNvSpPr>
                          <a:spLocks/>
                        </wps:cNvSpPr>
                        <wps:spPr bwMode="auto">
                          <a:xfrm>
                            <a:off x="839787" y="334962"/>
                            <a:ext cx="141287" cy="134938"/>
                          </a:xfrm>
                          <a:custGeom>
                            <a:avLst/>
                            <a:gdLst>
                              <a:gd name="T0" fmla="*/ 128 w 146"/>
                              <a:gd name="T1" fmla="*/ 63 h 141"/>
                              <a:gd name="T2" fmla="*/ 83 w 146"/>
                              <a:gd name="T3" fmla="*/ 17 h 141"/>
                              <a:gd name="T4" fmla="*/ 18 w 146"/>
                              <a:gd name="T5" fmla="*/ 17 h 141"/>
                              <a:gd name="T6" fmla="*/ 18 w 146"/>
                              <a:gd name="T7" fmla="*/ 82 h 141"/>
                              <a:gd name="T8" fmla="*/ 64 w 146"/>
                              <a:gd name="T9" fmla="*/ 128 h 141"/>
                              <a:gd name="T10" fmla="*/ 96 w 146"/>
                              <a:gd name="T11" fmla="*/ 141 h 141"/>
                              <a:gd name="T12" fmla="*/ 128 w 146"/>
                              <a:gd name="T13" fmla="*/ 128 h 141"/>
                              <a:gd name="T14" fmla="*/ 128 w 146"/>
                              <a:gd name="T15" fmla="*/ 63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6" h="141">
                                <a:moveTo>
                                  <a:pt x="128" y="63"/>
                                </a:moveTo>
                                <a:cubicBezTo>
                                  <a:pt x="83" y="17"/>
                                  <a:pt x="83" y="17"/>
                                  <a:pt x="83" y="17"/>
                                </a:cubicBezTo>
                                <a:cubicBezTo>
                                  <a:pt x="65" y="0"/>
                                  <a:pt x="36" y="0"/>
                                  <a:pt x="18" y="17"/>
                                </a:cubicBezTo>
                                <a:cubicBezTo>
                                  <a:pt x="0" y="35"/>
                                  <a:pt x="0" y="64"/>
                                  <a:pt x="18" y="82"/>
                                </a:cubicBezTo>
                                <a:cubicBezTo>
                                  <a:pt x="64" y="128"/>
                                  <a:pt x="64" y="128"/>
                                  <a:pt x="64" y="128"/>
                                </a:cubicBezTo>
                                <a:cubicBezTo>
                                  <a:pt x="72" y="137"/>
                                  <a:pt x="84" y="141"/>
                                  <a:pt x="96" y="141"/>
                                </a:cubicBezTo>
                                <a:cubicBezTo>
                                  <a:pt x="108" y="141"/>
                                  <a:pt x="119" y="137"/>
                                  <a:pt x="128" y="128"/>
                                </a:cubicBezTo>
                                <a:cubicBezTo>
                                  <a:pt x="146" y="110"/>
                                  <a:pt x="146" y="81"/>
                                  <a:pt x="128" y="63"/>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7" name="Freeform 57">
                          <a:extLst>
                            <a:ext uri="{FF2B5EF4-FFF2-40B4-BE49-F238E27FC236}">
                              <a16:creationId xmlns:a16="http://schemas.microsoft.com/office/drawing/2014/main" id="{D3A1C596-651D-B34C-AA75-4196731BE2AF}"/>
                            </a:ext>
                          </a:extLst>
                        </wps:cNvPr>
                        <wps:cNvSpPr>
                          <a:spLocks/>
                        </wps:cNvSpPr>
                        <wps:spPr bwMode="auto">
                          <a:xfrm>
                            <a:off x="771525" y="514350"/>
                            <a:ext cx="150812" cy="88900"/>
                          </a:xfrm>
                          <a:custGeom>
                            <a:avLst/>
                            <a:gdLst>
                              <a:gd name="T0" fmla="*/ 111 w 157"/>
                              <a:gd name="T1" fmla="*/ 0 h 92"/>
                              <a:gd name="T2" fmla="*/ 46 w 157"/>
                              <a:gd name="T3" fmla="*/ 0 h 92"/>
                              <a:gd name="T4" fmla="*/ 0 w 157"/>
                              <a:gd name="T5" fmla="*/ 46 h 92"/>
                              <a:gd name="T6" fmla="*/ 46 w 157"/>
                              <a:gd name="T7" fmla="*/ 92 h 92"/>
                              <a:gd name="T8" fmla="*/ 111 w 157"/>
                              <a:gd name="T9" fmla="*/ 92 h 92"/>
                              <a:gd name="T10" fmla="*/ 157 w 157"/>
                              <a:gd name="T11" fmla="*/ 46 h 92"/>
                              <a:gd name="T12" fmla="*/ 111 w 157"/>
                              <a:gd name="T13" fmla="*/ 0 h 92"/>
                            </a:gdLst>
                            <a:ahLst/>
                            <a:cxnLst>
                              <a:cxn ang="0">
                                <a:pos x="T0" y="T1"/>
                              </a:cxn>
                              <a:cxn ang="0">
                                <a:pos x="T2" y="T3"/>
                              </a:cxn>
                              <a:cxn ang="0">
                                <a:pos x="T4" y="T5"/>
                              </a:cxn>
                              <a:cxn ang="0">
                                <a:pos x="T6" y="T7"/>
                              </a:cxn>
                              <a:cxn ang="0">
                                <a:pos x="T8" y="T9"/>
                              </a:cxn>
                              <a:cxn ang="0">
                                <a:pos x="T10" y="T11"/>
                              </a:cxn>
                              <a:cxn ang="0">
                                <a:pos x="T12" y="T13"/>
                              </a:cxn>
                            </a:cxnLst>
                            <a:rect l="0" t="0" r="r" b="b"/>
                            <a:pathLst>
                              <a:path w="157" h="92">
                                <a:moveTo>
                                  <a:pt x="111" y="0"/>
                                </a:moveTo>
                                <a:cubicBezTo>
                                  <a:pt x="46" y="0"/>
                                  <a:pt x="46" y="0"/>
                                  <a:pt x="46" y="0"/>
                                </a:cubicBezTo>
                                <a:cubicBezTo>
                                  <a:pt x="21" y="0"/>
                                  <a:pt x="0" y="21"/>
                                  <a:pt x="0" y="46"/>
                                </a:cubicBezTo>
                                <a:cubicBezTo>
                                  <a:pt x="0" y="71"/>
                                  <a:pt x="21" y="92"/>
                                  <a:pt x="46" y="92"/>
                                </a:cubicBezTo>
                                <a:cubicBezTo>
                                  <a:pt x="111" y="92"/>
                                  <a:pt x="111" y="92"/>
                                  <a:pt x="111" y="92"/>
                                </a:cubicBezTo>
                                <a:cubicBezTo>
                                  <a:pt x="136" y="92"/>
                                  <a:pt x="157" y="71"/>
                                  <a:pt x="157" y="46"/>
                                </a:cubicBezTo>
                                <a:cubicBezTo>
                                  <a:pt x="157" y="21"/>
                                  <a:pt x="136" y="0"/>
                                  <a:pt x="111"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a16="http://schemas.microsoft.com/office/drawing/2014/main" id="{57B595A4-9438-4542-BB2B-A3FF20044F66}"/>
                            </a:ext>
                          </a:extLst>
                        </wps:cNvPr>
                        <wps:cNvSpPr>
                          <a:spLocks/>
                        </wps:cNvSpPr>
                        <wps:spPr bwMode="auto">
                          <a:xfrm>
                            <a:off x="839787" y="642937"/>
                            <a:ext cx="141287" cy="136525"/>
                          </a:xfrm>
                          <a:custGeom>
                            <a:avLst/>
                            <a:gdLst>
                              <a:gd name="T0" fmla="*/ 128 w 146"/>
                              <a:gd name="T1" fmla="*/ 18 h 142"/>
                              <a:gd name="T2" fmla="*/ 64 w 146"/>
                              <a:gd name="T3" fmla="*/ 18 h 142"/>
                              <a:gd name="T4" fmla="*/ 18 w 146"/>
                              <a:gd name="T5" fmla="*/ 64 h 142"/>
                              <a:gd name="T6" fmla="*/ 18 w 146"/>
                              <a:gd name="T7" fmla="*/ 128 h 142"/>
                              <a:gd name="T8" fmla="*/ 50 w 146"/>
                              <a:gd name="T9" fmla="*/ 142 h 142"/>
                              <a:gd name="T10" fmla="*/ 83 w 146"/>
                              <a:gd name="T11" fmla="*/ 128 h 142"/>
                              <a:gd name="T12" fmla="*/ 128 w 146"/>
                              <a:gd name="T13" fmla="*/ 83 h 142"/>
                              <a:gd name="T14" fmla="*/ 128 w 146"/>
                              <a:gd name="T15" fmla="*/ 18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6" h="142">
                                <a:moveTo>
                                  <a:pt x="128" y="18"/>
                                </a:moveTo>
                                <a:cubicBezTo>
                                  <a:pt x="110" y="0"/>
                                  <a:pt x="81" y="0"/>
                                  <a:pt x="64" y="18"/>
                                </a:cubicBezTo>
                                <a:cubicBezTo>
                                  <a:pt x="18" y="64"/>
                                  <a:pt x="18" y="64"/>
                                  <a:pt x="18" y="64"/>
                                </a:cubicBezTo>
                                <a:cubicBezTo>
                                  <a:pt x="0" y="82"/>
                                  <a:pt x="0" y="111"/>
                                  <a:pt x="18" y="128"/>
                                </a:cubicBezTo>
                                <a:cubicBezTo>
                                  <a:pt x="27" y="137"/>
                                  <a:pt x="38" y="142"/>
                                  <a:pt x="50" y="142"/>
                                </a:cubicBezTo>
                                <a:cubicBezTo>
                                  <a:pt x="62" y="142"/>
                                  <a:pt x="74" y="137"/>
                                  <a:pt x="83" y="128"/>
                                </a:cubicBezTo>
                                <a:cubicBezTo>
                                  <a:pt x="128" y="83"/>
                                  <a:pt x="128" y="83"/>
                                  <a:pt x="128" y="83"/>
                                </a:cubicBezTo>
                                <a:cubicBezTo>
                                  <a:pt x="146" y="65"/>
                                  <a:pt x="146" y="36"/>
                                  <a:pt x="128" y="18"/>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9" name="Freeform 59">
                          <a:extLst>
                            <a:ext uri="{FF2B5EF4-FFF2-40B4-BE49-F238E27FC236}">
                              <a16:creationId xmlns:a16="http://schemas.microsoft.com/office/drawing/2014/main" id="{2B24ACA5-30DA-4442-A29D-5300C4677BE3}"/>
                            </a:ext>
                          </a:extLst>
                        </wps:cNvPr>
                        <wps:cNvSpPr>
                          <a:spLocks/>
                        </wps:cNvSpPr>
                        <wps:spPr bwMode="auto">
                          <a:xfrm>
                            <a:off x="1147762" y="334962"/>
                            <a:ext cx="141287" cy="134938"/>
                          </a:xfrm>
                          <a:custGeom>
                            <a:avLst/>
                            <a:gdLst>
                              <a:gd name="T0" fmla="*/ 129 w 147"/>
                              <a:gd name="T1" fmla="*/ 17 h 141"/>
                              <a:gd name="T2" fmla="*/ 64 w 147"/>
                              <a:gd name="T3" fmla="*/ 17 h 141"/>
                              <a:gd name="T4" fmla="*/ 18 w 147"/>
                              <a:gd name="T5" fmla="*/ 63 h 141"/>
                              <a:gd name="T6" fmla="*/ 18 w 147"/>
                              <a:gd name="T7" fmla="*/ 128 h 141"/>
                              <a:gd name="T8" fmla="*/ 51 w 147"/>
                              <a:gd name="T9" fmla="*/ 141 h 141"/>
                              <a:gd name="T10" fmla="*/ 83 w 147"/>
                              <a:gd name="T11" fmla="*/ 128 h 141"/>
                              <a:gd name="T12" fmla="*/ 129 w 147"/>
                              <a:gd name="T13" fmla="*/ 82 h 141"/>
                              <a:gd name="T14" fmla="*/ 129 w 147"/>
                              <a:gd name="T15" fmla="*/ 17 h 1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141">
                                <a:moveTo>
                                  <a:pt x="129" y="17"/>
                                </a:moveTo>
                                <a:cubicBezTo>
                                  <a:pt x="111" y="0"/>
                                  <a:pt x="82" y="0"/>
                                  <a:pt x="64" y="17"/>
                                </a:cubicBezTo>
                                <a:cubicBezTo>
                                  <a:pt x="18" y="63"/>
                                  <a:pt x="18" y="63"/>
                                  <a:pt x="18" y="63"/>
                                </a:cubicBezTo>
                                <a:cubicBezTo>
                                  <a:pt x="0" y="81"/>
                                  <a:pt x="0" y="110"/>
                                  <a:pt x="18" y="128"/>
                                </a:cubicBezTo>
                                <a:cubicBezTo>
                                  <a:pt x="27" y="137"/>
                                  <a:pt x="39" y="141"/>
                                  <a:pt x="51" y="141"/>
                                </a:cubicBezTo>
                                <a:cubicBezTo>
                                  <a:pt x="62" y="141"/>
                                  <a:pt x="74" y="137"/>
                                  <a:pt x="83" y="128"/>
                                </a:cubicBezTo>
                                <a:cubicBezTo>
                                  <a:pt x="129" y="82"/>
                                  <a:pt x="129" y="82"/>
                                  <a:pt x="129" y="82"/>
                                </a:cubicBezTo>
                                <a:cubicBezTo>
                                  <a:pt x="147" y="64"/>
                                  <a:pt x="147" y="35"/>
                                  <a:pt x="129" y="1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60" name="Freeform 60">
                          <a:extLst>
                            <a:ext uri="{FF2B5EF4-FFF2-40B4-BE49-F238E27FC236}">
                              <a16:creationId xmlns:a16="http://schemas.microsoft.com/office/drawing/2014/main" id="{F44160D9-084E-FB41-9EA4-D6902A12BB24}"/>
                            </a:ext>
                          </a:extLst>
                        </wps:cNvPr>
                        <wps:cNvSpPr>
                          <a:spLocks/>
                        </wps:cNvSpPr>
                        <wps:spPr bwMode="auto">
                          <a:xfrm>
                            <a:off x="1020762" y="265112"/>
                            <a:ext cx="87312" cy="150813"/>
                          </a:xfrm>
                          <a:custGeom>
                            <a:avLst/>
                            <a:gdLst>
                              <a:gd name="T0" fmla="*/ 45 w 91"/>
                              <a:gd name="T1" fmla="*/ 0 h 156"/>
                              <a:gd name="T2" fmla="*/ 0 w 91"/>
                              <a:gd name="T3" fmla="*/ 46 h 156"/>
                              <a:gd name="T4" fmla="*/ 0 w 91"/>
                              <a:gd name="T5" fmla="*/ 111 h 156"/>
                              <a:gd name="T6" fmla="*/ 45 w 91"/>
                              <a:gd name="T7" fmla="*/ 156 h 156"/>
                              <a:gd name="T8" fmla="*/ 91 w 91"/>
                              <a:gd name="T9" fmla="*/ 111 h 156"/>
                              <a:gd name="T10" fmla="*/ 91 w 91"/>
                              <a:gd name="T11" fmla="*/ 46 h 156"/>
                              <a:gd name="T12" fmla="*/ 45 w 91"/>
                              <a:gd name="T13" fmla="*/ 0 h 156"/>
                            </a:gdLst>
                            <a:ahLst/>
                            <a:cxnLst>
                              <a:cxn ang="0">
                                <a:pos x="T0" y="T1"/>
                              </a:cxn>
                              <a:cxn ang="0">
                                <a:pos x="T2" y="T3"/>
                              </a:cxn>
                              <a:cxn ang="0">
                                <a:pos x="T4" y="T5"/>
                              </a:cxn>
                              <a:cxn ang="0">
                                <a:pos x="T6" y="T7"/>
                              </a:cxn>
                              <a:cxn ang="0">
                                <a:pos x="T8" y="T9"/>
                              </a:cxn>
                              <a:cxn ang="0">
                                <a:pos x="T10" y="T11"/>
                              </a:cxn>
                              <a:cxn ang="0">
                                <a:pos x="T12" y="T13"/>
                              </a:cxn>
                            </a:cxnLst>
                            <a:rect l="0" t="0" r="r" b="b"/>
                            <a:pathLst>
                              <a:path w="91" h="156">
                                <a:moveTo>
                                  <a:pt x="45" y="0"/>
                                </a:moveTo>
                                <a:cubicBezTo>
                                  <a:pt x="20" y="0"/>
                                  <a:pt x="0" y="21"/>
                                  <a:pt x="0" y="46"/>
                                </a:cubicBezTo>
                                <a:cubicBezTo>
                                  <a:pt x="0" y="111"/>
                                  <a:pt x="0" y="111"/>
                                  <a:pt x="0" y="111"/>
                                </a:cubicBezTo>
                                <a:cubicBezTo>
                                  <a:pt x="0" y="136"/>
                                  <a:pt x="20" y="156"/>
                                  <a:pt x="45" y="156"/>
                                </a:cubicBezTo>
                                <a:cubicBezTo>
                                  <a:pt x="71" y="156"/>
                                  <a:pt x="91" y="136"/>
                                  <a:pt x="91" y="111"/>
                                </a:cubicBezTo>
                                <a:cubicBezTo>
                                  <a:pt x="91" y="46"/>
                                  <a:pt x="91" y="46"/>
                                  <a:pt x="91" y="46"/>
                                </a:cubicBezTo>
                                <a:cubicBezTo>
                                  <a:pt x="91" y="21"/>
                                  <a:pt x="71" y="0"/>
                                  <a:pt x="45"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61" name="Freeform 61">
                          <a:extLst>
                            <a:ext uri="{FF2B5EF4-FFF2-40B4-BE49-F238E27FC236}">
                              <a16:creationId xmlns:a16="http://schemas.microsoft.com/office/drawing/2014/main" id="{2D437F7A-268A-914E-9A27-3BD2779CE6EC}"/>
                            </a:ext>
                          </a:extLst>
                        </wps:cNvPr>
                        <wps:cNvSpPr>
                          <a:spLocks/>
                        </wps:cNvSpPr>
                        <wps:spPr bwMode="auto">
                          <a:xfrm>
                            <a:off x="439737" y="1012825"/>
                            <a:ext cx="88900" cy="88900"/>
                          </a:xfrm>
                          <a:custGeom>
                            <a:avLst/>
                            <a:gdLst>
                              <a:gd name="T0" fmla="*/ 91 w 92"/>
                              <a:gd name="T1" fmla="*/ 38 h 92"/>
                              <a:gd name="T2" fmla="*/ 88 w 92"/>
                              <a:gd name="T3" fmla="*/ 29 h 92"/>
                              <a:gd name="T4" fmla="*/ 84 w 92"/>
                              <a:gd name="T5" fmla="*/ 21 h 92"/>
                              <a:gd name="T6" fmla="*/ 78 w 92"/>
                              <a:gd name="T7" fmla="*/ 14 h 92"/>
                              <a:gd name="T8" fmla="*/ 71 w 92"/>
                              <a:gd name="T9" fmla="*/ 8 h 92"/>
                              <a:gd name="T10" fmla="*/ 63 w 92"/>
                              <a:gd name="T11" fmla="*/ 4 h 92"/>
                              <a:gd name="T12" fmla="*/ 55 w 92"/>
                              <a:gd name="T13" fmla="*/ 2 h 92"/>
                              <a:gd name="T14" fmla="*/ 37 w 92"/>
                              <a:gd name="T15" fmla="*/ 2 h 92"/>
                              <a:gd name="T16" fmla="*/ 28 w 92"/>
                              <a:gd name="T17" fmla="*/ 4 h 92"/>
                              <a:gd name="T18" fmla="*/ 21 w 92"/>
                              <a:gd name="T19" fmla="*/ 8 h 92"/>
                              <a:gd name="T20" fmla="*/ 14 w 92"/>
                              <a:gd name="T21" fmla="*/ 14 h 92"/>
                              <a:gd name="T22" fmla="*/ 8 w 92"/>
                              <a:gd name="T23" fmla="*/ 21 h 92"/>
                              <a:gd name="T24" fmla="*/ 4 w 92"/>
                              <a:gd name="T25" fmla="*/ 29 h 92"/>
                              <a:gd name="T26" fmla="*/ 1 w 92"/>
                              <a:gd name="T27" fmla="*/ 38 h 92"/>
                              <a:gd name="T28" fmla="*/ 0 w 92"/>
                              <a:gd name="T29" fmla="*/ 46 h 92"/>
                              <a:gd name="T30" fmla="*/ 1 w 92"/>
                              <a:gd name="T31" fmla="*/ 55 h 92"/>
                              <a:gd name="T32" fmla="*/ 4 w 92"/>
                              <a:gd name="T33" fmla="*/ 64 h 92"/>
                              <a:gd name="T34" fmla="*/ 8 w 92"/>
                              <a:gd name="T35" fmla="*/ 72 h 92"/>
                              <a:gd name="T36" fmla="*/ 14 w 92"/>
                              <a:gd name="T37" fmla="*/ 79 h 92"/>
                              <a:gd name="T38" fmla="*/ 21 w 92"/>
                              <a:gd name="T39" fmla="*/ 85 h 92"/>
                              <a:gd name="T40" fmla="*/ 28 w 92"/>
                              <a:gd name="T41" fmla="*/ 89 h 92"/>
                              <a:gd name="T42" fmla="*/ 37 w 92"/>
                              <a:gd name="T43" fmla="*/ 91 h 92"/>
                              <a:gd name="T44" fmla="*/ 46 w 92"/>
                              <a:gd name="T45" fmla="*/ 92 h 92"/>
                              <a:gd name="T46" fmla="*/ 55 w 92"/>
                              <a:gd name="T47" fmla="*/ 91 h 92"/>
                              <a:gd name="T48" fmla="*/ 63 w 92"/>
                              <a:gd name="T49" fmla="*/ 89 h 92"/>
                              <a:gd name="T50" fmla="*/ 71 w 92"/>
                              <a:gd name="T51" fmla="*/ 85 h 92"/>
                              <a:gd name="T52" fmla="*/ 78 w 92"/>
                              <a:gd name="T53" fmla="*/ 79 h 92"/>
                              <a:gd name="T54" fmla="*/ 84 w 92"/>
                              <a:gd name="T55" fmla="*/ 72 h 92"/>
                              <a:gd name="T56" fmla="*/ 88 w 92"/>
                              <a:gd name="T57" fmla="*/ 64 h 92"/>
                              <a:gd name="T58" fmla="*/ 91 w 92"/>
                              <a:gd name="T59" fmla="*/ 55 h 92"/>
                              <a:gd name="T60" fmla="*/ 92 w 92"/>
                              <a:gd name="T61" fmla="*/ 46 h 92"/>
                              <a:gd name="T62" fmla="*/ 91 w 92"/>
                              <a:gd name="T63" fmla="*/ 3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2" h="92">
                                <a:moveTo>
                                  <a:pt x="91" y="38"/>
                                </a:moveTo>
                                <a:cubicBezTo>
                                  <a:pt x="90" y="35"/>
                                  <a:pt x="89" y="32"/>
                                  <a:pt x="88" y="29"/>
                                </a:cubicBezTo>
                                <a:cubicBezTo>
                                  <a:pt x="87" y="26"/>
                                  <a:pt x="86" y="24"/>
                                  <a:pt x="84" y="21"/>
                                </a:cubicBezTo>
                                <a:cubicBezTo>
                                  <a:pt x="82" y="19"/>
                                  <a:pt x="80" y="16"/>
                                  <a:pt x="78" y="14"/>
                                </a:cubicBezTo>
                                <a:cubicBezTo>
                                  <a:pt x="76" y="12"/>
                                  <a:pt x="74" y="10"/>
                                  <a:pt x="71" y="8"/>
                                </a:cubicBezTo>
                                <a:cubicBezTo>
                                  <a:pt x="69" y="7"/>
                                  <a:pt x="66" y="5"/>
                                  <a:pt x="63" y="4"/>
                                </a:cubicBezTo>
                                <a:cubicBezTo>
                                  <a:pt x="61" y="3"/>
                                  <a:pt x="58" y="2"/>
                                  <a:pt x="55" y="2"/>
                                </a:cubicBezTo>
                                <a:cubicBezTo>
                                  <a:pt x="49" y="0"/>
                                  <a:pt x="43" y="0"/>
                                  <a:pt x="37" y="2"/>
                                </a:cubicBezTo>
                                <a:cubicBezTo>
                                  <a:pt x="34" y="2"/>
                                  <a:pt x="31" y="3"/>
                                  <a:pt x="28" y="4"/>
                                </a:cubicBezTo>
                                <a:cubicBezTo>
                                  <a:pt x="26" y="5"/>
                                  <a:pt x="23" y="7"/>
                                  <a:pt x="21" y="8"/>
                                </a:cubicBezTo>
                                <a:cubicBezTo>
                                  <a:pt x="18" y="10"/>
                                  <a:pt x="16" y="12"/>
                                  <a:pt x="14" y="14"/>
                                </a:cubicBezTo>
                                <a:cubicBezTo>
                                  <a:pt x="11" y="16"/>
                                  <a:pt x="10" y="19"/>
                                  <a:pt x="8" y="21"/>
                                </a:cubicBezTo>
                                <a:cubicBezTo>
                                  <a:pt x="6" y="24"/>
                                  <a:pt x="5" y="26"/>
                                  <a:pt x="4" y="29"/>
                                </a:cubicBezTo>
                                <a:cubicBezTo>
                                  <a:pt x="3" y="32"/>
                                  <a:pt x="2" y="35"/>
                                  <a:pt x="1" y="38"/>
                                </a:cubicBezTo>
                                <a:cubicBezTo>
                                  <a:pt x="0" y="40"/>
                                  <a:pt x="0" y="43"/>
                                  <a:pt x="0" y="46"/>
                                </a:cubicBezTo>
                                <a:cubicBezTo>
                                  <a:pt x="0" y="49"/>
                                  <a:pt x="0" y="52"/>
                                  <a:pt x="1" y="55"/>
                                </a:cubicBezTo>
                                <a:cubicBezTo>
                                  <a:pt x="2" y="58"/>
                                  <a:pt x="3" y="61"/>
                                  <a:pt x="4" y="64"/>
                                </a:cubicBezTo>
                                <a:cubicBezTo>
                                  <a:pt x="5" y="67"/>
                                  <a:pt x="6" y="69"/>
                                  <a:pt x="8" y="72"/>
                                </a:cubicBezTo>
                                <a:cubicBezTo>
                                  <a:pt x="10" y="74"/>
                                  <a:pt x="11" y="77"/>
                                  <a:pt x="14" y="79"/>
                                </a:cubicBezTo>
                                <a:cubicBezTo>
                                  <a:pt x="16" y="81"/>
                                  <a:pt x="18" y="83"/>
                                  <a:pt x="21" y="85"/>
                                </a:cubicBezTo>
                                <a:cubicBezTo>
                                  <a:pt x="23" y="86"/>
                                  <a:pt x="26" y="88"/>
                                  <a:pt x="28" y="89"/>
                                </a:cubicBezTo>
                                <a:cubicBezTo>
                                  <a:pt x="31" y="90"/>
                                  <a:pt x="34" y="91"/>
                                  <a:pt x="37" y="91"/>
                                </a:cubicBezTo>
                                <a:cubicBezTo>
                                  <a:pt x="40" y="92"/>
                                  <a:pt x="43" y="92"/>
                                  <a:pt x="46" y="92"/>
                                </a:cubicBezTo>
                                <a:cubicBezTo>
                                  <a:pt x="49" y="92"/>
                                  <a:pt x="52" y="92"/>
                                  <a:pt x="55" y="91"/>
                                </a:cubicBezTo>
                                <a:cubicBezTo>
                                  <a:pt x="58" y="91"/>
                                  <a:pt x="61" y="90"/>
                                  <a:pt x="63" y="89"/>
                                </a:cubicBezTo>
                                <a:cubicBezTo>
                                  <a:pt x="66" y="88"/>
                                  <a:pt x="69" y="86"/>
                                  <a:pt x="71" y="85"/>
                                </a:cubicBezTo>
                                <a:cubicBezTo>
                                  <a:pt x="74" y="83"/>
                                  <a:pt x="76" y="81"/>
                                  <a:pt x="78" y="79"/>
                                </a:cubicBezTo>
                                <a:cubicBezTo>
                                  <a:pt x="80" y="77"/>
                                  <a:pt x="82" y="74"/>
                                  <a:pt x="84" y="72"/>
                                </a:cubicBezTo>
                                <a:cubicBezTo>
                                  <a:pt x="86" y="69"/>
                                  <a:pt x="87" y="67"/>
                                  <a:pt x="88" y="64"/>
                                </a:cubicBezTo>
                                <a:cubicBezTo>
                                  <a:pt x="89" y="61"/>
                                  <a:pt x="90" y="58"/>
                                  <a:pt x="91" y="55"/>
                                </a:cubicBezTo>
                                <a:cubicBezTo>
                                  <a:pt x="91" y="52"/>
                                  <a:pt x="92" y="49"/>
                                  <a:pt x="92" y="46"/>
                                </a:cubicBezTo>
                                <a:cubicBezTo>
                                  <a:pt x="92" y="43"/>
                                  <a:pt x="91" y="40"/>
                                  <a:pt x="91" y="38"/>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50111A8" id="Group 13" o:spid="_x0000_s1026" alt="&quot;&quot;" style="position:absolute;margin-left:409.7pt;margin-top:-26.3pt;width:85.3pt;height:73.7pt;z-index:251658278;mso-position-horizontal-relative:margin;mso-width-relative:margin;mso-height-relative:margin" coordsize="22891,2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">
                <o:lock v:ext="edit" aspectratio="t"/>
                <v:shape id="Freeform 53" o:spid="_x0000_s1027" style="position:absolute;width:22891;height:20716;visibility:visible;mso-wrap-style:square;v-text-anchor:top" coordsize="238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" path="m2129,c252,,252,,252,,113,,,113,,252,,1283,,1283,,1283v,160,,160,,160c,1582,113,1695,252,1695v608,,608,,608,c787,2061,787,2061,787,2061v-237,,-237,,-237,c524,2061,504,2082,504,2107v,25,20,46,46,46c1832,2153,1832,2153,1832,2153v25,,46,-21,46,-46c1878,2082,1857,2061,1832,2061v-237,,-237,,-237,c1521,1695,1521,1695,1521,1695v608,,608,,608,c2268,1695,2381,1582,2381,1443v,-160,,-160,,-160c2381,252,2381,252,2381,252,2381,113,2268,,2129,xm880,2061v74,-366,74,-366,74,-366c1428,1695,1428,1695,1428,1695v73,366,73,366,73,366c880,2061,880,2061,880,2061xm2290,1443v,88,-72,160,-161,160c252,1603,252,1603,252,1603v-88,,-160,-72,-160,-160c92,1328,92,1328,92,1328v2198,,2198,,2198,c2290,1443,2290,1443,2290,1443xm2290,1237v-2198,,-2198,,-2198,c92,1145,92,1145,92,1145v275,,275,,275,c392,1145,412,1125,412,1099v,-25,-20,-45,-45,-45c92,1054,92,1054,92,1054v,-802,,-802,,-802c92,164,164,92,252,92v1877,,1877,,1877,c2218,92,2290,164,2290,252v,985,,985,,985xe" filled="f" stroked="f">
                  <v:path arrowok="t" o:connecttype="custom" o:connectlocs="2046894,0;242281,0;0,242483;0,1234545;0,1388502;242281,1630985;826833,1630985;756649,1983163;528789,1983163;484563,2027425;528789,2071688;1761348,2071688;1805574,2027425;1761348,1983163;1533488,1983163;1462342,1630985;2046894,1630985;2289175,1388502;2289175,1234545;2289175,242483;2046894,0;846062,1983163;917208,1630985;1372928,1630985;1443113,1983163;846062,1983163;2201684,1388502;2046894,1542460;242281,1542460;88452,1388502;88452,1277846;2201684,1277846;2201684,1388502;2201684,1190282;88452,1190282;88452,1101757;352846,1101757;396111,1057494;352846,1014194;88452,1014194;88452,242483;242281,88525;2046894,88525;2201684,242483;2201684,1190282" o:connectangles="0,0,0,0,0,0,0,0,0,0,0,0,0,0,0,0,0,0,0,0,0,0,0,0,0,0,0,0,0,0,0,0,0,0,0,0,0,0,0,0,0,0,0,0,0"/>
                  <o:lock v:ext="edit" verticies="t"/>
                </v:shape>
                <v:oval id="Oval 54" o:spid="_x0000_s1028" style="position:absolute;left:10572;top:13223;width:1747;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shape id="Freeform 55" o:spid="_x0000_s1029" style="position:absolute;left:10080;top:5016;width:5144;height:5112;visibility:visible;mso-wrap-style:square;v-text-anchor:top" coordsize="5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" path="m518,355c421,258,421,258,421,258v80,-81,80,-81,80,-81c513,166,518,148,513,132v-4,-16,-17,-28,-34,-32c58,3,58,3,58,3,43,,27,4,16,15,5,27,,43,4,58v97,421,97,421,97,421c104,495,117,508,133,513v16,4,33,,45,-12c259,420,259,420,259,420v97,97,97,97,97,97c365,526,376,531,388,531v12,,24,-5,33,-14c518,420,518,420,518,420v18,-18,18,-47,,-65xm388,420c291,323,291,323,291,323v-9,-9,-21,-13,-32,-13c247,310,235,314,226,323v-55,55,-55,55,-55,55c109,109,109,109,109,109v269,62,269,62,269,62c323,226,323,226,323,226v-17,18,-17,47,,65c421,388,421,388,421,388r-33,32xe" filled="f" stroked="f">
                  <v:path arrowok="t" o:connecttype="custom" o:connectlocs="497077,341746;403995,248368;480764,170392;492279,127072;459652,96266;55657,2888;15354,14440;3838,55835;96920,461116;127628,493847;170810,482295;248539,404319;341621,497698;372328,511175;403995,497698;497077,404319;497077,341746;372328,404319;279246,310941;248539,298426;216871,310941;164093,363887;104597,104930;362732,164616;309953,217562;309953,280135;403995,373514;372328,404319" o:connectangles="0,0,0,0,0,0,0,0,0,0,0,0,0,0,0,0,0,0,0,0,0,0,0,0,0,0,0,0"/>
                  <o:lock v:ext="edit" verticies="t"/>
                </v:shape>
                <v:shape id="Freeform 56" o:spid="_x0000_s1030" style="position:absolute;left:8397;top:3349;width:1413;height:1350;visibility:visible;mso-wrap-style:square;v-text-anchor:top" coordsize="14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" path="m128,63c83,17,83,17,83,17,65,,36,,18,17,,35,,64,18,82v46,46,46,46,46,46c72,137,84,141,96,141v12,,23,-4,32,-13c146,110,146,81,128,63xe" filled="f" stroked="f">
                  <v:path arrowok="t" o:connecttype="custom" o:connectlocs="123868,60291;80321,16269;17419,16269;17419,78475;61934,122497;92901,134938;123868,122497;123868,60291" o:connectangles="0,0,0,0,0,0,0,0"/>
                </v:shape>
                <v:shape id="Freeform 57" o:spid="_x0000_s1031" style="position:absolute;left:7715;top:5143;width:1508;height:889;visibility:visible;mso-wrap-style:square;v-text-anchor:top" coordsize="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" path="m111,c46,,46,,46,,21,,,21,,46,,71,21,92,46,92v65,,65,,65,c136,92,157,71,157,46,157,21,136,,111,xe" filled="f" stroked="f">
                  <v:path arrowok="t" o:connecttype="custom" o:connectlocs="106625,0;44187,0;0,44450;44187,88900;106625,88900;150812,44450;106625,0" o:connectangles="0,0,0,0,0,0,0"/>
                </v:shape>
                <v:shape id="Freeform 58" o:spid="_x0000_s1032" style="position:absolute;left:8397;top:6429;width:1413;height:1365;visibility:visible;mso-wrap-style:square;v-text-anchor:top" coordsize="1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" path="m128,18c110,,81,,64,18,18,64,18,64,18,64,,82,,111,18,128v9,9,20,14,32,14c62,142,74,137,83,128,128,83,128,83,128,83v18,-18,18,-47,,-65xe" filled="f" stroked="f">
                  <v:path arrowok="t" o:connecttype="custom" o:connectlocs="123868,17306;61934,17306;17419,61532;17419,123065;48386,136525;80321,123065;123868,79800;123868,17306" o:connectangles="0,0,0,0,0,0,0,0"/>
                </v:shape>
                <v:shape id="Freeform 59" o:spid="_x0000_s1033" style="position:absolute;left:11477;top:3349;width:1413;height:1350;visibility:visible;mso-wrap-style:square;v-text-anchor:top" coordsize="14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" path="m129,17c111,,82,,64,17,18,63,18,63,18,63,,81,,110,18,128v9,9,21,13,33,13c62,141,74,137,83,128,129,82,129,82,129,82v18,-18,18,-47,,-65xe" filled="f" stroked="f">
                  <v:path arrowok="t" o:connecttype="custom" o:connectlocs="123987,16269;61513,16269;17300,60291;17300,122497;49018,134938;79774,122497;123987,78475;123987,16269" o:connectangles="0,0,0,0,0,0,0,0"/>
                </v:shape>
                <v:shape id="Freeform 60" o:spid="_x0000_s1034" style="position:absolute;left:10207;top:2651;width:873;height:1508;visibility:visible;mso-wrap-style:square;v-text-anchor:top" coordsize="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" path="m45,c20,,,21,,46v,65,,65,,65c,136,20,156,45,156v26,,46,-20,46,-45c91,46,91,46,91,46,91,21,71,,45,xe" filled="f" stroked="f">
                  <v:path arrowok="t" o:connecttype="custom" o:connectlocs="43176,0;0,44471;0,107309;43176,150813;87312,107309;87312,44471;43176,0" o:connectangles="0,0,0,0,0,0,0"/>
                </v:shape>
                <v:shape id="Freeform 61" o:spid="_x0000_s1035" style="position:absolute;left:4397;top:10128;width:889;height:889;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" path="m91,38c90,35,89,32,88,29,87,26,86,24,84,21,82,19,80,16,78,14,76,12,74,10,71,8,69,7,66,5,63,4,61,3,58,2,55,2,49,,43,,37,2v-3,,-6,1,-9,2c26,5,23,7,21,8v-3,2,-5,4,-7,6c11,16,10,19,8,21,6,24,5,26,4,29,3,32,2,35,1,38,,40,,43,,46v,3,,6,1,9c2,58,3,61,4,64v1,3,2,5,4,8c10,74,11,77,14,79v2,2,4,4,7,6c23,86,26,88,28,89v3,1,6,2,9,2c40,92,43,92,46,92v3,,6,,9,-1c58,91,61,90,63,89v3,-1,6,-3,8,-4c74,83,76,81,78,79v2,-2,4,-5,6,-7c86,69,87,67,88,64v1,-3,2,-6,3,-9c91,52,92,49,92,46v,-3,-1,-6,-1,-8xe" filled="f" stroked="f">
                  <v:path arrowok="t" o:connecttype="custom" o:connectlocs="87934,36720;85035,28023;81170,20292;75372,13528;68608,7730;60877,3865;53147,1933;35753,1933;27057,3865;20292,7730;13528,13528;7730,20292;3865,28023;966,36720;0,44450;966,53147;3865,61843;7730,69574;13528,76338;20292,82136;27057,86001;35753,87934;44450,88900;53147,87934;60877,86001;68608,82136;75372,76338;81170,69574;85035,61843;87934,53147;88900,44450;87934,36720" o:connectangles="0,0,0,0,0,0,0,0,0,0,0,0,0,0,0,0,0,0,0,0,0,0,0,0,0,0,0,0,0,0,0,0"/>
                </v:shape>
                <w10:wrap anchorx="margin"/>
              </v:group>
            </w:pict>
          </mc:Fallback>
        </mc:AlternateContent>
      </w:r>
      <w:r w:rsidRPr="004910A3">
        <w:rPr>
          <w:rFonts w:eastAsiaTheme="majorEastAsia" w:cstheme="majorBidi"/>
          <w:noProof/>
          <w:sz w:val="40"/>
          <w:szCs w:val="40"/>
          <w:lang w:eastAsia="en-AU"/>
        </w:rPr>
        <mc:AlternateContent>
          <mc:Choice Requires="wps">
            <w:drawing>
              <wp:anchor distT="0" distB="0" distL="114300" distR="114300" simplePos="0" relativeHeight="251658257" behindDoc="1" locked="0" layoutInCell="1" allowOverlap="1" wp14:anchorId="232A5473" wp14:editId="29F686E3">
                <wp:simplePos x="0" y="0"/>
                <wp:positionH relativeFrom="page">
                  <wp:posOffset>8255</wp:posOffset>
                </wp:positionH>
                <wp:positionV relativeFrom="paragraph">
                  <wp:posOffset>-1022350</wp:posOffset>
                </wp:positionV>
                <wp:extent cx="7696835" cy="3808800"/>
                <wp:effectExtent l="0" t="0" r="18415" b="20320"/>
                <wp:wrapNone/>
                <wp:docPr id="37" name="Rectangle 37" descr="&quot;&quot;"/>
                <wp:cNvGraphicFramePr/>
                <a:graphic xmlns:a="http://schemas.openxmlformats.org/drawingml/2006/main">
                  <a:graphicData uri="http://schemas.microsoft.com/office/word/2010/wordprocessingShape">
                    <wps:wsp>
                      <wps:cNvSpPr/>
                      <wps:spPr>
                        <a:xfrm>
                          <a:off x="0" y="0"/>
                          <a:ext cx="7696835" cy="3808800"/>
                        </a:xfrm>
                        <a:prstGeom prst="rect">
                          <a:avLst/>
                        </a:prstGeom>
                        <a:solidFill>
                          <a:srgbClr val="00948D"/>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2403D" id="Rectangle 37" o:spid="_x0000_s1026" alt="&quot;&quot;" style="position:absolute;margin-left:.65pt;margin-top:-80.5pt;width:606.05pt;height:299.9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" fillcolor="#00948d" strokecolor="#bea887 [3205]" strokeweight="1pt">
                <w10:wrap anchorx="page"/>
              </v:rect>
            </w:pict>
          </mc:Fallback>
        </mc:AlternateContent>
      </w:r>
      <w:bookmarkEnd w:id="25"/>
      <w:r w:rsidR="00000190">
        <w:t>Digital ability</w:t>
      </w:r>
      <w:bookmarkEnd w:id="26"/>
    </w:p>
    <w:bookmarkEnd w:id="24"/>
    <w:p w14:paraId="42FA73EF" w14:textId="77777777" w:rsidR="00973DA0" w:rsidRDefault="00973DA0" w:rsidP="00973DA0">
      <w:pPr>
        <w:spacing w:line="240" w:lineRule="auto"/>
      </w:pPr>
    </w:p>
    <w:p w14:paraId="1D3E7483" w14:textId="77777777" w:rsidR="00973DA0" w:rsidRPr="00973DA0" w:rsidRDefault="00973DA0" w:rsidP="00973DA0">
      <w:pPr>
        <w:spacing w:line="240" w:lineRule="auto"/>
        <w:rPr>
          <w:rFonts w:asciiTheme="majorHAnsi" w:hAnsiTheme="majorHAnsi"/>
          <w:color w:val="FFFFFF" w:themeColor="background1"/>
        </w:rPr>
      </w:pPr>
    </w:p>
    <w:p w14:paraId="00089385" w14:textId="77777777" w:rsidR="00C00083" w:rsidRPr="00973DA0" w:rsidRDefault="001715B4" w:rsidP="00973DA0">
      <w:pPr>
        <w:pStyle w:val="ListParagraph"/>
        <w:numPr>
          <w:ilvl w:val="0"/>
          <w:numId w:val="27"/>
        </w:numPr>
        <w:spacing w:line="240" w:lineRule="auto"/>
        <w:rPr>
          <w:rFonts w:asciiTheme="majorHAnsi" w:hAnsiTheme="majorHAnsi"/>
          <w:color w:val="FFFFFF" w:themeColor="background1"/>
        </w:rPr>
      </w:pPr>
      <w:r w:rsidRPr="00973DA0">
        <w:rPr>
          <w:rFonts w:asciiTheme="majorHAnsi" w:hAnsiTheme="majorHAnsi"/>
          <w:i/>
          <w:color w:val="FFFFFF" w:themeColor="background1"/>
          <w:sz w:val="32"/>
          <w:szCs w:val="32"/>
        </w:rPr>
        <w:t>A person’s capacity to engage with digital technologies depends on skills, attitudes and confidence with technology</w:t>
      </w:r>
    </w:p>
    <w:p w14:paraId="64100532" w14:textId="77777777" w:rsidR="004910A3" w:rsidRDefault="004910A3" w:rsidP="009804CF">
      <w:pPr>
        <w:spacing w:line="240" w:lineRule="auto"/>
      </w:pPr>
    </w:p>
    <w:p w14:paraId="55A42BA0" w14:textId="77777777" w:rsidR="001715B4" w:rsidRDefault="001715B4" w:rsidP="009804CF">
      <w:pPr>
        <w:spacing w:line="240" w:lineRule="auto"/>
      </w:pPr>
    </w:p>
    <w:p w14:paraId="162A8626" w14:textId="77777777" w:rsidR="001715B4" w:rsidRDefault="001715B4" w:rsidP="009804CF">
      <w:pPr>
        <w:spacing w:line="240" w:lineRule="auto"/>
      </w:pPr>
    </w:p>
    <w:p w14:paraId="78691E4B" w14:textId="77777777" w:rsidR="001715B4" w:rsidRDefault="001715B4" w:rsidP="009804CF">
      <w:pPr>
        <w:spacing w:line="240" w:lineRule="auto"/>
      </w:pPr>
    </w:p>
    <w:p w14:paraId="73BC0FD0" w14:textId="77777777" w:rsidR="001715B4" w:rsidRDefault="001715B4" w:rsidP="009804CF">
      <w:pPr>
        <w:spacing w:line="240" w:lineRule="auto"/>
      </w:pPr>
    </w:p>
    <w:p w14:paraId="10B7A669" w14:textId="77777777" w:rsidR="004910A3" w:rsidRDefault="004910A3" w:rsidP="009804CF">
      <w:pPr>
        <w:spacing w:line="240" w:lineRule="auto"/>
      </w:pPr>
    </w:p>
    <w:p w14:paraId="7077C9C2" w14:textId="77777777" w:rsidR="004910A3" w:rsidRPr="009E06C5" w:rsidRDefault="004910A3" w:rsidP="001715B4">
      <w:pPr>
        <w:pStyle w:val="Heading2"/>
      </w:pPr>
      <w:r w:rsidRPr="009E06C5">
        <w:t>Australian Digital Inclusion Index – digital ability score</w:t>
      </w:r>
    </w:p>
    <w:p w14:paraId="3E83F97C" w14:textId="77777777" w:rsidR="005F4BAD" w:rsidRDefault="004944CD" w:rsidP="005F4BAD">
      <w:pPr>
        <w:spacing w:line="240" w:lineRule="auto"/>
      </w:pPr>
      <w:r w:rsidRPr="004944CD">
        <w:rPr>
          <w:noProof/>
          <w:lang w:eastAsia="en-AU"/>
        </w:rPr>
        <mc:AlternateContent>
          <mc:Choice Requires="wps">
            <w:drawing>
              <wp:anchor distT="0" distB="0" distL="114300" distR="114300" simplePos="0" relativeHeight="251658269" behindDoc="0" locked="0" layoutInCell="1" allowOverlap="1" wp14:anchorId="71A17466" wp14:editId="59FB6743">
                <wp:simplePos x="0" y="0"/>
                <wp:positionH relativeFrom="column">
                  <wp:posOffset>3334982</wp:posOffset>
                </wp:positionH>
                <wp:positionV relativeFrom="paragraph">
                  <wp:posOffset>112925</wp:posOffset>
                </wp:positionV>
                <wp:extent cx="1228299" cy="233184"/>
                <wp:effectExtent l="0" t="0" r="0" b="0"/>
                <wp:wrapNone/>
                <wp:docPr id="237" name="TextBox 71"/>
                <wp:cNvGraphicFramePr/>
                <a:graphic xmlns:a="http://schemas.openxmlformats.org/drawingml/2006/main">
                  <a:graphicData uri="http://schemas.microsoft.com/office/word/2010/wordprocessingShape">
                    <wps:wsp>
                      <wps:cNvSpPr txBox="1"/>
                      <wps:spPr>
                        <a:xfrm>
                          <a:off x="0" y="0"/>
                          <a:ext cx="1228299" cy="233184"/>
                        </a:xfrm>
                        <a:prstGeom prst="rect">
                          <a:avLst/>
                        </a:prstGeom>
                        <a:noFill/>
                      </wps:spPr>
                      <wps:txbx>
                        <w:txbxContent>
                          <w:p w14:paraId="2678388B" w14:textId="77777777" w:rsidR="00674FCD" w:rsidRDefault="00674FCD" w:rsidP="004944CD">
                            <w:pPr>
                              <w:pStyle w:val="NormalWeb"/>
                              <w:spacing w:before="0" w:beforeAutospacing="0" w:after="0" w:afterAutospacing="0"/>
                            </w:pPr>
                            <w:r>
                              <w:rPr>
                                <w:rFonts w:ascii="Calibri" w:hAnsi="Calibri"/>
                                <w:b/>
                                <w:bCs/>
                                <w:color w:val="000000"/>
                                <w:kern w:val="24"/>
                                <w:sz w:val="18"/>
                                <w:szCs w:val="18"/>
                              </w:rPr>
                              <w:t>Digital ability gap 9.2</w:t>
                            </w:r>
                          </w:p>
                        </w:txbxContent>
                      </wps:txbx>
                      <wps:bodyPr wrap="square" rtlCol="0">
                        <a:spAutoFit/>
                      </wps:bodyPr>
                    </wps:wsp>
                  </a:graphicData>
                </a:graphic>
                <wp14:sizeRelH relativeFrom="margin">
                  <wp14:pctWidth>0</wp14:pctWidth>
                </wp14:sizeRelH>
              </wp:anchor>
            </w:drawing>
          </mc:Choice>
          <mc:Fallback>
            <w:pict>
              <v:shape w14:anchorId="71A17466" id="_x0000_s1035" type="#_x0000_t202" style="position:absolute;margin-left:262.6pt;margin-top:8.9pt;width:96.7pt;height:18.3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" filled="f" stroked="f">
                <v:textbox style="mso-fit-shape-to-text:t">
                  <w:txbxContent>
                    <w:p w14:paraId="2678388B" w14:textId="77777777" w:rsidR="00674FCD" w:rsidRDefault="00674FCD" w:rsidP="004944CD">
                      <w:pPr>
                        <w:pStyle w:val="NormalWeb"/>
                        <w:spacing w:before="0" w:beforeAutospacing="0" w:after="0" w:afterAutospacing="0"/>
                      </w:pPr>
                      <w:r>
                        <w:rPr>
                          <w:rFonts w:ascii="Calibri" w:hAnsi="Calibri"/>
                          <w:b/>
                          <w:bCs/>
                          <w:color w:val="000000"/>
                          <w:kern w:val="24"/>
                          <w:sz w:val="18"/>
                          <w:szCs w:val="18"/>
                        </w:rPr>
                        <w:t>Digital ability gap 9.2</w:t>
                      </w:r>
                    </w:p>
                  </w:txbxContent>
                </v:textbox>
              </v:shape>
            </w:pict>
          </mc:Fallback>
        </mc:AlternateContent>
      </w:r>
      <w:r w:rsidRPr="004944CD">
        <w:rPr>
          <w:noProof/>
          <w:lang w:eastAsia="en-AU"/>
        </w:rPr>
        <mc:AlternateContent>
          <mc:Choice Requires="wps">
            <w:drawing>
              <wp:anchor distT="0" distB="0" distL="114300" distR="114300" simplePos="0" relativeHeight="251658271" behindDoc="0" locked="0" layoutInCell="1" allowOverlap="1" wp14:anchorId="1CB55912" wp14:editId="7426D84F">
                <wp:simplePos x="0" y="0"/>
                <wp:positionH relativeFrom="column">
                  <wp:posOffset>3724275</wp:posOffset>
                </wp:positionH>
                <wp:positionV relativeFrom="paragraph">
                  <wp:posOffset>490694</wp:posOffset>
                </wp:positionV>
                <wp:extent cx="375176" cy="1365"/>
                <wp:effectExtent l="38100" t="76200" r="25400" b="93980"/>
                <wp:wrapNone/>
                <wp:docPr id="239" name="Straight Arrow Connector 28" descr="&quot;&quot;"/>
                <wp:cNvGraphicFramePr/>
                <a:graphic xmlns:a="http://schemas.openxmlformats.org/drawingml/2006/main">
                  <a:graphicData uri="http://schemas.microsoft.com/office/word/2010/wordprocessingShape">
                    <wps:wsp>
                      <wps:cNvCnPr/>
                      <wps:spPr>
                        <a:xfrm flipV="1">
                          <a:off x="0" y="0"/>
                          <a:ext cx="375176" cy="136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4BDFB" id="Straight Arrow Connector 28" o:spid="_x0000_s1026" type="#_x0000_t32" alt="&quot;&quot;" style="position:absolute;margin-left:293.25pt;margin-top:38.65pt;width:29.55pt;height:.1pt;flip:y;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" strokecolor="#25303b [3204]" strokeweight=".5pt">
                <v:stroke startarrow="block" endarrow="block" joinstyle="miter"/>
              </v:shape>
            </w:pict>
          </mc:Fallback>
        </mc:AlternateContent>
      </w:r>
      <w:r w:rsidRPr="004944CD">
        <w:rPr>
          <w:noProof/>
          <w:lang w:eastAsia="en-AU"/>
        </w:rPr>
        <w:drawing>
          <wp:anchor distT="0" distB="0" distL="114300" distR="114300" simplePos="0" relativeHeight="251658270" behindDoc="1" locked="0" layoutInCell="1" allowOverlap="1" wp14:anchorId="11454790" wp14:editId="29D71257">
            <wp:simplePos x="0" y="0"/>
            <wp:positionH relativeFrom="column">
              <wp:posOffset>79981</wp:posOffset>
            </wp:positionH>
            <wp:positionV relativeFrom="paragraph">
              <wp:posOffset>350795</wp:posOffset>
            </wp:positionV>
            <wp:extent cx="6162675" cy="1112520"/>
            <wp:effectExtent l="0" t="0" r="0" b="0"/>
            <wp:wrapTight wrapText="bothSides">
              <wp:wrapPolygon edited="0">
                <wp:start x="0" y="0"/>
                <wp:lineTo x="0" y="21082"/>
                <wp:lineTo x="21500" y="21082"/>
                <wp:lineTo x="21500" y="0"/>
                <wp:lineTo x="0" y="0"/>
              </wp:wrapPolygon>
            </wp:wrapTight>
            <wp:docPr id="240" name="Chart 240" descr="The graph shows that Indigenous Australians have a digital ability score of 42.8 compared to the national average score of 52 out of a possible score of 100. The digital ability gap is 9.2." title="Figure 4 - ADII digital ability gap between Indigenous Australians and the national av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6806D400" w14:textId="77777777" w:rsidR="004944CD" w:rsidRPr="00BA74DB" w:rsidRDefault="001715B4" w:rsidP="00BA74DB">
      <w:pPr>
        <w:pStyle w:val="NormalWeb"/>
        <w:spacing w:before="0" w:beforeAutospacing="0" w:after="480" w:afterAutospacing="0" w:line="264" w:lineRule="auto"/>
        <w:jc w:val="center"/>
        <w:rPr>
          <w:i/>
        </w:rPr>
      </w:pPr>
      <w:r w:rsidRPr="00246758">
        <w:rPr>
          <w:rFonts w:ascii="Calibri" w:eastAsia="Calibri" w:hAnsi="Calibri"/>
          <w:b/>
          <w:i/>
          <w:color w:val="222222"/>
          <w:kern w:val="24"/>
          <w:sz w:val="18"/>
          <w:szCs w:val="18"/>
        </w:rPr>
        <w:t xml:space="preserve">Figure </w:t>
      </w:r>
      <w:r>
        <w:rPr>
          <w:rFonts w:ascii="Calibri" w:eastAsia="Calibri" w:hAnsi="Calibri"/>
          <w:b/>
          <w:i/>
          <w:color w:val="222222"/>
          <w:kern w:val="24"/>
          <w:sz w:val="18"/>
          <w:szCs w:val="18"/>
        </w:rPr>
        <w:t>4</w:t>
      </w:r>
      <w:r w:rsidRPr="00246758">
        <w:rPr>
          <w:rFonts w:ascii="Calibri" w:eastAsia="Calibri" w:hAnsi="Calibri"/>
          <w:b/>
          <w:i/>
          <w:color w:val="222222"/>
          <w:kern w:val="24"/>
          <w:sz w:val="18"/>
          <w:szCs w:val="18"/>
        </w:rPr>
        <w:t>:</w:t>
      </w:r>
      <w:r w:rsidRPr="00246758">
        <w:rPr>
          <w:rFonts w:ascii="Calibri" w:eastAsia="Calibri" w:hAnsi="Calibri"/>
          <w:i/>
          <w:color w:val="222222"/>
          <w:kern w:val="24"/>
          <w:sz w:val="18"/>
          <w:szCs w:val="18"/>
        </w:rPr>
        <w:t xml:space="preserve"> </w:t>
      </w:r>
      <w:r w:rsidR="008C7F6B">
        <w:rPr>
          <w:rFonts w:ascii="Calibri" w:eastAsia="Calibri" w:hAnsi="Calibri"/>
          <w:i/>
          <w:color w:val="222222"/>
          <w:kern w:val="24"/>
          <w:sz w:val="18"/>
          <w:szCs w:val="18"/>
        </w:rPr>
        <w:t xml:space="preserve">2020 </w:t>
      </w:r>
      <w:r w:rsidRPr="00246758">
        <w:rPr>
          <w:rFonts w:ascii="Calibri" w:eastAsia="Calibri" w:hAnsi="Calibri"/>
          <w:i/>
          <w:color w:val="222222"/>
          <w:kern w:val="24"/>
          <w:sz w:val="18"/>
          <w:szCs w:val="18"/>
        </w:rPr>
        <w:t xml:space="preserve">ADII </w:t>
      </w:r>
      <w:r>
        <w:rPr>
          <w:rFonts w:ascii="Calibri" w:eastAsia="Calibri" w:hAnsi="Calibri"/>
          <w:i/>
          <w:color w:val="222222"/>
          <w:kern w:val="24"/>
          <w:sz w:val="18"/>
          <w:szCs w:val="18"/>
        </w:rPr>
        <w:t>digital ability</w:t>
      </w:r>
      <w:r w:rsidRPr="00246758">
        <w:rPr>
          <w:rFonts w:ascii="Calibri" w:eastAsia="Calibri" w:hAnsi="Calibri"/>
          <w:i/>
          <w:color w:val="222222"/>
          <w:kern w:val="24"/>
          <w:sz w:val="18"/>
          <w:szCs w:val="18"/>
        </w:rPr>
        <w:t xml:space="preserve"> gap between Indigenous Australians and the national average. Maximum 100 points.</w:t>
      </w:r>
      <w:r w:rsidR="00711B47">
        <w:rPr>
          <w:rStyle w:val="EndnoteReference"/>
          <w:rFonts w:ascii="Calibri" w:eastAsia="Calibri" w:hAnsi="Calibri"/>
          <w:i/>
          <w:color w:val="222222"/>
          <w:kern w:val="24"/>
          <w:sz w:val="18"/>
          <w:szCs w:val="18"/>
        </w:rPr>
        <w:endnoteReference w:id="77"/>
      </w:r>
    </w:p>
    <w:p w14:paraId="68FFE88D" w14:textId="77777777" w:rsidR="005F3F04" w:rsidRPr="005F4BAD" w:rsidRDefault="005F3F04" w:rsidP="005F4BAD">
      <w:pPr>
        <w:pStyle w:val="BodyText"/>
      </w:pPr>
      <w:r w:rsidRPr="005F4BAD">
        <w:t>Recent ADII outcomes in the case study remote communities of Ali Curung (2018) and Pormpuraaw (2019) recorded digital ability scores higher than the national average</w:t>
      </w:r>
      <w:r w:rsidR="003C644A" w:rsidRPr="005F4BAD">
        <w:t>. This demonstrates</w:t>
      </w:r>
      <w:r w:rsidRPr="005F4BAD">
        <w:t xml:space="preserve"> the importance of the Internet for people in remote communities to access information and services and to maintain social connections.</w:t>
      </w:r>
      <w:r w:rsidR="004944CD">
        <w:rPr>
          <w:rStyle w:val="EndnoteReference"/>
        </w:rPr>
        <w:endnoteReference w:id="78"/>
      </w:r>
    </w:p>
    <w:p w14:paraId="3C896049" w14:textId="77777777" w:rsidR="004910A3" w:rsidRDefault="00334313" w:rsidP="00BA74DB">
      <w:pPr>
        <w:pStyle w:val="BodyText"/>
        <w:rPr>
          <w:rFonts w:asciiTheme="majorHAnsi" w:eastAsiaTheme="majorEastAsia" w:hAnsiTheme="majorHAnsi" w:cstheme="majorBidi"/>
          <w:color w:val="DD7500" w:themeColor="accent4"/>
          <w:sz w:val="30"/>
          <w:szCs w:val="30"/>
        </w:rPr>
      </w:pPr>
      <w:r w:rsidRPr="005F4BAD">
        <w:t>Digital ability varies depending on demographics – for example, among Aboriginal people living in the Northern Territory, digital literacy is at a reasonable level for women and young people, but generally poor among adult males.</w:t>
      </w:r>
      <w:r w:rsidRPr="004944CD">
        <w:rPr>
          <w:rStyle w:val="EndnoteReference"/>
        </w:rPr>
        <w:endnoteReference w:id="79"/>
      </w:r>
      <w:r w:rsidRPr="005F4BAD">
        <w:t xml:space="preserve"> In remote Indigenous communities, older people have been found to have a relatively basic level of digital technology usage and often struggled with learning new skills.</w:t>
      </w:r>
      <w:r w:rsidRPr="005F4BAD">
        <w:rPr>
          <w:rStyle w:val="EndnoteReference"/>
        </w:rPr>
        <w:endnoteReference w:id="80"/>
      </w:r>
      <w:r w:rsidRPr="005F4BAD">
        <w:rPr>
          <w:rStyle w:val="EndnoteReference"/>
        </w:rPr>
        <w:t xml:space="preserve"> </w:t>
      </w:r>
      <w:r w:rsidR="004910A3">
        <w:br w:type="page"/>
      </w:r>
    </w:p>
    <w:p w14:paraId="7D3F9C0B" w14:textId="77777777" w:rsidR="00334313" w:rsidRPr="00E960AE" w:rsidRDefault="00334313" w:rsidP="001715B4">
      <w:pPr>
        <w:pStyle w:val="Heading2"/>
      </w:pPr>
      <w:r w:rsidRPr="00E960AE">
        <w:lastRenderedPageBreak/>
        <w:t>Impacts of access on digital ability</w:t>
      </w:r>
    </w:p>
    <w:p w14:paraId="0C5255CC" w14:textId="77777777" w:rsidR="00334313" w:rsidRPr="007A61CB" w:rsidRDefault="00334313" w:rsidP="007A61CB">
      <w:pPr>
        <w:pStyle w:val="BodyText"/>
      </w:pPr>
      <w:r w:rsidRPr="007A61CB">
        <w:t xml:space="preserve">Digital literacy </w:t>
      </w:r>
      <w:r w:rsidR="004944CD">
        <w:t>levels generally correspond to Internet availability – those with greater access to the Internet tend to have high levels of digital literacy</w:t>
      </w:r>
      <w:r w:rsidRPr="007A61CB">
        <w:t>.</w:t>
      </w:r>
      <w:r w:rsidRPr="007A61CB">
        <w:rPr>
          <w:rStyle w:val="EndnoteReference"/>
        </w:rPr>
        <w:endnoteReference w:id="81"/>
      </w:r>
      <w:r w:rsidRPr="007A61CB">
        <w:rPr>
          <w:rStyle w:val="EndnoteReference"/>
        </w:rPr>
        <w:t xml:space="preserve"> </w:t>
      </w:r>
      <w:r w:rsidR="00045F79" w:rsidRPr="007A61CB">
        <w:t>This</w:t>
      </w:r>
      <w:r w:rsidRPr="007A61CB">
        <w:t xml:space="preserve"> suggest</w:t>
      </w:r>
      <w:r w:rsidR="00045F79" w:rsidRPr="007A61CB">
        <w:t xml:space="preserve">s </w:t>
      </w:r>
      <w:r w:rsidR="00902412">
        <w:t xml:space="preserve">a person’s </w:t>
      </w:r>
      <w:r w:rsidRPr="007A61CB">
        <w:t xml:space="preserve">inability to access and use digital technologies </w:t>
      </w:r>
      <w:r w:rsidR="00902412">
        <w:t xml:space="preserve">reduces their </w:t>
      </w:r>
      <w:r w:rsidRPr="007A61CB">
        <w:t>capacity to attain knowledge, skills and support to improve their socio-economic circumstances.</w:t>
      </w:r>
      <w:r w:rsidRPr="007A61CB">
        <w:rPr>
          <w:rStyle w:val="EndnoteReference"/>
        </w:rPr>
        <w:endnoteReference w:id="82"/>
      </w:r>
    </w:p>
    <w:p w14:paraId="4DB23A11" w14:textId="77777777" w:rsidR="00334313" w:rsidRPr="007A61CB" w:rsidRDefault="00334313" w:rsidP="007A61CB">
      <w:pPr>
        <w:pStyle w:val="BodyText"/>
      </w:pPr>
      <w:r w:rsidRPr="007A61CB">
        <w:t>Mobile-only use and low digital ability are also considered inter-related as mobile devices lack the technical capa</w:t>
      </w:r>
      <w:r w:rsidR="00902412">
        <w:t>bilities</w:t>
      </w:r>
      <w:r w:rsidRPr="007A61CB">
        <w:t xml:space="preserve"> of desktop or laptop computers.</w:t>
      </w:r>
      <w:r w:rsidR="004944CD" w:rsidRPr="007A61CB">
        <w:rPr>
          <w:rStyle w:val="EndnoteReference"/>
        </w:rPr>
        <w:endnoteReference w:id="83"/>
      </w:r>
      <w:r w:rsidRPr="007A61CB">
        <w:t xml:space="preserve"> This may </w:t>
      </w:r>
      <w:r w:rsidR="00045F79" w:rsidRPr="007A61CB">
        <w:t xml:space="preserve">help </w:t>
      </w:r>
      <w:r w:rsidRPr="007A61CB">
        <w:t xml:space="preserve">explain why </w:t>
      </w:r>
      <w:r w:rsidR="00097F11" w:rsidRPr="007A61CB">
        <w:t xml:space="preserve">data </w:t>
      </w:r>
      <w:r w:rsidR="00421B62" w:rsidRPr="007A61CB">
        <w:t xml:space="preserve">suggests Indigenous Australians </w:t>
      </w:r>
      <w:r w:rsidRPr="007A61CB">
        <w:t xml:space="preserve">living in non-remote areas </w:t>
      </w:r>
      <w:r w:rsidR="00421B62" w:rsidRPr="007A61CB">
        <w:t xml:space="preserve">have lower levels of </w:t>
      </w:r>
      <w:r w:rsidRPr="007A61CB">
        <w:t xml:space="preserve">basic skills and </w:t>
      </w:r>
      <w:r w:rsidR="00902412">
        <w:t>abilities</w:t>
      </w:r>
      <w:r w:rsidRPr="007A61CB">
        <w:t>.</w:t>
      </w:r>
    </w:p>
    <w:p w14:paraId="496A788A" w14:textId="77777777" w:rsidR="00334313" w:rsidRPr="00E960AE" w:rsidRDefault="00334313" w:rsidP="001715B4">
      <w:pPr>
        <w:pStyle w:val="Heading2"/>
      </w:pPr>
      <w:r w:rsidRPr="00E960AE">
        <w:t>Literacy levels</w:t>
      </w:r>
    </w:p>
    <w:p w14:paraId="149F2239" w14:textId="77777777" w:rsidR="00334313" w:rsidRPr="007A61CB" w:rsidRDefault="004944CD" w:rsidP="007A61CB">
      <w:pPr>
        <w:pStyle w:val="BodyText"/>
      </w:pPr>
      <w:r>
        <w:t>Digital literacy and basic literacy are interconnected</w:t>
      </w:r>
      <w:r w:rsidR="00334313" w:rsidRPr="007A61CB">
        <w:t>.</w:t>
      </w:r>
      <w:r w:rsidR="00334313" w:rsidRPr="007A61CB">
        <w:rPr>
          <w:rStyle w:val="EndnoteReference"/>
        </w:rPr>
        <w:endnoteReference w:id="84"/>
      </w:r>
      <w:r w:rsidR="00334313" w:rsidRPr="007A61CB">
        <w:rPr>
          <w:rStyle w:val="EndnoteReference"/>
        </w:rPr>
        <w:t xml:space="preserve"> </w:t>
      </w:r>
      <w:r w:rsidR="00334313" w:rsidRPr="007A61CB">
        <w:t>Limited English literacy and concerns around difficulty reading content is a significant barrier to computer use.</w:t>
      </w:r>
      <w:r w:rsidR="00334313" w:rsidRPr="007A61CB">
        <w:rPr>
          <w:rStyle w:val="EndnoteReference"/>
        </w:rPr>
        <w:endnoteReference w:id="85"/>
      </w:r>
    </w:p>
    <w:p w14:paraId="37F0A140" w14:textId="77777777" w:rsidR="00334313" w:rsidRPr="00FA09C5" w:rsidRDefault="00334313" w:rsidP="00FA09C5">
      <w:pPr>
        <w:pStyle w:val="Heading2"/>
        <w:rPr>
          <w:rStyle w:val="Emphasis"/>
          <w:i w:val="0"/>
          <w:iCs w:val="0"/>
        </w:rPr>
      </w:pPr>
      <w:r w:rsidRPr="00FA09C5">
        <w:rPr>
          <w:rStyle w:val="Emphasis"/>
          <w:i w:val="0"/>
          <w:iCs w:val="0"/>
        </w:rPr>
        <w:t>Learning preferences</w:t>
      </w:r>
    </w:p>
    <w:p w14:paraId="2566E519" w14:textId="77777777" w:rsidR="00334313" w:rsidRPr="007A61CB" w:rsidRDefault="00334313" w:rsidP="007A61CB">
      <w:pPr>
        <w:pStyle w:val="BodyText"/>
      </w:pPr>
      <w:r w:rsidRPr="007A61CB">
        <w:t xml:space="preserve">Improving digital ability for Indigenous Australians requires consideration of diverse learning preferences in the design of programs and services. </w:t>
      </w:r>
    </w:p>
    <w:p w14:paraId="776FC98B" w14:textId="77777777" w:rsidR="00334313" w:rsidRPr="007A61CB" w:rsidRDefault="003C644A" w:rsidP="007A61CB">
      <w:pPr>
        <w:pStyle w:val="BodyText"/>
      </w:pPr>
      <w:r w:rsidRPr="007A61CB">
        <w:t>In remote communities, it was noted people who had no computer experience generally perceived it to be difficult to learn and feared learning more than participants with some experience. It was also found Indigenous Australians</w:t>
      </w:r>
      <w:r w:rsidR="00334313" w:rsidRPr="007A61CB">
        <w:t xml:space="preserve"> in remote communities expressed a preference for learning individually or in </w:t>
      </w:r>
      <w:r w:rsidR="00773287">
        <w:t>pairs</w:t>
      </w:r>
      <w:r w:rsidR="00334313" w:rsidRPr="007A61CB">
        <w:t xml:space="preserve"> in a private space, rather than i</w:t>
      </w:r>
      <w:r w:rsidRPr="007A61CB">
        <w:t>n a</w:t>
      </w:r>
      <w:r w:rsidR="00334313" w:rsidRPr="007A61CB">
        <w:t xml:space="preserve"> group training environment. Familiarity with surrounding</w:t>
      </w:r>
      <w:r w:rsidR="00902412">
        <w:t>s</w:t>
      </w:r>
      <w:r w:rsidR="00334313" w:rsidRPr="007A61CB">
        <w:t>, equipment and people appeared to be important.</w:t>
      </w:r>
      <w:r w:rsidR="00334313" w:rsidRPr="007A61CB">
        <w:rPr>
          <w:rStyle w:val="EndnoteReference"/>
        </w:rPr>
        <w:endnoteReference w:id="86"/>
      </w:r>
      <w:r w:rsidR="00334313" w:rsidRPr="007A61CB">
        <w:rPr>
          <w:rStyle w:val="EndnoteReference"/>
        </w:rPr>
        <w:t xml:space="preserve"> </w:t>
      </w:r>
      <w:r w:rsidR="00334313" w:rsidRPr="007A61CB">
        <w:t xml:space="preserve"> </w:t>
      </w:r>
    </w:p>
    <w:p w14:paraId="1693D50E" w14:textId="77777777" w:rsidR="00334313" w:rsidRPr="007A61CB" w:rsidRDefault="00334313" w:rsidP="007A61CB">
      <w:pPr>
        <w:pStyle w:val="BodyText"/>
      </w:pPr>
      <w:r w:rsidRPr="007A61CB">
        <w:t xml:space="preserve">People also learn by doing and </w:t>
      </w:r>
      <w:r w:rsidR="00902412">
        <w:t>learn from other people</w:t>
      </w:r>
      <w:r w:rsidRPr="007A61CB">
        <w:t>; the propensity to use technology is linked to informal learning and experimentation.</w:t>
      </w:r>
      <w:r w:rsidRPr="007A61CB">
        <w:rPr>
          <w:rStyle w:val="EndnoteReference"/>
        </w:rPr>
        <w:endnoteReference w:id="87"/>
      </w:r>
    </w:p>
    <w:p w14:paraId="406141CB" w14:textId="77777777" w:rsidR="00334313" w:rsidRPr="007A61CB" w:rsidRDefault="00334313" w:rsidP="007A61CB">
      <w:pPr>
        <w:pStyle w:val="BodyText"/>
      </w:pPr>
      <w:r w:rsidRPr="007A61CB">
        <w:t>The development of learning programs needs to consider Indigenous cultural norms and the social and cultural relationships between different groups.</w:t>
      </w:r>
      <w:r w:rsidRPr="007A61CB">
        <w:rPr>
          <w:rStyle w:val="EndnoteReference"/>
        </w:rPr>
        <w:endnoteReference w:id="88"/>
      </w:r>
      <w:r w:rsidRPr="007A61CB">
        <w:rPr>
          <w:rStyle w:val="EndnoteReference"/>
        </w:rPr>
        <w:t xml:space="preserve"> </w:t>
      </w:r>
      <w:r w:rsidRPr="007A61CB">
        <w:t>Culturally competent service structures involve community members in both the planning and implementation of training services.</w:t>
      </w:r>
    </w:p>
    <w:p w14:paraId="6E25DC10" w14:textId="77777777" w:rsidR="00334313" w:rsidRPr="00E960AE" w:rsidRDefault="00334313" w:rsidP="001715B4">
      <w:pPr>
        <w:pStyle w:val="Heading2"/>
      </w:pPr>
      <w:r w:rsidRPr="00E960AE">
        <w:t xml:space="preserve">Cyber-safety </w:t>
      </w:r>
      <w:r w:rsidR="005259A6">
        <w:t xml:space="preserve">and online safety </w:t>
      </w:r>
      <w:r w:rsidRPr="00E960AE">
        <w:t>concerns</w:t>
      </w:r>
    </w:p>
    <w:p w14:paraId="3D78516A" w14:textId="77777777" w:rsidR="00334313" w:rsidRPr="007A61CB" w:rsidRDefault="00334313" w:rsidP="007A61CB">
      <w:pPr>
        <w:pStyle w:val="BodyText"/>
        <w:rPr>
          <w:rStyle w:val="EndnoteReference"/>
        </w:rPr>
      </w:pPr>
      <w:r w:rsidRPr="007A61CB">
        <w:t>Cyber-safety is a key concern for Indigenous Australians. Some remote communities choose not to accept telecommunications infrastructure due to concerns around cyber-safety and potential impacts on cultural and social cohesion.</w:t>
      </w:r>
      <w:r w:rsidRPr="007A61CB">
        <w:rPr>
          <w:rStyle w:val="EndnoteReference"/>
        </w:rPr>
        <w:endnoteReference w:id="89"/>
      </w:r>
      <w:r w:rsidRPr="007A61CB">
        <w:t xml:space="preserve"> Research suggests that building digital ability ac</w:t>
      </w:r>
      <w:r w:rsidR="00CE40AA" w:rsidRPr="007A61CB">
        <w:t>ross</w:t>
      </w:r>
      <w:r w:rsidRPr="007A61CB">
        <w:t xml:space="preserve"> all age groups in a community can empower community members to manage </w:t>
      </w:r>
      <w:r w:rsidR="00773287">
        <w:t>cyber-safety issues</w:t>
      </w:r>
      <w:r w:rsidRPr="007A61CB">
        <w:t>.</w:t>
      </w:r>
      <w:r w:rsidRPr="007A61CB">
        <w:rPr>
          <w:rStyle w:val="EndnoteReference"/>
        </w:rPr>
        <w:endnoteReference w:id="90"/>
      </w:r>
    </w:p>
    <w:p w14:paraId="4BD8363C" w14:textId="77777777" w:rsidR="00334313" w:rsidRPr="007A61CB" w:rsidRDefault="00334313" w:rsidP="007A61CB">
      <w:pPr>
        <w:pStyle w:val="BodyText"/>
      </w:pPr>
      <w:r w:rsidRPr="007A61CB">
        <w:t xml:space="preserve">In 2013, the Joint Select Committee on Cyber-Safety tabled its report </w:t>
      </w:r>
      <w:r w:rsidRPr="00DE3CAD">
        <w:rPr>
          <w:i/>
        </w:rPr>
        <w:t>Issues Surrounding Cyber-Safety for Indigenous Australians</w:t>
      </w:r>
      <w:r w:rsidRPr="007A61CB">
        <w:t>.</w:t>
      </w:r>
      <w:r w:rsidRPr="007A61CB">
        <w:rPr>
          <w:rStyle w:val="EndnoteReference"/>
        </w:rPr>
        <w:endnoteReference w:id="91"/>
      </w:r>
      <w:r w:rsidRPr="007A61CB">
        <w:t xml:space="preserve"> The Committee noted that cyber-safety incorporates a wide range of issues including cyber-bullying, protecting sensitive cultural information and online financial security. The Committee noted that Indigenous Australians, with support of key government and community stakeholders, are proactive in developing cyber-safety initiatives. However</w:t>
      </w:r>
      <w:r w:rsidR="00506238" w:rsidRPr="007A61CB">
        <w:t>,</w:t>
      </w:r>
      <w:r w:rsidRPr="007A61CB">
        <w:t xml:space="preserve"> it was also found that rapidly changing technology and lower levels of digital literacy amongst older Indigenous Australians makes it harder for Elders and community leaders to respond to cyber-safety issues and to develop and implement culturally appropriate strategies.</w:t>
      </w:r>
    </w:p>
    <w:p w14:paraId="40A576C3" w14:textId="77777777" w:rsidR="005259A6" w:rsidRPr="007A61CB" w:rsidRDefault="005259A6" w:rsidP="007A61CB">
      <w:pPr>
        <w:pStyle w:val="BodyText"/>
      </w:pPr>
      <w:bookmarkStart w:id="27" w:name="_Hlk71804392"/>
      <w:r w:rsidRPr="007A61CB">
        <w:t>Digital literacy is an important protective factor in mitigating online harm and risks. Research highlights the unique online challenges faced by Aboriginal and Torres Strait Islander communities, who are at increased risk of online abuse, cyber</w:t>
      </w:r>
      <w:r w:rsidR="00013FB5">
        <w:noBreakHyphen/>
      </w:r>
      <w:r w:rsidRPr="007A61CB">
        <w:t>bullying and image-based abuse. For example, Aboriginal and Torres Strait Islander peoples:</w:t>
      </w:r>
    </w:p>
    <w:p w14:paraId="26C9DDF3" w14:textId="77777777" w:rsidR="0000711D" w:rsidRPr="0000711D" w:rsidRDefault="005259A6" w:rsidP="007A61CB">
      <w:pPr>
        <w:pStyle w:val="ListBulleted"/>
      </w:pPr>
      <w:r w:rsidRPr="0000711D">
        <w:t>are twice as likely to experience image-based abuse as non-Indigenous Australians</w:t>
      </w:r>
      <w:r w:rsidR="00EE6331">
        <w:t>;</w:t>
      </w:r>
      <w:r w:rsidR="00DE3CAD" w:rsidRPr="00DE3CAD">
        <w:rPr>
          <w:vertAlign w:val="superscript"/>
        </w:rPr>
        <w:t xml:space="preserve"> </w:t>
      </w:r>
      <w:r w:rsidR="00DE3CAD" w:rsidRPr="00CE4800">
        <w:rPr>
          <w:vertAlign w:val="superscript"/>
        </w:rPr>
        <w:endnoteReference w:id="92"/>
      </w:r>
      <w:r w:rsidR="00EE6331">
        <w:t xml:space="preserve"> and</w:t>
      </w:r>
    </w:p>
    <w:p w14:paraId="29547537" w14:textId="77777777" w:rsidR="0000711D" w:rsidRPr="0000711D" w:rsidRDefault="005259A6" w:rsidP="007A61CB">
      <w:pPr>
        <w:pStyle w:val="ListBulleted"/>
      </w:pPr>
      <w:r w:rsidRPr="0000711D">
        <w:t>experience online hate speech at more than double the national average</w:t>
      </w:r>
      <w:r w:rsidR="00EE6331">
        <w:t>.</w:t>
      </w:r>
      <w:r w:rsidR="0000711D" w:rsidRPr="00CE4800">
        <w:rPr>
          <w:vertAlign w:val="superscript"/>
        </w:rPr>
        <w:endnoteReference w:id="93"/>
      </w:r>
    </w:p>
    <w:p w14:paraId="282192D4" w14:textId="77777777" w:rsidR="005259A6" w:rsidRPr="007A61CB" w:rsidRDefault="005259A6" w:rsidP="007A61CB">
      <w:pPr>
        <w:pStyle w:val="BodyText"/>
      </w:pPr>
      <w:r w:rsidRPr="007A61CB">
        <w:lastRenderedPageBreak/>
        <w:t xml:space="preserve">Moreover, Aboriginal and Torres Strait Islander women also experience amplified impacts of technology-facilitated abuse compared to other women. Social barriers, such as low digital literacy, </w:t>
      </w:r>
      <w:r w:rsidR="00902412">
        <w:t>makes it more difficult to access support.</w:t>
      </w:r>
      <w:bookmarkEnd w:id="27"/>
      <w:r w:rsidR="0000711D" w:rsidRPr="00685A3B">
        <w:rPr>
          <w:rStyle w:val="EndnoteReference"/>
        </w:rPr>
        <w:endnoteReference w:id="94"/>
      </w:r>
      <w:r w:rsidR="0000711D" w:rsidRPr="00685A3B">
        <w:rPr>
          <w:rStyle w:val="EndnoteReference"/>
        </w:rPr>
        <w:t xml:space="preserve"> </w:t>
      </w:r>
    </w:p>
    <w:p w14:paraId="2B0A8C4F" w14:textId="77777777" w:rsidR="00506238" w:rsidRDefault="005B5B0A" w:rsidP="007A61CB">
      <w:pPr>
        <w:pStyle w:val="BodyText"/>
      </w:pPr>
      <w:r w:rsidRPr="007A61CB">
        <w:t>Sharing of devices can also lead to privacy issues and financial security issues if accounts and phones are no</w:t>
      </w:r>
      <w:r w:rsidR="00013FB5">
        <w:t>t</w:t>
      </w:r>
      <w:r w:rsidRPr="007A61CB">
        <w:t xml:space="preserve"> password</w:t>
      </w:r>
      <w:r w:rsidRPr="007A61CB">
        <w:noBreakHyphen/>
        <w:t>protected.</w:t>
      </w:r>
      <w:r w:rsidRPr="007A61CB">
        <w:rPr>
          <w:rStyle w:val="EndnoteReference"/>
        </w:rPr>
        <w:endnoteReference w:id="95"/>
      </w:r>
    </w:p>
    <w:p w14:paraId="4EB57C81" w14:textId="77777777" w:rsidR="001E4BF4" w:rsidRDefault="001E4BF4" w:rsidP="007A61CB">
      <w:pPr>
        <w:pStyle w:val="BodyText"/>
      </w:pPr>
    </w:p>
    <w:p w14:paraId="2376377C" w14:textId="77777777" w:rsidR="001E4BF4" w:rsidRDefault="001E4BF4" w:rsidP="007A61CB">
      <w:pPr>
        <w:pStyle w:val="BodyText"/>
      </w:pPr>
    </w:p>
    <w:p w14:paraId="093B42A1" w14:textId="77777777" w:rsidR="001E4BF4" w:rsidRDefault="001E4BF4" w:rsidP="007A61CB">
      <w:pPr>
        <w:pStyle w:val="BodyText"/>
      </w:pPr>
      <w:r>
        <w:rPr>
          <w:noProof/>
          <w:lang w:eastAsia="en-AU"/>
        </w:rPr>
        <mc:AlternateContent>
          <mc:Choice Requires="wpg">
            <w:drawing>
              <wp:anchor distT="0" distB="0" distL="114300" distR="114300" simplePos="0" relativeHeight="251658272" behindDoc="0" locked="0" layoutInCell="1" allowOverlap="1" wp14:anchorId="3AE761D5" wp14:editId="59A0F421">
                <wp:simplePos x="0" y="0"/>
                <wp:positionH relativeFrom="column">
                  <wp:posOffset>-75565</wp:posOffset>
                </wp:positionH>
                <wp:positionV relativeFrom="paragraph">
                  <wp:posOffset>46439</wp:posOffset>
                </wp:positionV>
                <wp:extent cx="864000" cy="864000"/>
                <wp:effectExtent l="0" t="0" r="0" b="0"/>
                <wp:wrapNone/>
                <wp:docPr id="43" name="Group 43" descr="&quot;&quot;"/>
                <wp:cNvGraphicFramePr/>
                <a:graphic xmlns:a="http://schemas.openxmlformats.org/drawingml/2006/main">
                  <a:graphicData uri="http://schemas.microsoft.com/office/word/2010/wordprocessingGroup">
                    <wpg:wgp>
                      <wpg:cNvGrpSpPr/>
                      <wpg:grpSpPr>
                        <a:xfrm>
                          <a:off x="0" y="0"/>
                          <a:ext cx="864000" cy="864000"/>
                          <a:chOff x="0" y="0"/>
                          <a:chExt cx="864000" cy="864000"/>
                        </a:xfrm>
                        <a:solidFill>
                          <a:schemeClr val="accent3"/>
                        </a:solidFill>
                      </wpg:grpSpPr>
                      <wps:wsp>
                        <wps:cNvPr id="44" name="Oval 44"/>
                        <wps:cNvSpPr>
                          <a:spLocks noChangeAspect="1"/>
                        </wps:cNvSpPr>
                        <wps:spPr>
                          <a:xfrm>
                            <a:off x="0" y="0"/>
                            <a:ext cx="864000" cy="864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A9518" w14:textId="77777777" w:rsidR="00674FCD" w:rsidRPr="0042687A" w:rsidRDefault="00674FCD" w:rsidP="00C23A57">
                              <w:pPr>
                                <w:spacing w:after="0"/>
                                <w:jc w:val="center"/>
                                <w:rPr>
                                  <w:rFonts w:ascii="Helvetica" w:hAnsi="Helvetica"/>
                                  <w:color w:val="FFFFFF" w:themeColor="background1"/>
                                  <w:sz w:val="96"/>
                                  <w:szCs w:val="96"/>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5" name="Text Box 45"/>
                        <wps:cNvSpPr txBox="1"/>
                        <wps:spPr bwMode="auto">
                          <a:xfrm>
                            <a:off x="271604" y="63374"/>
                            <a:ext cx="325755" cy="584634"/>
                          </a:xfrm>
                          <a:prstGeom prst="rect">
                            <a:avLst/>
                          </a:prstGeom>
                          <a:grpFill/>
                          <a:ln w="9525">
                            <a:noFill/>
                            <a:miter lim="800000"/>
                            <a:headEnd/>
                            <a:tailEnd/>
                          </a:ln>
                        </wps:spPr>
                        <wps:txbx>
                          <w:txbxContent>
                            <w:p w14:paraId="2DF4BC59" w14:textId="77777777" w:rsidR="00674FCD" w:rsidRPr="00103FA9" w:rsidRDefault="00674FCD" w:rsidP="00C23A57">
                              <w:pPr>
                                <w:spacing w:after="0"/>
                                <w:rPr>
                                  <w:color w:val="FFFFFF" w:themeColor="background1"/>
                                  <w:sz w:val="96"/>
                                  <w:szCs w:val="96"/>
                                </w:rPr>
                              </w:pPr>
                              <w:r w:rsidRPr="00103FA9">
                                <w:rPr>
                                  <w:color w:val="FFFFFF" w:themeColor="background1"/>
                                  <w:sz w:val="96"/>
                                  <w:szCs w:val="9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761D5" id="Group 43" o:spid="_x0000_s1036" alt="&quot;&quot;" style="position:absolute;margin-left:-5.95pt;margin-top:3.65pt;width:68.05pt;height:68.05pt;z-index:251658272;mso-width-relative:margin;mso-height-relative:margin" coordsize="864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">
                <v:oval id="Oval 44" o:spid="_x0000_s1037" style="position:absolute;width:864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" filled="f" stroked="f" strokeweight="1pt">
                  <v:stroke joinstyle="miter"/>
                  <v:path arrowok="t"/>
                  <o:lock v:ext="edit" aspectratio="t"/>
                  <v:textbox inset="1mm,0,1mm,0">
                    <w:txbxContent>
                      <w:p w14:paraId="2F8A9518" w14:textId="77777777" w:rsidR="00674FCD" w:rsidRPr="0042687A" w:rsidRDefault="00674FCD" w:rsidP="00C23A57">
                        <w:pPr>
                          <w:spacing w:after="0"/>
                          <w:jc w:val="center"/>
                          <w:rPr>
                            <w:rFonts w:ascii="Helvetica" w:hAnsi="Helvetica"/>
                            <w:color w:val="FFFFFF" w:themeColor="background1"/>
                            <w:sz w:val="96"/>
                            <w:szCs w:val="96"/>
                          </w:rPr>
                        </w:pPr>
                      </w:p>
                    </w:txbxContent>
                  </v:textbox>
                </v:oval>
                <v:shape id="Text Box 45" o:spid="_x0000_s1038" type="#_x0000_t202" style="position:absolute;left:2716;top:633;width:3257;height:5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inset="0,0,0,0">
                    <w:txbxContent>
                      <w:p w14:paraId="2DF4BC59" w14:textId="77777777" w:rsidR="00674FCD" w:rsidRPr="00103FA9" w:rsidRDefault="00674FCD" w:rsidP="00C23A57">
                        <w:pPr>
                          <w:spacing w:after="0"/>
                          <w:rPr>
                            <w:color w:val="FFFFFF" w:themeColor="background1"/>
                            <w:sz w:val="96"/>
                            <w:szCs w:val="96"/>
                          </w:rPr>
                        </w:pPr>
                        <w:r w:rsidRPr="00103FA9">
                          <w:rPr>
                            <w:color w:val="FFFFFF" w:themeColor="background1"/>
                            <w:sz w:val="96"/>
                            <w:szCs w:val="96"/>
                          </w:rPr>
                          <w:t>?</w:t>
                        </w:r>
                      </w:p>
                    </w:txbxContent>
                  </v:textbox>
                </v:shape>
              </v:group>
            </w:pict>
          </mc:Fallback>
        </mc:AlternateContent>
      </w:r>
    </w:p>
    <w:p w14:paraId="4177BEE7" w14:textId="77777777" w:rsidR="001E4BF4" w:rsidRPr="007A61CB" w:rsidRDefault="001E4BF4" w:rsidP="007A61CB">
      <w:pPr>
        <w:pStyle w:val="BodyText"/>
      </w:pPr>
      <w:r>
        <w:rPr>
          <w:noProof/>
          <w:lang w:eastAsia="en-AU"/>
        </w:rPr>
        <mc:AlternateContent>
          <mc:Choice Requires="wps">
            <w:drawing>
              <wp:anchor distT="0" distB="0" distL="114300" distR="114300" simplePos="0" relativeHeight="251658241" behindDoc="0" locked="0" layoutInCell="1" allowOverlap="1" wp14:anchorId="0EC28855" wp14:editId="57F4DF66">
                <wp:simplePos x="0" y="0"/>
                <wp:positionH relativeFrom="margin">
                  <wp:align>center</wp:align>
                </wp:positionH>
                <wp:positionV relativeFrom="paragraph">
                  <wp:posOffset>157377</wp:posOffset>
                </wp:positionV>
                <wp:extent cx="5914390" cy="2990316"/>
                <wp:effectExtent l="19050" t="19050" r="10160" b="19685"/>
                <wp:wrapNone/>
                <wp:docPr id="233" name="Rounded Rectangle 233" descr="&quot;&quot;"/>
                <wp:cNvGraphicFramePr/>
                <a:graphic xmlns:a="http://schemas.openxmlformats.org/drawingml/2006/main">
                  <a:graphicData uri="http://schemas.microsoft.com/office/word/2010/wordprocessingShape">
                    <wps:wsp>
                      <wps:cNvSpPr/>
                      <wps:spPr>
                        <a:xfrm>
                          <a:off x="0" y="0"/>
                          <a:ext cx="5914390" cy="2990316"/>
                        </a:xfrm>
                        <a:prstGeom prst="roundRect">
                          <a:avLst/>
                        </a:prstGeom>
                        <a:no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A9C85" id="Rounded Rectangle 233" o:spid="_x0000_s1026" alt="&quot;&quot;" style="position:absolute;margin-left:0;margin-top:12.4pt;width:465.7pt;height:235.4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" filled="f" strokecolor="#00948d [3206]" strokeweight="3pt">
                <v:stroke joinstyle="miter"/>
                <w10:wrap anchorx="margin"/>
              </v:roundrect>
            </w:pict>
          </mc:Fallback>
        </mc:AlternateContent>
      </w:r>
    </w:p>
    <w:p w14:paraId="29E38866" w14:textId="77777777" w:rsidR="001715B4" w:rsidRDefault="001715B4" w:rsidP="009804CF">
      <w:pPr>
        <w:pStyle w:val="BodyText"/>
        <w:spacing w:before="120" w:line="240" w:lineRule="auto"/>
      </w:pPr>
    </w:p>
    <w:p w14:paraId="18F47AC9" w14:textId="77777777" w:rsidR="001715B4" w:rsidRPr="001715B4" w:rsidRDefault="001715B4" w:rsidP="00103380">
      <w:pPr>
        <w:pStyle w:val="NormalWeb"/>
        <w:spacing w:before="240" w:beforeAutospacing="0" w:after="160" w:afterAutospacing="0"/>
        <w:ind w:left="720" w:right="1026" w:firstLine="720"/>
        <w:outlineLvl w:val="1"/>
        <w:rPr>
          <w:rFonts w:ascii="Century Gothic" w:hAnsi="Century Gothic"/>
          <w:b/>
          <w:bCs/>
          <w:color w:val="00948D" w:themeColor="accent3"/>
          <w:kern w:val="24"/>
          <w:sz w:val="30"/>
          <w:szCs w:val="30"/>
        </w:rPr>
      </w:pPr>
      <w:r w:rsidRPr="001715B4">
        <w:rPr>
          <w:rFonts w:ascii="Century Gothic" w:hAnsi="Century Gothic"/>
          <w:b/>
          <w:bCs/>
          <w:color w:val="00948D" w:themeColor="accent3"/>
          <w:kern w:val="24"/>
          <w:sz w:val="30"/>
          <w:szCs w:val="30"/>
        </w:rPr>
        <w:t>Questions on digital ability</w:t>
      </w:r>
    </w:p>
    <w:p w14:paraId="761740AA" w14:textId="77777777" w:rsidR="001715B4" w:rsidRPr="00B633FA" w:rsidRDefault="001715B4" w:rsidP="00F80CDA">
      <w:pPr>
        <w:pStyle w:val="ListParagraph"/>
        <w:numPr>
          <w:ilvl w:val="0"/>
          <w:numId w:val="25"/>
        </w:numPr>
        <w:spacing w:after="0"/>
        <w:ind w:left="1800" w:right="1024" w:hanging="357"/>
        <w:rPr>
          <w:rFonts w:eastAsia="Calibri" w:hAnsi="Calibri"/>
          <w:color w:val="262626"/>
          <w:kern w:val="24"/>
        </w:rPr>
      </w:pPr>
      <w:r w:rsidRPr="00B633FA">
        <w:rPr>
          <w:rFonts w:eastAsia="Calibri" w:hAnsi="Calibri"/>
          <w:color w:val="262626"/>
          <w:kern w:val="24"/>
        </w:rPr>
        <w:t>What are the major factors that affect digital abilit</w:t>
      </w:r>
      <w:r>
        <w:rPr>
          <w:rFonts w:eastAsia="Calibri" w:hAnsi="Calibri"/>
          <w:color w:val="262626"/>
          <w:kern w:val="24"/>
        </w:rPr>
        <w:t xml:space="preserve">y, including attitude and confidence, </w:t>
      </w:r>
      <w:r w:rsidRPr="00B633FA">
        <w:rPr>
          <w:rFonts w:eastAsia="Calibri" w:hAnsi="Calibri"/>
          <w:color w:val="262626"/>
          <w:kern w:val="24"/>
        </w:rPr>
        <w:t>for Indigenous Australians? Are they different in remote, regional and urban areas?</w:t>
      </w:r>
    </w:p>
    <w:p w14:paraId="7518BD2E" w14:textId="77777777" w:rsidR="001715B4" w:rsidRPr="00B633FA" w:rsidRDefault="001715B4" w:rsidP="00F80CDA">
      <w:pPr>
        <w:pStyle w:val="ListParagraph"/>
        <w:numPr>
          <w:ilvl w:val="0"/>
          <w:numId w:val="25"/>
        </w:numPr>
        <w:spacing w:after="0"/>
        <w:ind w:left="1800" w:right="1024" w:hanging="357"/>
        <w:rPr>
          <w:rFonts w:eastAsia="Calibri" w:hAnsi="Calibri"/>
          <w:color w:val="262626"/>
          <w:kern w:val="24"/>
        </w:rPr>
      </w:pPr>
      <w:r w:rsidRPr="00B633FA">
        <w:rPr>
          <w:rFonts w:eastAsia="Calibri" w:hAnsi="Calibri"/>
          <w:color w:val="262626"/>
          <w:kern w:val="24"/>
        </w:rPr>
        <w:t>What is needed to encourage greater understanding and use of digital technologies?</w:t>
      </w:r>
    </w:p>
    <w:p w14:paraId="511E7EA1" w14:textId="77777777" w:rsidR="001715B4" w:rsidRPr="00B633FA" w:rsidRDefault="001715B4" w:rsidP="00F80CDA">
      <w:pPr>
        <w:pStyle w:val="ListParagraph"/>
        <w:numPr>
          <w:ilvl w:val="0"/>
          <w:numId w:val="25"/>
        </w:numPr>
        <w:spacing w:after="0"/>
        <w:ind w:left="1800" w:right="1024" w:hanging="357"/>
        <w:rPr>
          <w:rFonts w:eastAsia="Calibri" w:hAnsi="Calibri"/>
          <w:color w:val="262626"/>
          <w:kern w:val="24"/>
        </w:rPr>
      </w:pPr>
      <w:r w:rsidRPr="00B633FA">
        <w:rPr>
          <w:rFonts w:eastAsia="Calibri" w:hAnsi="Calibri"/>
          <w:color w:val="262626"/>
          <w:kern w:val="24"/>
        </w:rPr>
        <w:t>How can digital ability be improved for Indigenous Australians living in urban, regional and remote areas?</w:t>
      </w:r>
    </w:p>
    <w:p w14:paraId="19ECB624" w14:textId="77777777" w:rsidR="001715B4" w:rsidRDefault="001715B4" w:rsidP="00F80CDA">
      <w:pPr>
        <w:pStyle w:val="ListParagraph"/>
        <w:numPr>
          <w:ilvl w:val="0"/>
          <w:numId w:val="25"/>
        </w:numPr>
        <w:spacing w:after="0"/>
        <w:ind w:left="1800" w:right="1024" w:hanging="357"/>
        <w:rPr>
          <w:rFonts w:eastAsia="Calibri" w:hAnsi="Calibri"/>
          <w:color w:val="262626"/>
          <w:kern w:val="24"/>
        </w:rPr>
      </w:pPr>
      <w:r w:rsidRPr="00B633FA">
        <w:rPr>
          <w:rFonts w:eastAsia="Calibri" w:hAnsi="Calibri"/>
          <w:color w:val="262626"/>
          <w:kern w:val="24"/>
        </w:rPr>
        <w:t xml:space="preserve">Are there initiatives, including international initiatives, that have successfully addressed digital ability issues or improving digital skills, </w:t>
      </w:r>
      <w:r>
        <w:rPr>
          <w:rFonts w:eastAsia="Calibri" w:hAnsi="Calibri"/>
          <w:color w:val="262626"/>
          <w:kern w:val="24"/>
        </w:rPr>
        <w:t xml:space="preserve">particularly for older Indigenous Australians, </w:t>
      </w:r>
      <w:r w:rsidRPr="00B633FA">
        <w:rPr>
          <w:rFonts w:eastAsia="Calibri" w:hAnsi="Calibri"/>
          <w:color w:val="262626"/>
          <w:kern w:val="24"/>
        </w:rPr>
        <w:t>and why were they successful?</w:t>
      </w:r>
    </w:p>
    <w:p w14:paraId="291439C7" w14:textId="77777777" w:rsidR="001715B4" w:rsidRPr="00B633FA" w:rsidRDefault="001715B4" w:rsidP="00F80CDA">
      <w:pPr>
        <w:pStyle w:val="ListParagraph"/>
        <w:numPr>
          <w:ilvl w:val="0"/>
          <w:numId w:val="25"/>
        </w:numPr>
        <w:spacing w:after="0"/>
        <w:ind w:left="1800" w:right="1024" w:hanging="357"/>
        <w:rPr>
          <w:rFonts w:eastAsia="Calibri" w:hAnsi="Calibri"/>
          <w:color w:val="262626"/>
          <w:kern w:val="24"/>
        </w:rPr>
      </w:pPr>
      <w:r>
        <w:rPr>
          <w:rFonts w:eastAsia="Calibri" w:hAnsi="Calibri"/>
          <w:color w:val="262626"/>
          <w:kern w:val="24"/>
        </w:rPr>
        <w:t>What organisations or agencies could support and improve digital ability levels?</w:t>
      </w:r>
    </w:p>
    <w:p w14:paraId="07F951B3" w14:textId="77777777" w:rsidR="00772ACD" w:rsidRPr="00184C28" w:rsidRDefault="001715B4" w:rsidP="00184C28">
      <w:pPr>
        <w:pStyle w:val="ListParagraph"/>
        <w:numPr>
          <w:ilvl w:val="0"/>
          <w:numId w:val="25"/>
        </w:numPr>
        <w:spacing w:after="0"/>
        <w:ind w:left="1800" w:right="1024" w:hanging="357"/>
        <w:rPr>
          <w:rFonts w:eastAsia="Calibri" w:hAnsi="Calibri"/>
          <w:color w:val="262626"/>
          <w:kern w:val="24"/>
        </w:rPr>
      </w:pPr>
      <w:r w:rsidRPr="00B633FA">
        <w:rPr>
          <w:rFonts w:eastAsia="Calibri" w:hAnsi="Calibri"/>
          <w:color w:val="262626"/>
          <w:kern w:val="24"/>
        </w:rPr>
        <w:t xml:space="preserve">What </w:t>
      </w:r>
      <w:r>
        <w:rPr>
          <w:rFonts w:eastAsia="Calibri" w:hAnsi="Calibri"/>
          <w:color w:val="262626"/>
          <w:kern w:val="24"/>
        </w:rPr>
        <w:t>is</w:t>
      </w:r>
      <w:r w:rsidRPr="00B633FA">
        <w:rPr>
          <w:rFonts w:eastAsia="Calibri" w:hAnsi="Calibri"/>
          <w:color w:val="262626"/>
          <w:kern w:val="24"/>
        </w:rPr>
        <w:t xml:space="preserve"> needed to </w:t>
      </w:r>
      <w:r>
        <w:rPr>
          <w:rFonts w:eastAsia="Calibri" w:hAnsi="Calibri"/>
          <w:color w:val="262626"/>
          <w:kern w:val="24"/>
        </w:rPr>
        <w:t xml:space="preserve">help </w:t>
      </w:r>
      <w:r w:rsidRPr="00B633FA">
        <w:rPr>
          <w:rFonts w:eastAsia="Calibri" w:hAnsi="Calibri"/>
          <w:color w:val="262626"/>
          <w:kern w:val="24"/>
        </w:rPr>
        <w:t>address online safety issues</w:t>
      </w:r>
      <w:r>
        <w:rPr>
          <w:rFonts w:eastAsia="Calibri" w:hAnsi="Calibri"/>
          <w:color w:val="262626"/>
          <w:kern w:val="24"/>
        </w:rPr>
        <w:t xml:space="preserve"> </w:t>
      </w:r>
      <w:r w:rsidRPr="00B633FA">
        <w:rPr>
          <w:rFonts w:eastAsia="Calibri" w:hAnsi="Calibri"/>
          <w:color w:val="262626"/>
          <w:kern w:val="24"/>
        </w:rPr>
        <w:t>experienced by Indigenous Australians?</w:t>
      </w:r>
    </w:p>
    <w:p w14:paraId="02C001AB" w14:textId="77777777" w:rsidR="00772ACD" w:rsidRDefault="00772ACD" w:rsidP="009804CF">
      <w:pPr>
        <w:pStyle w:val="BodyText"/>
        <w:spacing w:before="120" w:line="240" w:lineRule="auto"/>
        <w:rPr>
          <w:color w:val="auto"/>
        </w:rPr>
        <w:sectPr w:rsidR="00772ACD" w:rsidSect="00753174">
          <w:headerReference w:type="default" r:id="rId38"/>
          <w:footerReference w:type="default" r:id="rId39"/>
          <w:endnotePr>
            <w:numFmt w:val="decimal"/>
          </w:endnotePr>
          <w:pgSz w:w="11906" w:h="16838"/>
          <w:pgMar w:top="1559" w:right="851" w:bottom="1701" w:left="851" w:header="567" w:footer="57" w:gutter="0"/>
          <w:cols w:space="708"/>
          <w:docGrid w:linePitch="360"/>
        </w:sectPr>
      </w:pPr>
    </w:p>
    <w:p w14:paraId="1B0CB518" w14:textId="77777777" w:rsidR="00476942" w:rsidRPr="006B34A0" w:rsidRDefault="00476942" w:rsidP="006B34A0">
      <w:pPr>
        <w:pStyle w:val="Heading1"/>
        <w:rPr>
          <w:color w:val="BEA887" w:themeColor="accent2"/>
        </w:rPr>
      </w:pPr>
      <w:bookmarkStart w:id="28" w:name="_Toc82675604"/>
      <w:r w:rsidRPr="006B34A0">
        <w:rPr>
          <w:color w:val="BEA887" w:themeColor="accent2"/>
        </w:rPr>
        <w:lastRenderedPageBreak/>
        <w:t xml:space="preserve">Data on Indigenous </w:t>
      </w:r>
      <w:r w:rsidR="00013FB5">
        <w:rPr>
          <w:color w:val="BEA887" w:themeColor="accent2"/>
        </w:rPr>
        <w:t>d</w:t>
      </w:r>
      <w:r w:rsidRPr="006B34A0">
        <w:rPr>
          <w:color w:val="BEA887" w:themeColor="accent2"/>
        </w:rPr>
        <w:t xml:space="preserve">igital </w:t>
      </w:r>
      <w:r w:rsidR="00013FB5">
        <w:rPr>
          <w:color w:val="BEA887" w:themeColor="accent2"/>
        </w:rPr>
        <w:t>i</w:t>
      </w:r>
      <w:r w:rsidRPr="006B34A0">
        <w:rPr>
          <w:color w:val="BEA887" w:themeColor="accent2"/>
        </w:rPr>
        <w:t>nclusion</w:t>
      </w:r>
      <w:bookmarkEnd w:id="28"/>
    </w:p>
    <w:p w14:paraId="518C277F" w14:textId="77777777" w:rsidR="00772ACD" w:rsidRPr="007E63C3" w:rsidRDefault="00476942" w:rsidP="007E6D00">
      <w:pPr>
        <w:pStyle w:val="Caption"/>
        <w:rPr>
          <w:iCs w:val="0"/>
          <w:color w:val="000000" w:themeColor="text1"/>
          <w:sz w:val="28"/>
          <w:szCs w:val="28"/>
        </w:rPr>
      </w:pPr>
      <w:r w:rsidRPr="007E63C3">
        <w:rPr>
          <w:iCs w:val="0"/>
          <w:color w:val="000000" w:themeColor="text1"/>
          <w:sz w:val="28"/>
          <w:szCs w:val="28"/>
        </w:rPr>
        <w:t>Existing data sources on Indigenous digital inclusion are limited</w:t>
      </w:r>
      <w:r w:rsidR="007E63C3" w:rsidRPr="007E63C3">
        <w:rPr>
          <w:iCs w:val="0"/>
          <w:color w:val="000000" w:themeColor="text1"/>
          <w:sz w:val="28"/>
          <w:szCs w:val="28"/>
        </w:rPr>
        <w:t>.</w:t>
      </w:r>
    </w:p>
    <w:p w14:paraId="08D41273" w14:textId="77777777" w:rsidR="00772ACD" w:rsidRDefault="00772ACD" w:rsidP="009804CF">
      <w:pPr>
        <w:pStyle w:val="BodyText"/>
        <w:spacing w:before="120" w:line="240" w:lineRule="auto"/>
        <w:rPr>
          <w:color w:val="auto"/>
        </w:rPr>
      </w:pPr>
    </w:p>
    <w:p w14:paraId="4AD47B0D" w14:textId="77777777" w:rsidR="00772ACD" w:rsidRDefault="00772ACD" w:rsidP="009804CF">
      <w:pPr>
        <w:pStyle w:val="BodyText"/>
        <w:spacing w:before="120" w:line="240" w:lineRule="auto"/>
        <w:sectPr w:rsidR="00772ACD" w:rsidSect="00753174">
          <w:headerReference w:type="default" r:id="rId40"/>
          <w:endnotePr>
            <w:numFmt w:val="decimal"/>
          </w:endnotePr>
          <w:pgSz w:w="11906" w:h="16838"/>
          <w:pgMar w:top="1559" w:right="851" w:bottom="1701" w:left="851" w:header="567" w:footer="57" w:gutter="0"/>
          <w:cols w:space="708"/>
          <w:docGrid w:linePitch="360"/>
        </w:sectPr>
      </w:pPr>
    </w:p>
    <w:p w14:paraId="5481812E" w14:textId="77777777" w:rsidR="0071297A" w:rsidRDefault="00772ACD" w:rsidP="00A84CFE">
      <w:pPr>
        <w:pStyle w:val="BodyText"/>
        <w:spacing w:before="120" w:line="240" w:lineRule="auto"/>
        <w:ind w:right="211"/>
      </w:pPr>
      <w:r>
        <w:t>While the ADII is useful in providing high level information, it is based on relatively small sample sizes; it does not capture</w:t>
      </w:r>
      <w:r w:rsidRPr="00C05C5F">
        <w:t xml:space="preserve"> data specifically for </w:t>
      </w:r>
      <w:r>
        <w:t>Indigenous Australians;</w:t>
      </w:r>
      <w:r w:rsidRPr="00C05C5F">
        <w:t xml:space="preserve"> and </w:t>
      </w:r>
      <w:r>
        <w:t>has</w:t>
      </w:r>
      <w:r w:rsidRPr="00C05C5F">
        <w:t xml:space="preserve"> limited information regarding thos</w:t>
      </w:r>
      <w:r>
        <w:t>e living in remote communities. T</w:t>
      </w:r>
      <w:r w:rsidRPr="00C05C5F">
        <w:t xml:space="preserve">he National Aboriginal and Torres Strait Islander Social Survey, last conducted in 2014-15, generated data on digital access, use and training, but </w:t>
      </w:r>
      <w:r>
        <w:t>has not been undertaken recently.</w:t>
      </w:r>
      <w:r w:rsidR="0071297A">
        <w:t xml:space="preserve"> </w:t>
      </w:r>
    </w:p>
    <w:p w14:paraId="0745AB4A" w14:textId="77777777" w:rsidR="00772ACD" w:rsidRPr="0071297A" w:rsidRDefault="00772ACD" w:rsidP="004F6FB6">
      <w:pPr>
        <w:pStyle w:val="BodyText"/>
        <w:spacing w:before="120" w:line="240" w:lineRule="auto"/>
      </w:pPr>
      <w:r>
        <w:t xml:space="preserve">Capturing data on digital inclusion </w:t>
      </w:r>
      <w:r w:rsidR="003D6637">
        <w:t xml:space="preserve">for Indigenous Australians in the </w:t>
      </w:r>
      <w:r>
        <w:t xml:space="preserve">three focus areas of access, affordability and digital ability will inform policy-decision making, and program and resource design. Working toward capturing a balance of quantitative and qualitative data is ideal in providing deeper insights given the </w:t>
      </w:r>
      <w:r w:rsidR="00013FB5">
        <w:t xml:space="preserve">limited </w:t>
      </w:r>
      <w:r>
        <w:t xml:space="preserve">availability of qualitative data. Where possible, data should be disaggregated into remote, regional and urban areas, and by gender and age group. </w:t>
      </w:r>
    </w:p>
    <w:p w14:paraId="16C8E6BD" w14:textId="77777777" w:rsidR="00772ACD" w:rsidRDefault="00772ACD" w:rsidP="009804CF">
      <w:pPr>
        <w:pStyle w:val="BodyText"/>
        <w:spacing w:before="120" w:line="240" w:lineRule="auto"/>
        <w:rPr>
          <w:color w:val="auto"/>
        </w:rPr>
        <w:sectPr w:rsidR="00772ACD" w:rsidSect="00A84CFE">
          <w:endnotePr>
            <w:numFmt w:val="decimal"/>
          </w:endnotePr>
          <w:type w:val="continuous"/>
          <w:pgSz w:w="11906" w:h="16838"/>
          <w:pgMar w:top="1559" w:right="701" w:bottom="1701" w:left="851" w:header="567" w:footer="57" w:gutter="0"/>
          <w:cols w:num="2" w:space="7"/>
          <w:docGrid w:linePitch="360"/>
        </w:sectPr>
      </w:pPr>
    </w:p>
    <w:p w14:paraId="3448A49F" w14:textId="77777777" w:rsidR="0083210E" w:rsidRDefault="0083210E" w:rsidP="009804CF">
      <w:pPr>
        <w:pStyle w:val="BodyText"/>
        <w:spacing w:before="120" w:line="240" w:lineRule="auto"/>
        <w:rPr>
          <w:color w:val="auto"/>
        </w:rPr>
      </w:pPr>
    </w:p>
    <w:p w14:paraId="61E037EF" w14:textId="77777777" w:rsidR="00EB2D6F" w:rsidRDefault="00EB2D6F" w:rsidP="009804CF">
      <w:pPr>
        <w:pStyle w:val="BodyText"/>
        <w:spacing w:before="120" w:line="240" w:lineRule="auto"/>
        <w:rPr>
          <w:color w:val="auto"/>
        </w:rPr>
      </w:pPr>
    </w:p>
    <w:p w14:paraId="71CEB34C" w14:textId="77777777" w:rsidR="0083210E" w:rsidRDefault="0083210E" w:rsidP="009804CF">
      <w:pPr>
        <w:pStyle w:val="BodyText"/>
        <w:spacing w:before="120" w:line="240" w:lineRule="auto"/>
        <w:rPr>
          <w:color w:val="auto"/>
        </w:rPr>
      </w:pPr>
      <w:r>
        <w:rPr>
          <w:noProof/>
          <w:color w:val="auto"/>
          <w:lang w:eastAsia="en-AU"/>
        </w:rPr>
        <mc:AlternateContent>
          <mc:Choice Requires="wpg">
            <w:drawing>
              <wp:anchor distT="0" distB="0" distL="114300" distR="114300" simplePos="0" relativeHeight="251658262" behindDoc="0" locked="0" layoutInCell="1" allowOverlap="1" wp14:anchorId="682B2092" wp14:editId="598D7D0B">
                <wp:simplePos x="0" y="0"/>
                <wp:positionH relativeFrom="column">
                  <wp:posOffset>-75565</wp:posOffset>
                </wp:positionH>
                <wp:positionV relativeFrom="paragraph">
                  <wp:posOffset>42545</wp:posOffset>
                </wp:positionV>
                <wp:extent cx="863600" cy="863600"/>
                <wp:effectExtent l="0" t="0" r="0" b="0"/>
                <wp:wrapNone/>
                <wp:docPr id="50" name="Group 50" descr="&quot;&quot;"/>
                <wp:cNvGraphicFramePr/>
                <a:graphic xmlns:a="http://schemas.openxmlformats.org/drawingml/2006/main">
                  <a:graphicData uri="http://schemas.microsoft.com/office/word/2010/wordprocessingGroup">
                    <wpg:wgp>
                      <wpg:cNvGrpSpPr/>
                      <wpg:grpSpPr>
                        <a:xfrm>
                          <a:off x="0" y="0"/>
                          <a:ext cx="863600" cy="863600"/>
                          <a:chOff x="0" y="0"/>
                          <a:chExt cx="864000" cy="864000"/>
                        </a:xfrm>
                        <a:solidFill>
                          <a:schemeClr val="accent2"/>
                        </a:solidFill>
                      </wpg:grpSpPr>
                      <wps:wsp>
                        <wps:cNvPr id="62" name="Oval 62"/>
                        <wps:cNvSpPr>
                          <a:spLocks noChangeAspect="1"/>
                        </wps:cNvSpPr>
                        <wps:spPr>
                          <a:xfrm>
                            <a:off x="0" y="0"/>
                            <a:ext cx="864000" cy="864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3F311" w14:textId="77777777" w:rsidR="00674FCD" w:rsidRPr="0042687A" w:rsidRDefault="00674FCD" w:rsidP="00C23A57">
                              <w:pPr>
                                <w:spacing w:after="0"/>
                                <w:jc w:val="center"/>
                                <w:rPr>
                                  <w:rFonts w:ascii="Helvetica" w:hAnsi="Helvetica"/>
                                  <w:color w:val="FFFFFF" w:themeColor="background1"/>
                                  <w:sz w:val="96"/>
                                  <w:szCs w:val="96"/>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3" name="Text Box 63"/>
                        <wps:cNvSpPr txBox="1"/>
                        <wps:spPr bwMode="auto">
                          <a:xfrm>
                            <a:off x="271604" y="63374"/>
                            <a:ext cx="325755" cy="584634"/>
                          </a:xfrm>
                          <a:prstGeom prst="rect">
                            <a:avLst/>
                          </a:prstGeom>
                          <a:grpFill/>
                          <a:ln w="9525">
                            <a:noFill/>
                            <a:miter lim="800000"/>
                            <a:headEnd/>
                            <a:tailEnd/>
                          </a:ln>
                        </wps:spPr>
                        <wps:txbx>
                          <w:txbxContent>
                            <w:p w14:paraId="55FE4C84" w14:textId="77777777" w:rsidR="00674FCD" w:rsidRPr="00103FA9" w:rsidRDefault="00674FCD" w:rsidP="00C23A57">
                              <w:pPr>
                                <w:spacing w:after="0"/>
                                <w:rPr>
                                  <w:color w:val="FFFFFF" w:themeColor="background1"/>
                                  <w:sz w:val="96"/>
                                  <w:szCs w:val="96"/>
                                </w:rPr>
                              </w:pPr>
                              <w:r w:rsidRPr="00103FA9">
                                <w:rPr>
                                  <w:color w:val="FFFFFF" w:themeColor="background1"/>
                                  <w:sz w:val="96"/>
                                  <w:szCs w:val="9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B2092" id="Group 50" o:spid="_x0000_s1039" alt="&quot;&quot;" style="position:absolute;margin-left:-5.95pt;margin-top:3.35pt;width:68pt;height:68pt;z-index:251658262;mso-width-relative:margin;mso-height-relative:margin" coordsize="864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">
                <v:oval id="Oval 62" o:spid="_x0000_s1040" style="position:absolute;width:864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" filled="f" stroked="f" strokeweight="1pt">
                  <v:stroke joinstyle="miter"/>
                  <v:path arrowok="t"/>
                  <o:lock v:ext="edit" aspectratio="t"/>
                  <v:textbox inset="1mm,0,1mm,0">
                    <w:txbxContent>
                      <w:p w14:paraId="5EE3F311" w14:textId="77777777" w:rsidR="00674FCD" w:rsidRPr="0042687A" w:rsidRDefault="00674FCD" w:rsidP="00C23A57">
                        <w:pPr>
                          <w:spacing w:after="0"/>
                          <w:jc w:val="center"/>
                          <w:rPr>
                            <w:rFonts w:ascii="Helvetica" w:hAnsi="Helvetica"/>
                            <w:color w:val="FFFFFF" w:themeColor="background1"/>
                            <w:sz w:val="96"/>
                            <w:szCs w:val="96"/>
                          </w:rPr>
                        </w:pPr>
                      </w:p>
                    </w:txbxContent>
                  </v:textbox>
                </v:oval>
                <v:shape id="Text Box 63" o:spid="_x0000_s1041" type="#_x0000_t202" style="position:absolute;left:2716;top:633;width:3257;height:5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TxAAAANsAAAAPAAAAZHJzL2Rvd25yZXYueG1sRI9Ba4NA&#10;FITvhf6H5RV6KXFtAx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IACENPEAAAA2wAAAA8A&#10;AAAAAAAAAAAAAAAABwIAAGRycy9kb3ducmV2LnhtbFBLBQYAAAAAAwADALcAAAD4AgAAAAA=&#10;" filled="f" stroked="f">
                  <v:textbox inset="0,0,0,0">
                    <w:txbxContent>
                      <w:p w14:paraId="55FE4C84" w14:textId="77777777" w:rsidR="00674FCD" w:rsidRPr="00103FA9" w:rsidRDefault="00674FCD" w:rsidP="00C23A57">
                        <w:pPr>
                          <w:spacing w:after="0"/>
                          <w:rPr>
                            <w:color w:val="FFFFFF" w:themeColor="background1"/>
                            <w:sz w:val="96"/>
                            <w:szCs w:val="96"/>
                          </w:rPr>
                        </w:pPr>
                        <w:r w:rsidRPr="00103FA9">
                          <w:rPr>
                            <w:color w:val="FFFFFF" w:themeColor="background1"/>
                            <w:sz w:val="96"/>
                            <w:szCs w:val="96"/>
                          </w:rPr>
                          <w:t>?</w:t>
                        </w:r>
                      </w:p>
                    </w:txbxContent>
                  </v:textbox>
                </v:shape>
              </v:group>
            </w:pict>
          </mc:Fallback>
        </mc:AlternateContent>
      </w:r>
    </w:p>
    <w:p w14:paraId="21C164E5" w14:textId="77777777" w:rsidR="0083210E" w:rsidRDefault="0083210E" w:rsidP="009804CF">
      <w:pPr>
        <w:pStyle w:val="BodyText"/>
        <w:spacing w:before="120" w:line="240" w:lineRule="auto"/>
        <w:rPr>
          <w:color w:val="auto"/>
        </w:rPr>
      </w:pPr>
      <w:r>
        <w:rPr>
          <w:noProof/>
          <w:color w:val="auto"/>
          <w:lang w:eastAsia="en-AU"/>
        </w:rPr>
        <mc:AlternateContent>
          <mc:Choice Requires="wps">
            <w:drawing>
              <wp:anchor distT="0" distB="0" distL="114300" distR="114300" simplePos="0" relativeHeight="251658240" behindDoc="0" locked="0" layoutInCell="1" allowOverlap="1" wp14:anchorId="24030071" wp14:editId="2234A2AE">
                <wp:simplePos x="0" y="0"/>
                <wp:positionH relativeFrom="margin">
                  <wp:posOffset>288290</wp:posOffset>
                </wp:positionH>
                <wp:positionV relativeFrom="paragraph">
                  <wp:posOffset>156845</wp:posOffset>
                </wp:positionV>
                <wp:extent cx="5914390" cy="2056765"/>
                <wp:effectExtent l="19050" t="19050" r="10160" b="19685"/>
                <wp:wrapNone/>
                <wp:docPr id="241" name="Rounded Rectangle 241" descr="&quot;&quot;"/>
                <wp:cNvGraphicFramePr/>
                <a:graphic xmlns:a="http://schemas.openxmlformats.org/drawingml/2006/main">
                  <a:graphicData uri="http://schemas.microsoft.com/office/word/2010/wordprocessingShape">
                    <wps:wsp>
                      <wps:cNvSpPr/>
                      <wps:spPr>
                        <a:xfrm>
                          <a:off x="0" y="0"/>
                          <a:ext cx="5914390" cy="2056765"/>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1DAA6" id="Rounded Rectangle 241" o:spid="_x0000_s1026" alt="&quot;&quot;" style="position:absolute;margin-left:22.7pt;margin-top:12.35pt;width:465.7pt;height:16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" filled="f" strokecolor="#bea887 [3205]" strokeweight="3pt">
                <v:stroke joinstyle="miter"/>
                <w10:wrap anchorx="margin"/>
              </v:roundrect>
            </w:pict>
          </mc:Fallback>
        </mc:AlternateContent>
      </w:r>
    </w:p>
    <w:p w14:paraId="13486974" w14:textId="77777777" w:rsidR="004F6FB6" w:rsidRDefault="004F6FB6" w:rsidP="009804CF">
      <w:pPr>
        <w:pStyle w:val="BodyText"/>
        <w:spacing w:before="120" w:line="240" w:lineRule="auto"/>
        <w:rPr>
          <w:color w:val="auto"/>
        </w:rPr>
      </w:pPr>
    </w:p>
    <w:p w14:paraId="5C024CD3" w14:textId="77777777" w:rsidR="0083210E" w:rsidRPr="0083210E" w:rsidRDefault="0083210E" w:rsidP="00103380">
      <w:pPr>
        <w:pStyle w:val="NormalWeb"/>
        <w:spacing w:before="240" w:beforeAutospacing="0" w:after="160" w:afterAutospacing="0"/>
        <w:ind w:left="720" w:right="1026" w:firstLine="720"/>
        <w:outlineLvl w:val="1"/>
        <w:rPr>
          <w:color w:val="BEA887" w:themeColor="accent2"/>
        </w:rPr>
      </w:pPr>
      <w:r w:rsidRPr="0083210E">
        <w:rPr>
          <w:rFonts w:ascii="Century Gothic" w:hAnsi="Century Gothic"/>
          <w:b/>
          <w:bCs/>
          <w:color w:val="BEA887" w:themeColor="accent2"/>
          <w:kern w:val="24"/>
          <w:sz w:val="30"/>
          <w:szCs w:val="30"/>
        </w:rPr>
        <w:t>Questions on data</w:t>
      </w:r>
    </w:p>
    <w:p w14:paraId="5F4A11A4" w14:textId="77777777" w:rsidR="0083210E" w:rsidRPr="0083210E" w:rsidRDefault="0083210E" w:rsidP="0083210E">
      <w:pPr>
        <w:pStyle w:val="ListParagraph"/>
        <w:numPr>
          <w:ilvl w:val="0"/>
          <w:numId w:val="26"/>
        </w:numPr>
        <w:spacing w:after="0"/>
        <w:ind w:left="1800" w:right="1024" w:hanging="357"/>
        <w:rPr>
          <w:rFonts w:eastAsia="Calibri" w:hAnsi="Calibri"/>
          <w:color w:val="262626"/>
          <w:kern w:val="24"/>
        </w:rPr>
      </w:pPr>
      <w:r w:rsidRPr="0083210E">
        <w:rPr>
          <w:rFonts w:eastAsia="Calibri" w:hAnsi="Calibri"/>
          <w:color w:val="262626"/>
          <w:kern w:val="24"/>
        </w:rPr>
        <w:t>Are there any additional existing data sources regarding Indigenous digital inclusion or other data sources that are being used to measure Indigenous digital inclusion?</w:t>
      </w:r>
    </w:p>
    <w:p w14:paraId="3793BC5C" w14:textId="77777777" w:rsidR="0083210E" w:rsidRPr="0083210E" w:rsidRDefault="0083210E" w:rsidP="0083210E">
      <w:pPr>
        <w:pStyle w:val="ListParagraph"/>
        <w:numPr>
          <w:ilvl w:val="0"/>
          <w:numId w:val="26"/>
        </w:numPr>
        <w:spacing w:after="0"/>
        <w:ind w:left="1800" w:right="1024" w:hanging="357"/>
        <w:rPr>
          <w:rFonts w:eastAsia="Calibri" w:hAnsi="Calibri"/>
          <w:color w:val="262626"/>
          <w:kern w:val="24"/>
        </w:rPr>
      </w:pPr>
      <w:r w:rsidRPr="0083210E">
        <w:rPr>
          <w:rFonts w:eastAsia="Calibri" w:hAnsi="Calibri"/>
          <w:color w:val="262626"/>
          <w:kern w:val="24"/>
        </w:rPr>
        <w:t>What data needs to be captured for the ongoing measurement of Indigenous digital inclusion?</w:t>
      </w:r>
    </w:p>
    <w:p w14:paraId="39ADF1F6" w14:textId="77777777" w:rsidR="0083210E" w:rsidRPr="0083210E" w:rsidRDefault="0083210E" w:rsidP="0083210E">
      <w:pPr>
        <w:pStyle w:val="ListParagraph"/>
        <w:numPr>
          <w:ilvl w:val="0"/>
          <w:numId w:val="26"/>
        </w:numPr>
        <w:spacing w:after="0"/>
        <w:ind w:left="1800" w:right="1024" w:hanging="357"/>
        <w:rPr>
          <w:rFonts w:eastAsia="Calibri" w:hAnsi="Calibri"/>
          <w:color w:val="262626"/>
          <w:kern w:val="24"/>
        </w:rPr>
      </w:pPr>
      <w:r w:rsidRPr="0083210E">
        <w:rPr>
          <w:rFonts w:eastAsia="Calibri" w:hAnsi="Calibri"/>
          <w:color w:val="262626"/>
          <w:kern w:val="24"/>
        </w:rPr>
        <w:t>How can data on Indigenous digital inclusion be better captured and utilised?</w:t>
      </w:r>
    </w:p>
    <w:p w14:paraId="61282A5B" w14:textId="77777777" w:rsidR="0083210E" w:rsidRPr="0083210E" w:rsidRDefault="0083210E" w:rsidP="0083210E">
      <w:pPr>
        <w:pStyle w:val="ListParagraph"/>
        <w:numPr>
          <w:ilvl w:val="0"/>
          <w:numId w:val="26"/>
        </w:numPr>
        <w:spacing w:after="0"/>
        <w:ind w:left="1800" w:right="1024" w:hanging="357"/>
        <w:rPr>
          <w:rFonts w:eastAsia="Calibri" w:hAnsi="Calibri"/>
          <w:color w:val="262626"/>
          <w:kern w:val="24"/>
        </w:rPr>
      </w:pPr>
      <w:r w:rsidRPr="0083210E">
        <w:rPr>
          <w:rFonts w:eastAsia="Calibri" w:hAnsi="Calibri"/>
          <w:color w:val="262626"/>
          <w:kern w:val="24"/>
        </w:rPr>
        <w:t>What could be data proxies in the absence of specific data sources on digital inclusion?</w:t>
      </w:r>
    </w:p>
    <w:p w14:paraId="5CEDC38B" w14:textId="77777777" w:rsidR="00341C0F" w:rsidRDefault="00341C0F" w:rsidP="009804CF">
      <w:pPr>
        <w:spacing w:line="240" w:lineRule="auto"/>
        <w:rPr>
          <w:rFonts w:cstheme="minorHAnsi"/>
          <w:b/>
          <w:color w:val="000000" w:themeColor="text1"/>
        </w:rPr>
        <w:sectPr w:rsidR="00341C0F" w:rsidSect="00772ACD">
          <w:endnotePr>
            <w:numFmt w:val="decimal"/>
          </w:endnotePr>
          <w:type w:val="continuous"/>
          <w:pgSz w:w="11906" w:h="16838"/>
          <w:pgMar w:top="1559" w:right="851" w:bottom="1701" w:left="851" w:header="567" w:footer="57" w:gutter="0"/>
          <w:cols w:space="708"/>
          <w:docGrid w:linePitch="360"/>
        </w:sectPr>
      </w:pPr>
    </w:p>
    <w:p w14:paraId="28738736" w14:textId="77777777" w:rsidR="00E146DB" w:rsidRDefault="00E146DB" w:rsidP="009E55F4">
      <w:pPr>
        <w:pStyle w:val="Heading1"/>
      </w:pPr>
      <w:bookmarkStart w:id="29" w:name="_Toc71542852"/>
      <w:bookmarkStart w:id="30" w:name="_Toc78359351"/>
      <w:bookmarkStart w:id="31" w:name="_Toc82675605"/>
      <w:r>
        <w:lastRenderedPageBreak/>
        <w:t xml:space="preserve">Appendix </w:t>
      </w:r>
      <w:r w:rsidR="00616594">
        <w:t>A</w:t>
      </w:r>
      <w:bookmarkEnd w:id="29"/>
      <w:bookmarkEnd w:id="30"/>
      <w:bookmarkEnd w:id="31"/>
    </w:p>
    <w:p w14:paraId="7316E2AE" w14:textId="77777777" w:rsidR="00B83577" w:rsidRPr="006A6AF3" w:rsidRDefault="00E146DB" w:rsidP="006A6AF3">
      <w:pPr>
        <w:pStyle w:val="Heading2"/>
      </w:pPr>
      <w:r w:rsidRPr="00B52DAB">
        <w:t>Access programs</w:t>
      </w:r>
    </w:p>
    <w:tbl>
      <w:tblPr>
        <w:tblStyle w:val="NIAADefaultTableStyle"/>
        <w:tblW w:w="5000" w:type="pct"/>
        <w:tblLook w:val="04A0" w:firstRow="1" w:lastRow="0" w:firstColumn="1" w:lastColumn="0" w:noHBand="0" w:noVBand="1"/>
        <w:tblCaption w:val="List of programs aimed at improving access and responsible government or organisation. Programs are noted as either universal or targeted at Indigenous Australians."/>
      </w:tblPr>
      <w:tblGrid>
        <w:gridCol w:w="8504"/>
        <w:gridCol w:w="1700"/>
      </w:tblGrid>
      <w:tr w:rsidR="00772ACD" w:rsidRPr="00772ACD" w14:paraId="2CC48BE0" w14:textId="77777777" w:rsidTr="005C3518">
        <w:trPr>
          <w:cnfStyle w:val="100000000000" w:firstRow="1" w:lastRow="0" w:firstColumn="0" w:lastColumn="0" w:oddVBand="0" w:evenVBand="0" w:oddHBand="0" w:evenHBand="0" w:firstRowFirstColumn="0" w:firstRowLastColumn="0" w:lastRowFirstColumn="0" w:lastRowLastColumn="0"/>
          <w:trHeight w:val="575"/>
        </w:trPr>
        <w:tc>
          <w:tcPr>
            <w:tcW w:w="4167" w:type="pct"/>
            <w:tcBorders>
              <w:top w:val="nil"/>
              <w:bottom w:val="single" w:sz="4" w:space="0" w:color="FFFFFF" w:themeColor="background1"/>
            </w:tcBorders>
            <w:shd w:val="clear" w:color="auto" w:fill="25303B" w:themeFill="accent1"/>
            <w:vAlign w:val="center"/>
            <w:hideMark/>
          </w:tcPr>
          <w:p w14:paraId="500312AA" w14:textId="77777777" w:rsidR="00E146DB" w:rsidRPr="009E06C5" w:rsidRDefault="00E146DB" w:rsidP="009E55F4">
            <w:pPr>
              <w:spacing w:line="240" w:lineRule="auto"/>
              <w:rPr>
                <w:b w:val="0"/>
                <w:color w:val="FFFFFF" w:themeColor="background1"/>
              </w:rPr>
            </w:pPr>
            <w:r w:rsidRPr="009E06C5">
              <w:rPr>
                <w:color w:val="FFFFFF" w:themeColor="background1"/>
              </w:rPr>
              <w:t>Name/Activity and short description</w:t>
            </w:r>
          </w:p>
        </w:tc>
        <w:tc>
          <w:tcPr>
            <w:tcW w:w="833" w:type="pct"/>
            <w:tcBorders>
              <w:top w:val="nil"/>
              <w:bottom w:val="single" w:sz="4" w:space="0" w:color="FFFFFF" w:themeColor="background1"/>
            </w:tcBorders>
            <w:shd w:val="clear" w:color="auto" w:fill="25303B" w:themeFill="accent1"/>
            <w:hideMark/>
          </w:tcPr>
          <w:p w14:paraId="20EFDB80" w14:textId="77777777" w:rsidR="00E146DB" w:rsidRPr="009E06C5" w:rsidRDefault="00E146DB" w:rsidP="009804CF">
            <w:pPr>
              <w:spacing w:line="240" w:lineRule="auto"/>
              <w:rPr>
                <w:b w:val="0"/>
                <w:color w:val="FFFFFF" w:themeColor="background1"/>
              </w:rPr>
            </w:pPr>
            <w:r w:rsidRPr="009E06C5">
              <w:rPr>
                <w:color w:val="FFFFFF" w:themeColor="background1"/>
              </w:rPr>
              <w:t>Universal/</w:t>
            </w:r>
            <w:r w:rsidRPr="009E06C5">
              <w:rPr>
                <w:color w:val="FFFFFF" w:themeColor="background1"/>
              </w:rPr>
              <w:br/>
              <w:t xml:space="preserve">Targeted </w:t>
            </w:r>
            <w:r w:rsidRPr="009E55F4">
              <w:rPr>
                <w:color w:val="FFFFFF" w:themeColor="background1"/>
                <w:szCs w:val="18"/>
              </w:rPr>
              <w:t>Indigenous</w:t>
            </w:r>
            <w:r w:rsidR="007F7987" w:rsidRPr="009E55F4">
              <w:rPr>
                <w:color w:val="FFFFFF" w:themeColor="background1"/>
                <w:szCs w:val="18"/>
              </w:rPr>
              <w:t xml:space="preserve"> </w:t>
            </w:r>
            <w:r w:rsidR="009E55F4">
              <w:rPr>
                <w:color w:val="FFFFFF" w:themeColor="background1"/>
                <w:szCs w:val="18"/>
              </w:rPr>
              <w:br/>
            </w:r>
            <w:r w:rsidR="007F7987" w:rsidRPr="009E55F4">
              <w:rPr>
                <w:color w:val="FFFFFF" w:themeColor="background1"/>
                <w:sz w:val="16"/>
                <w:szCs w:val="16"/>
              </w:rPr>
              <w:t>(target audience)</w:t>
            </w:r>
          </w:p>
        </w:tc>
      </w:tr>
      <w:tr w:rsidR="00772ACD" w:rsidRPr="00772ACD" w14:paraId="54BE51E9" w14:textId="77777777" w:rsidTr="009E55F4">
        <w:trPr>
          <w:cnfStyle w:val="000000100000" w:firstRow="0" w:lastRow="0" w:firstColumn="0" w:lastColumn="0" w:oddVBand="0" w:evenVBand="0" w:oddHBand="1" w:evenHBand="0" w:firstRowFirstColumn="0" w:firstRowLastColumn="0" w:lastRowFirstColumn="0" w:lastRowLastColumn="0"/>
          <w:trHeight w:val="435"/>
        </w:trPr>
        <w:tc>
          <w:tcPr>
            <w:tcW w:w="5000" w:type="pct"/>
            <w:gridSpan w:val="2"/>
            <w:tcBorders>
              <w:top w:val="single" w:sz="4" w:space="0" w:color="FFFFFF" w:themeColor="background1"/>
            </w:tcBorders>
            <w:shd w:val="clear" w:color="auto" w:fill="25303B" w:themeFill="accent1"/>
          </w:tcPr>
          <w:p w14:paraId="0B36EA11" w14:textId="77777777" w:rsidR="00E146DB" w:rsidRPr="009E06C5" w:rsidRDefault="00E146DB" w:rsidP="009804CF">
            <w:pPr>
              <w:spacing w:line="240" w:lineRule="auto"/>
              <w:rPr>
                <w:b/>
                <w:i/>
                <w:color w:val="FFFFFF" w:themeColor="background1"/>
              </w:rPr>
            </w:pPr>
            <w:r w:rsidRPr="009E06C5">
              <w:rPr>
                <w:b/>
                <w:i/>
                <w:color w:val="FFFFFF" w:themeColor="background1"/>
              </w:rPr>
              <w:t>Australian Government</w:t>
            </w:r>
          </w:p>
        </w:tc>
      </w:tr>
      <w:tr w:rsidR="009E116B" w:rsidRPr="008E4F97" w14:paraId="5D83F7DC" w14:textId="77777777" w:rsidTr="001D43D0">
        <w:trPr>
          <w:cnfStyle w:val="000000010000" w:firstRow="0" w:lastRow="0" w:firstColumn="0" w:lastColumn="0" w:oddVBand="0" w:evenVBand="0" w:oddHBand="0" w:evenHBand="1" w:firstRowFirstColumn="0" w:firstRowLastColumn="0" w:lastRowFirstColumn="0" w:lastRowLastColumn="0"/>
          <w:trHeight w:val="582"/>
        </w:trPr>
        <w:tc>
          <w:tcPr>
            <w:tcW w:w="4167" w:type="pct"/>
          </w:tcPr>
          <w:p w14:paraId="24593947" w14:textId="77777777" w:rsidR="009E116B" w:rsidRPr="00B52DAB" w:rsidRDefault="009E116B" w:rsidP="001D43D0">
            <w:pPr>
              <w:spacing w:line="240" w:lineRule="auto"/>
            </w:pPr>
            <w:r w:rsidRPr="00B52DAB">
              <w:rPr>
                <w:b/>
              </w:rPr>
              <w:t>5G network</w:t>
            </w:r>
            <w:r w:rsidRPr="00B52DAB">
              <w:t>: the Australian Government is working with industry to secure an effective commercial rollout of 5G networks.</w:t>
            </w:r>
          </w:p>
        </w:tc>
        <w:tc>
          <w:tcPr>
            <w:tcW w:w="833" w:type="pct"/>
          </w:tcPr>
          <w:p w14:paraId="0DF72646" w14:textId="77777777" w:rsidR="009E116B" w:rsidRPr="008E4F97" w:rsidRDefault="009E116B" w:rsidP="001D43D0">
            <w:pPr>
              <w:spacing w:line="240" w:lineRule="auto"/>
              <w:jc w:val="center"/>
            </w:pPr>
            <w:r w:rsidRPr="00B52DAB">
              <w:t>Universal</w:t>
            </w:r>
          </w:p>
        </w:tc>
      </w:tr>
      <w:tr w:rsidR="009E116B" w:rsidRPr="008E4F97" w14:paraId="0C190313" w14:textId="77777777" w:rsidTr="001D43D0">
        <w:trPr>
          <w:cnfStyle w:val="000000100000" w:firstRow="0" w:lastRow="0" w:firstColumn="0" w:lastColumn="0" w:oddVBand="0" w:evenVBand="0" w:oddHBand="1" w:evenHBand="0" w:firstRowFirstColumn="0" w:firstRowLastColumn="0" w:lastRowFirstColumn="0" w:lastRowLastColumn="0"/>
          <w:trHeight w:val="582"/>
        </w:trPr>
        <w:tc>
          <w:tcPr>
            <w:tcW w:w="4167" w:type="pct"/>
          </w:tcPr>
          <w:p w14:paraId="2AC8A81D" w14:textId="77777777" w:rsidR="009E116B" w:rsidRPr="00B52DAB" w:rsidRDefault="009E116B" w:rsidP="001D43D0">
            <w:pPr>
              <w:spacing w:line="240" w:lineRule="auto"/>
              <w:rPr>
                <w:b/>
              </w:rPr>
            </w:pPr>
            <w:r>
              <w:rPr>
                <w:b/>
              </w:rPr>
              <w:t>Alternative Voice Services Trials Program</w:t>
            </w:r>
            <w:r>
              <w:t xml:space="preserve">: </w:t>
            </w:r>
            <w:r w:rsidRPr="004A3C31">
              <w:t>aims to identify new ways to deliver voice services, including by new providers, assess their effectiveness, and raise awareness of alternative solutions to provide better services and functionality.</w:t>
            </w:r>
          </w:p>
        </w:tc>
        <w:tc>
          <w:tcPr>
            <w:tcW w:w="833" w:type="pct"/>
          </w:tcPr>
          <w:p w14:paraId="6EE6174E" w14:textId="77777777" w:rsidR="009E116B" w:rsidRPr="00B52DAB" w:rsidRDefault="009E116B" w:rsidP="001D43D0">
            <w:pPr>
              <w:spacing w:line="240" w:lineRule="auto"/>
              <w:jc w:val="center"/>
            </w:pPr>
            <w:r>
              <w:t>Universal</w:t>
            </w:r>
          </w:p>
        </w:tc>
      </w:tr>
      <w:tr w:rsidR="009E116B" w:rsidRPr="008E4F97" w14:paraId="0649B22B" w14:textId="77777777" w:rsidTr="001D43D0">
        <w:trPr>
          <w:cnfStyle w:val="000000010000" w:firstRow="0" w:lastRow="0" w:firstColumn="0" w:lastColumn="0" w:oddVBand="0" w:evenVBand="0" w:oddHBand="0" w:evenHBand="1" w:firstRowFirstColumn="0" w:firstRowLastColumn="0" w:lastRowFirstColumn="0" w:lastRowLastColumn="0"/>
          <w:trHeight w:val="582"/>
        </w:trPr>
        <w:tc>
          <w:tcPr>
            <w:tcW w:w="4167" w:type="pct"/>
          </w:tcPr>
          <w:p w14:paraId="3697AD92" w14:textId="77777777" w:rsidR="009E116B" w:rsidRPr="009E06C5" w:rsidRDefault="009E116B" w:rsidP="001D43D0">
            <w:pPr>
              <w:spacing w:before="120" w:line="240" w:lineRule="auto"/>
            </w:pPr>
            <w:r>
              <w:rPr>
                <w:b/>
              </w:rPr>
              <w:t>Digital Economy Strategy</w:t>
            </w:r>
            <w:r>
              <w:t>: sets out how Australia will secure its future as a modern and leading digital economy and society by 2030.</w:t>
            </w:r>
          </w:p>
        </w:tc>
        <w:tc>
          <w:tcPr>
            <w:tcW w:w="833" w:type="pct"/>
          </w:tcPr>
          <w:p w14:paraId="73EA8052" w14:textId="77777777" w:rsidR="009E116B" w:rsidRDefault="009E116B" w:rsidP="001D43D0">
            <w:pPr>
              <w:spacing w:line="240" w:lineRule="auto"/>
              <w:jc w:val="center"/>
            </w:pPr>
            <w:r>
              <w:t>Universal</w:t>
            </w:r>
          </w:p>
        </w:tc>
      </w:tr>
      <w:tr w:rsidR="00E146DB" w:rsidRPr="008E4F97" w14:paraId="554166F9" w14:textId="77777777" w:rsidTr="005C3518">
        <w:trPr>
          <w:cnfStyle w:val="000000100000" w:firstRow="0" w:lastRow="0" w:firstColumn="0" w:lastColumn="0" w:oddVBand="0" w:evenVBand="0" w:oddHBand="1" w:evenHBand="0" w:firstRowFirstColumn="0" w:firstRowLastColumn="0" w:lastRowFirstColumn="0" w:lastRowLastColumn="0"/>
          <w:trHeight w:val="582"/>
        </w:trPr>
        <w:tc>
          <w:tcPr>
            <w:tcW w:w="4167" w:type="pct"/>
            <w:hideMark/>
          </w:tcPr>
          <w:p w14:paraId="5444D025" w14:textId="77777777" w:rsidR="00E146DB" w:rsidRPr="008E4F97" w:rsidRDefault="00E146DB" w:rsidP="009804CF">
            <w:pPr>
              <w:spacing w:line="240" w:lineRule="auto"/>
            </w:pPr>
            <w:r w:rsidRPr="00B52DAB">
              <w:rPr>
                <w:b/>
              </w:rPr>
              <w:t>Mobile Black Spot Program</w:t>
            </w:r>
            <w:r w:rsidRPr="00B52DAB">
              <w:t xml:space="preserve">: </w:t>
            </w:r>
            <w:r w:rsidR="00490142" w:rsidRPr="00B52DAB">
              <w:t xml:space="preserve">delivers </w:t>
            </w:r>
            <w:r w:rsidR="00490142">
              <w:t>t</w:t>
            </w:r>
            <w:r w:rsidR="00490142" w:rsidRPr="000F1EDE">
              <w:rPr>
                <w:iCs/>
              </w:rPr>
              <w:t xml:space="preserve">elecommunications infrastructure projects </w:t>
            </w:r>
            <w:r w:rsidR="00490142">
              <w:rPr>
                <w:iCs/>
              </w:rPr>
              <w:t>that address mobile black spots and improve mobile coverage and competition across regional and remote Australia</w:t>
            </w:r>
            <w:r w:rsidR="00490142" w:rsidRPr="00B52DAB">
              <w:t>. Total investment to date is more than $</w:t>
            </w:r>
            <w:r w:rsidR="00490142">
              <w:t xml:space="preserve">836 </w:t>
            </w:r>
            <w:r w:rsidR="00490142" w:rsidRPr="00B52DAB">
              <w:t>million.</w:t>
            </w:r>
          </w:p>
        </w:tc>
        <w:tc>
          <w:tcPr>
            <w:tcW w:w="833" w:type="pct"/>
            <w:hideMark/>
          </w:tcPr>
          <w:p w14:paraId="6EF201F1" w14:textId="77777777" w:rsidR="00E146DB" w:rsidRPr="008E4F97" w:rsidRDefault="00E146DB" w:rsidP="00C9790B">
            <w:pPr>
              <w:spacing w:line="240" w:lineRule="auto"/>
              <w:jc w:val="center"/>
            </w:pPr>
            <w:r w:rsidRPr="008E4F97">
              <w:t>Universal</w:t>
            </w:r>
          </w:p>
        </w:tc>
      </w:tr>
      <w:tr w:rsidR="009E116B" w:rsidRPr="008E4F97" w14:paraId="69021DBA" w14:textId="77777777" w:rsidTr="001D43D0">
        <w:trPr>
          <w:cnfStyle w:val="000000010000" w:firstRow="0" w:lastRow="0" w:firstColumn="0" w:lastColumn="0" w:oddVBand="0" w:evenVBand="0" w:oddHBand="0" w:evenHBand="1" w:firstRowFirstColumn="0" w:firstRowLastColumn="0" w:lastRowFirstColumn="0" w:lastRowLastColumn="0"/>
          <w:trHeight w:val="570"/>
        </w:trPr>
        <w:tc>
          <w:tcPr>
            <w:tcW w:w="4167" w:type="pct"/>
          </w:tcPr>
          <w:p w14:paraId="49183200" w14:textId="77777777" w:rsidR="009E116B" w:rsidRPr="00BA34FB" w:rsidRDefault="009E116B">
            <w:pPr>
              <w:spacing w:line="240" w:lineRule="auto"/>
            </w:pPr>
            <w:r>
              <w:rPr>
                <w:b/>
              </w:rPr>
              <w:t>National Agreement on Closing the Gap</w:t>
            </w:r>
            <w:r w:rsidR="00616656">
              <w:rPr>
                <w:b/>
              </w:rPr>
              <w:t xml:space="preserve"> </w:t>
            </w:r>
            <w:r w:rsidR="00616656">
              <w:rPr>
                <w:b/>
                <w:i/>
              </w:rPr>
              <w:t>Access to Information</w:t>
            </w:r>
            <w:r w:rsidR="00616656">
              <w:rPr>
                <w:b/>
              </w:rPr>
              <w:t xml:space="preserve"> target</w:t>
            </w:r>
            <w:r w:rsidR="00616656">
              <w:t xml:space="preserve"> </w:t>
            </w:r>
            <w:r w:rsidR="00616656" w:rsidRPr="00BA34FB">
              <w:rPr>
                <w:b/>
              </w:rPr>
              <w:t>(Target 17)</w:t>
            </w:r>
            <w:r w:rsidR="00616656">
              <w:t>:</w:t>
            </w:r>
            <w:r>
              <w:t xml:space="preserve"> </w:t>
            </w:r>
            <w:r w:rsidR="00616656">
              <w:t xml:space="preserve">developed through a partnership between Australian governments and the Coalition of Aboriginal and Torres Strait Islander Peak Organisations. It includes digital inclusion as part of the </w:t>
            </w:r>
            <w:r w:rsidR="00616656">
              <w:rPr>
                <w:i/>
              </w:rPr>
              <w:t xml:space="preserve">Access to Information </w:t>
            </w:r>
            <w:r w:rsidR="00616656">
              <w:t>target – by 2026, Aboriginal and Torres Strait Islander people have equal levels of digital inclusion.</w:t>
            </w:r>
          </w:p>
        </w:tc>
        <w:tc>
          <w:tcPr>
            <w:tcW w:w="833" w:type="pct"/>
          </w:tcPr>
          <w:p w14:paraId="40431825" w14:textId="77777777" w:rsidR="009E116B" w:rsidRPr="00B52DAB" w:rsidRDefault="00616656" w:rsidP="001D43D0">
            <w:pPr>
              <w:spacing w:line="240" w:lineRule="auto"/>
              <w:jc w:val="center"/>
            </w:pPr>
            <w:r>
              <w:t>Targeted</w:t>
            </w:r>
          </w:p>
        </w:tc>
      </w:tr>
      <w:tr w:rsidR="009E116B" w:rsidRPr="008E4F97" w14:paraId="2039EF3A" w14:textId="77777777" w:rsidTr="001D43D0">
        <w:trPr>
          <w:cnfStyle w:val="000000100000" w:firstRow="0" w:lastRow="0" w:firstColumn="0" w:lastColumn="0" w:oddVBand="0" w:evenVBand="0" w:oddHBand="1" w:evenHBand="0" w:firstRowFirstColumn="0" w:firstRowLastColumn="0" w:lastRowFirstColumn="0" w:lastRowLastColumn="0"/>
          <w:trHeight w:val="570"/>
        </w:trPr>
        <w:tc>
          <w:tcPr>
            <w:tcW w:w="4167" w:type="pct"/>
            <w:hideMark/>
          </w:tcPr>
          <w:p w14:paraId="113B640E" w14:textId="77777777" w:rsidR="009E116B" w:rsidRPr="00B52DAB" w:rsidRDefault="009E116B" w:rsidP="001D43D0">
            <w:pPr>
              <w:spacing w:line="240" w:lineRule="auto"/>
            </w:pPr>
            <w:r w:rsidRPr="00B52DAB">
              <w:rPr>
                <w:b/>
              </w:rPr>
              <w:t>National Broadband Network</w:t>
            </w:r>
            <w:r w:rsidRPr="00B52DAB">
              <w:t xml:space="preserve">: </w:t>
            </w:r>
            <w:r w:rsidR="001D43D0">
              <w:t>t</w:t>
            </w:r>
            <w:r w:rsidR="001D43D0" w:rsidRPr="00BA34FB">
              <w:t>he National Broadband Network (NBN) is now complete apart from connections to a small number of complex premises</w:t>
            </w:r>
            <w:r w:rsidR="001D43D0">
              <w:t>.</w:t>
            </w:r>
          </w:p>
        </w:tc>
        <w:tc>
          <w:tcPr>
            <w:tcW w:w="833" w:type="pct"/>
            <w:hideMark/>
          </w:tcPr>
          <w:p w14:paraId="2E7A2DC0" w14:textId="77777777" w:rsidR="009E116B" w:rsidRPr="008E4F97" w:rsidRDefault="009E116B" w:rsidP="001D43D0">
            <w:pPr>
              <w:spacing w:line="240" w:lineRule="auto"/>
              <w:jc w:val="center"/>
            </w:pPr>
            <w:r w:rsidRPr="00B52DAB">
              <w:t>Universal</w:t>
            </w:r>
          </w:p>
        </w:tc>
      </w:tr>
      <w:tr w:rsidR="00D96D5A" w:rsidRPr="008E4F97" w14:paraId="1DB6E535" w14:textId="77777777" w:rsidTr="005C3518">
        <w:trPr>
          <w:cnfStyle w:val="000000010000" w:firstRow="0" w:lastRow="0" w:firstColumn="0" w:lastColumn="0" w:oddVBand="0" w:evenVBand="0" w:oddHBand="0" w:evenHBand="1" w:firstRowFirstColumn="0" w:firstRowLastColumn="0" w:lastRowFirstColumn="0" w:lastRowLastColumn="0"/>
          <w:trHeight w:val="582"/>
        </w:trPr>
        <w:tc>
          <w:tcPr>
            <w:tcW w:w="4167" w:type="pct"/>
          </w:tcPr>
          <w:p w14:paraId="699B3AB1" w14:textId="77777777" w:rsidR="00D96D5A" w:rsidRPr="00B52DAB" w:rsidRDefault="00D96D5A" w:rsidP="009804CF">
            <w:pPr>
              <w:spacing w:line="240" w:lineRule="auto"/>
              <w:rPr>
                <w:b/>
              </w:rPr>
            </w:pPr>
            <w:r>
              <w:rPr>
                <w:b/>
              </w:rPr>
              <w:t>Regional Connectivity</w:t>
            </w:r>
            <w:r w:rsidRPr="00B52DAB">
              <w:rPr>
                <w:b/>
              </w:rPr>
              <w:t xml:space="preserve"> Program</w:t>
            </w:r>
            <w:r w:rsidRPr="00B52DAB">
              <w:t>: delivers</w:t>
            </w:r>
            <w:r>
              <w:t xml:space="preserve"> place-based</w:t>
            </w:r>
            <w:r w:rsidRPr="000F1EDE">
              <w:t xml:space="preserve"> telecommunications infrastructure projects which respond to local priorities and maximise economic opportunities and social benefits for</w:t>
            </w:r>
            <w:r>
              <w:t xml:space="preserve"> communities and businesses in</w:t>
            </w:r>
            <w:r w:rsidRPr="000F1EDE">
              <w:t xml:space="preserve"> regional, </w:t>
            </w:r>
            <w:r>
              <w:t>Australia.</w:t>
            </w:r>
          </w:p>
        </w:tc>
        <w:tc>
          <w:tcPr>
            <w:tcW w:w="833" w:type="pct"/>
          </w:tcPr>
          <w:p w14:paraId="0327821B" w14:textId="77777777" w:rsidR="00D96D5A" w:rsidRPr="008E4F97" w:rsidRDefault="00D96D5A" w:rsidP="00C9790B">
            <w:pPr>
              <w:spacing w:line="240" w:lineRule="auto"/>
              <w:jc w:val="center"/>
            </w:pPr>
            <w:r>
              <w:t>Universal</w:t>
            </w:r>
          </w:p>
        </w:tc>
      </w:tr>
      <w:tr w:rsidR="009E116B" w:rsidRPr="008E4F97" w14:paraId="503AA3FB" w14:textId="77777777" w:rsidTr="001D43D0">
        <w:trPr>
          <w:cnfStyle w:val="000000100000" w:firstRow="0" w:lastRow="0" w:firstColumn="0" w:lastColumn="0" w:oddVBand="0" w:evenVBand="0" w:oddHBand="1" w:evenHBand="0" w:firstRowFirstColumn="0" w:firstRowLastColumn="0" w:lastRowFirstColumn="0" w:lastRowLastColumn="0"/>
          <w:trHeight w:val="582"/>
        </w:trPr>
        <w:tc>
          <w:tcPr>
            <w:tcW w:w="4167" w:type="pct"/>
          </w:tcPr>
          <w:p w14:paraId="0C83D9DB" w14:textId="77777777" w:rsidR="009E116B" w:rsidRPr="008E4F97" w:rsidRDefault="009E116B" w:rsidP="001D43D0">
            <w:pPr>
              <w:spacing w:line="240" w:lineRule="auto"/>
              <w:rPr>
                <w:b/>
              </w:rPr>
            </w:pPr>
            <w:r w:rsidRPr="00B52DAB">
              <w:rPr>
                <w:b/>
              </w:rPr>
              <w:t>Regional Tech Hub</w:t>
            </w:r>
            <w:r w:rsidRPr="009E06C5">
              <w:t>:</w:t>
            </w:r>
            <w:r>
              <w:t xml:space="preserve"> provides independent and factual information to help people in regional and rural Australia to get connected and stay connected.</w:t>
            </w:r>
          </w:p>
        </w:tc>
        <w:tc>
          <w:tcPr>
            <w:tcW w:w="833" w:type="pct"/>
          </w:tcPr>
          <w:p w14:paraId="3949687F" w14:textId="77777777" w:rsidR="009E116B" w:rsidRPr="008E4F97" w:rsidRDefault="009E116B" w:rsidP="001D43D0">
            <w:pPr>
              <w:spacing w:line="240" w:lineRule="auto"/>
              <w:jc w:val="center"/>
            </w:pPr>
            <w:r>
              <w:t>Universal</w:t>
            </w:r>
          </w:p>
        </w:tc>
      </w:tr>
      <w:tr w:rsidR="00E146DB" w:rsidRPr="008E4F97" w14:paraId="0552CD57" w14:textId="77777777" w:rsidTr="005C3518">
        <w:trPr>
          <w:cnfStyle w:val="000000010000" w:firstRow="0" w:lastRow="0" w:firstColumn="0" w:lastColumn="0" w:oddVBand="0" w:evenVBand="0" w:oddHBand="0" w:evenHBand="1" w:firstRowFirstColumn="0" w:firstRowLastColumn="0" w:lastRowFirstColumn="0" w:lastRowLastColumn="0"/>
          <w:trHeight w:val="582"/>
        </w:trPr>
        <w:tc>
          <w:tcPr>
            <w:tcW w:w="4167" w:type="pct"/>
          </w:tcPr>
          <w:p w14:paraId="74B1B7D6" w14:textId="77777777" w:rsidR="00E146DB" w:rsidRPr="00B52DAB" w:rsidRDefault="00E146DB" w:rsidP="009804CF">
            <w:pPr>
              <w:spacing w:line="240" w:lineRule="auto"/>
            </w:pPr>
            <w:r w:rsidRPr="00B52DAB">
              <w:rPr>
                <w:b/>
              </w:rPr>
              <w:t>Remote Indigenous Community Telecommunications program</w:t>
            </w:r>
            <w:r w:rsidRPr="00B52DAB">
              <w:t xml:space="preserve">: maintenance and monitoring of 245 community payphones and 301 </w:t>
            </w:r>
            <w:r>
              <w:t>Wi-Fi</w:t>
            </w:r>
            <w:r w:rsidRPr="00B52DAB">
              <w:t xml:space="preserve"> telephones, generally located in communities with less than 50 permanent residents that do not have reasonable access to a public telephone. </w:t>
            </w:r>
          </w:p>
        </w:tc>
        <w:tc>
          <w:tcPr>
            <w:tcW w:w="833" w:type="pct"/>
          </w:tcPr>
          <w:p w14:paraId="60E67CE8" w14:textId="77777777" w:rsidR="00E146DB" w:rsidRPr="008E4F97" w:rsidRDefault="00E146DB" w:rsidP="00C9790B">
            <w:pPr>
              <w:spacing w:line="240" w:lineRule="auto"/>
              <w:jc w:val="center"/>
            </w:pPr>
            <w:r w:rsidRPr="008E4F97">
              <w:t>Targeted</w:t>
            </w:r>
          </w:p>
        </w:tc>
      </w:tr>
      <w:tr w:rsidR="00E146DB" w:rsidRPr="008E4F97" w14:paraId="3F5B0582" w14:textId="77777777" w:rsidTr="005C3518">
        <w:trPr>
          <w:cnfStyle w:val="000000100000" w:firstRow="0" w:lastRow="0" w:firstColumn="0" w:lastColumn="0" w:oddVBand="0" w:evenVBand="0" w:oddHBand="1" w:evenHBand="0" w:firstRowFirstColumn="0" w:firstRowLastColumn="0" w:lastRowFirstColumn="0" w:lastRowLastColumn="0"/>
          <w:trHeight w:val="582"/>
        </w:trPr>
        <w:tc>
          <w:tcPr>
            <w:tcW w:w="4167" w:type="pct"/>
          </w:tcPr>
          <w:p w14:paraId="549C3C26" w14:textId="77777777" w:rsidR="00E146DB" w:rsidRPr="00B52DAB" w:rsidRDefault="00E146DB" w:rsidP="009804CF">
            <w:pPr>
              <w:spacing w:line="240" w:lineRule="auto"/>
            </w:pPr>
            <w:r w:rsidRPr="00B52DAB">
              <w:rPr>
                <w:b/>
              </w:rPr>
              <w:t>Telecommunications Reform Package</w:t>
            </w:r>
            <w:r w:rsidRPr="00B52DAB">
              <w:t>: delivering a regulatory framework that promotes investment and competition in the telecommunications market and improves access to broadband services across the nation.</w:t>
            </w:r>
          </w:p>
        </w:tc>
        <w:tc>
          <w:tcPr>
            <w:tcW w:w="833" w:type="pct"/>
          </w:tcPr>
          <w:p w14:paraId="08BC6AD4" w14:textId="77777777" w:rsidR="00E146DB" w:rsidRPr="008E4F97" w:rsidRDefault="00E146DB" w:rsidP="00C9790B">
            <w:pPr>
              <w:spacing w:line="240" w:lineRule="auto"/>
              <w:jc w:val="center"/>
            </w:pPr>
            <w:r w:rsidRPr="00B52DAB">
              <w:t>Universal</w:t>
            </w:r>
          </w:p>
        </w:tc>
      </w:tr>
      <w:tr w:rsidR="009E116B" w:rsidRPr="008E4F97" w14:paraId="69529DDE" w14:textId="77777777" w:rsidTr="001D43D0">
        <w:trPr>
          <w:cnfStyle w:val="000000010000" w:firstRow="0" w:lastRow="0" w:firstColumn="0" w:lastColumn="0" w:oddVBand="0" w:evenVBand="0" w:oddHBand="0" w:evenHBand="1" w:firstRowFirstColumn="0" w:firstRowLastColumn="0" w:lastRowFirstColumn="0" w:lastRowLastColumn="0"/>
          <w:trHeight w:val="570"/>
        </w:trPr>
        <w:tc>
          <w:tcPr>
            <w:tcW w:w="4167" w:type="pct"/>
            <w:hideMark/>
          </w:tcPr>
          <w:p w14:paraId="21EF1270" w14:textId="77777777" w:rsidR="009E116B" w:rsidRPr="008E4F97" w:rsidRDefault="009E116B" w:rsidP="001D43D0">
            <w:pPr>
              <w:spacing w:line="240" w:lineRule="auto"/>
            </w:pPr>
            <w:r w:rsidRPr="00B52DAB">
              <w:rPr>
                <w:b/>
              </w:rPr>
              <w:t>Universal Service Guarantee</w:t>
            </w:r>
            <w:r w:rsidRPr="00B52DAB">
              <w:t>: ensures all Australians have access to voice and broadband services, regardless of their location.</w:t>
            </w:r>
            <w:r w:rsidRPr="008E4F97">
              <w:t xml:space="preserve"> </w:t>
            </w:r>
          </w:p>
        </w:tc>
        <w:tc>
          <w:tcPr>
            <w:tcW w:w="833" w:type="pct"/>
            <w:hideMark/>
          </w:tcPr>
          <w:p w14:paraId="6BA30DBB" w14:textId="77777777" w:rsidR="009E116B" w:rsidRPr="008E4F97" w:rsidRDefault="009E116B" w:rsidP="001D43D0">
            <w:pPr>
              <w:spacing w:line="240" w:lineRule="auto"/>
              <w:jc w:val="center"/>
            </w:pPr>
            <w:r w:rsidRPr="008E4F97">
              <w:t>Universal</w:t>
            </w:r>
          </w:p>
        </w:tc>
      </w:tr>
      <w:tr w:rsidR="00E146DB" w:rsidRPr="00772ACD" w14:paraId="26E9AEC6" w14:textId="77777777" w:rsidTr="009E55F4">
        <w:trPr>
          <w:cnfStyle w:val="000000100000" w:firstRow="0" w:lastRow="0" w:firstColumn="0" w:lastColumn="0" w:oddVBand="0" w:evenVBand="0" w:oddHBand="1" w:evenHBand="0" w:firstRowFirstColumn="0" w:firstRowLastColumn="0" w:lastRowFirstColumn="0" w:lastRowLastColumn="0"/>
          <w:trHeight w:val="287"/>
        </w:trPr>
        <w:tc>
          <w:tcPr>
            <w:tcW w:w="5000" w:type="pct"/>
            <w:gridSpan w:val="2"/>
            <w:shd w:val="clear" w:color="auto" w:fill="25303B" w:themeFill="accent1"/>
          </w:tcPr>
          <w:p w14:paraId="217F2CE2" w14:textId="77777777" w:rsidR="00E146DB" w:rsidRPr="009E06C5" w:rsidRDefault="00E146DB" w:rsidP="009804CF">
            <w:pPr>
              <w:spacing w:line="240" w:lineRule="auto"/>
              <w:rPr>
                <w:b/>
                <w:i/>
                <w:color w:val="FFFFFF" w:themeColor="background1"/>
              </w:rPr>
            </w:pPr>
            <w:r w:rsidRPr="009E06C5">
              <w:rPr>
                <w:b/>
                <w:i/>
                <w:color w:val="FFFFFF" w:themeColor="background1"/>
              </w:rPr>
              <w:t>New South Wales Government</w:t>
            </w:r>
          </w:p>
        </w:tc>
      </w:tr>
      <w:tr w:rsidR="00E146DB" w:rsidRPr="008E4F97" w14:paraId="65636950" w14:textId="77777777" w:rsidTr="002A3442">
        <w:trPr>
          <w:cnfStyle w:val="000000010000" w:firstRow="0" w:lastRow="0" w:firstColumn="0" w:lastColumn="0" w:oddVBand="0" w:evenVBand="0" w:oddHBand="0" w:evenHBand="1" w:firstRowFirstColumn="0" w:firstRowLastColumn="0" w:lastRowFirstColumn="0" w:lastRowLastColumn="0"/>
          <w:trHeight w:val="543"/>
        </w:trPr>
        <w:tc>
          <w:tcPr>
            <w:tcW w:w="4167" w:type="pct"/>
            <w:hideMark/>
          </w:tcPr>
          <w:p w14:paraId="6DE29F25" w14:textId="77777777" w:rsidR="00E146DB" w:rsidRPr="00B52DAB" w:rsidRDefault="00E146DB" w:rsidP="002A3442">
            <w:pPr>
              <w:spacing w:line="240" w:lineRule="auto"/>
            </w:pPr>
            <w:r w:rsidRPr="00B52DAB">
              <w:rPr>
                <w:b/>
              </w:rPr>
              <w:t>NSW Department of Education Distance and Rural Technologies team</w:t>
            </w:r>
            <w:r w:rsidRPr="00B52DAB">
              <w:t>: assists students and schools with technologies to improve rural and distance education schooling</w:t>
            </w:r>
            <w:r w:rsidR="002A3442">
              <w:t>.</w:t>
            </w:r>
          </w:p>
        </w:tc>
        <w:tc>
          <w:tcPr>
            <w:tcW w:w="833" w:type="pct"/>
            <w:hideMark/>
          </w:tcPr>
          <w:p w14:paraId="2A0037A4" w14:textId="77777777" w:rsidR="00E146DB" w:rsidRPr="008E4F97" w:rsidRDefault="00E146DB" w:rsidP="00C9790B">
            <w:pPr>
              <w:spacing w:line="240" w:lineRule="auto"/>
              <w:jc w:val="center"/>
            </w:pPr>
            <w:r w:rsidRPr="00B52DAB">
              <w:t>Universal</w:t>
            </w:r>
          </w:p>
        </w:tc>
      </w:tr>
      <w:tr w:rsidR="00E146DB" w:rsidRPr="00772ACD" w14:paraId="7F1A7E92" w14:textId="77777777" w:rsidTr="009E55F4">
        <w:trPr>
          <w:cnfStyle w:val="000000100000" w:firstRow="0" w:lastRow="0" w:firstColumn="0" w:lastColumn="0" w:oddVBand="0" w:evenVBand="0" w:oddHBand="1" w:evenHBand="0" w:firstRowFirstColumn="0" w:firstRowLastColumn="0" w:lastRowFirstColumn="0" w:lastRowLastColumn="0"/>
          <w:trHeight w:val="204"/>
        </w:trPr>
        <w:tc>
          <w:tcPr>
            <w:tcW w:w="5000" w:type="pct"/>
            <w:gridSpan w:val="2"/>
            <w:shd w:val="clear" w:color="auto" w:fill="25303B" w:themeFill="accent1"/>
          </w:tcPr>
          <w:p w14:paraId="31CC20FE" w14:textId="77777777" w:rsidR="00E146DB" w:rsidRPr="009E06C5" w:rsidRDefault="00E146DB" w:rsidP="009804CF">
            <w:pPr>
              <w:spacing w:line="240" w:lineRule="auto"/>
              <w:rPr>
                <w:b/>
                <w:i/>
                <w:color w:val="FFFFFF" w:themeColor="background1"/>
              </w:rPr>
            </w:pPr>
            <w:r w:rsidRPr="009E06C5">
              <w:rPr>
                <w:b/>
                <w:i/>
                <w:color w:val="FFFFFF" w:themeColor="background1"/>
              </w:rPr>
              <w:t>Northern Territory Government</w:t>
            </w:r>
          </w:p>
        </w:tc>
      </w:tr>
      <w:tr w:rsidR="00E146DB" w:rsidRPr="008E4F97" w14:paraId="439756F1" w14:textId="77777777" w:rsidTr="005C3518">
        <w:trPr>
          <w:cnfStyle w:val="000000010000" w:firstRow="0" w:lastRow="0" w:firstColumn="0" w:lastColumn="0" w:oddVBand="0" w:evenVBand="0" w:oddHBand="0" w:evenHBand="1" w:firstRowFirstColumn="0" w:firstRowLastColumn="0" w:lastRowFirstColumn="0" w:lastRowLastColumn="0"/>
          <w:trHeight w:val="677"/>
        </w:trPr>
        <w:tc>
          <w:tcPr>
            <w:tcW w:w="4167" w:type="pct"/>
            <w:hideMark/>
          </w:tcPr>
          <w:p w14:paraId="3676A020" w14:textId="77777777" w:rsidR="00E146DB" w:rsidRPr="00B52DAB" w:rsidRDefault="002A3442" w:rsidP="002A3442">
            <w:pPr>
              <w:spacing w:line="240" w:lineRule="auto"/>
            </w:pPr>
            <w:r>
              <w:rPr>
                <w:b/>
              </w:rPr>
              <w:t>Digital Territory Strategy</w:t>
            </w:r>
            <w:r w:rsidR="00E146DB" w:rsidRPr="00B52DAB">
              <w:t>: maps out a plan that will enable Territorians to get the most out of the digital opportunities and challenges now and into the future</w:t>
            </w:r>
          </w:p>
        </w:tc>
        <w:tc>
          <w:tcPr>
            <w:tcW w:w="833" w:type="pct"/>
            <w:hideMark/>
          </w:tcPr>
          <w:p w14:paraId="7FE9B37A" w14:textId="77777777" w:rsidR="00E146DB" w:rsidRPr="008E4F97" w:rsidRDefault="00E146DB" w:rsidP="00C9790B">
            <w:pPr>
              <w:spacing w:line="240" w:lineRule="auto"/>
              <w:jc w:val="center"/>
            </w:pPr>
            <w:r w:rsidRPr="00B52DAB">
              <w:t>Universal</w:t>
            </w:r>
          </w:p>
        </w:tc>
      </w:tr>
      <w:tr w:rsidR="00CF7682" w:rsidRPr="00772ACD" w14:paraId="35929E01" w14:textId="77777777" w:rsidTr="009E55F4">
        <w:trPr>
          <w:cnfStyle w:val="000000100000" w:firstRow="0" w:lastRow="0" w:firstColumn="0" w:lastColumn="0" w:oddVBand="0" w:evenVBand="0" w:oddHBand="1" w:evenHBand="0" w:firstRowFirstColumn="0" w:firstRowLastColumn="0" w:lastRowFirstColumn="0" w:lastRowLastColumn="0"/>
          <w:trHeight w:val="77"/>
        </w:trPr>
        <w:tc>
          <w:tcPr>
            <w:tcW w:w="5000" w:type="pct"/>
            <w:gridSpan w:val="2"/>
            <w:shd w:val="clear" w:color="auto" w:fill="25303B" w:themeFill="accent1"/>
          </w:tcPr>
          <w:p w14:paraId="1FEF2CB3" w14:textId="77777777" w:rsidR="00CF7682" w:rsidRPr="009E06C5" w:rsidRDefault="00CF7682" w:rsidP="007E7F80">
            <w:pPr>
              <w:keepNext/>
              <w:spacing w:line="240" w:lineRule="auto"/>
              <w:rPr>
                <w:b/>
                <w:i/>
                <w:color w:val="FFFFFF" w:themeColor="background1"/>
              </w:rPr>
            </w:pPr>
            <w:r w:rsidRPr="009E06C5">
              <w:rPr>
                <w:b/>
                <w:i/>
                <w:color w:val="FFFFFF" w:themeColor="background1"/>
              </w:rPr>
              <w:lastRenderedPageBreak/>
              <w:t>Queensland Government</w:t>
            </w:r>
          </w:p>
        </w:tc>
      </w:tr>
      <w:tr w:rsidR="00E146DB" w:rsidRPr="008E4F97" w14:paraId="78A7816F" w14:textId="77777777" w:rsidTr="005C3518">
        <w:trPr>
          <w:cnfStyle w:val="000000010000" w:firstRow="0" w:lastRow="0" w:firstColumn="0" w:lastColumn="0" w:oddVBand="0" w:evenVBand="0" w:oddHBand="0" w:evenHBand="1" w:firstRowFirstColumn="0" w:firstRowLastColumn="0" w:lastRowFirstColumn="0" w:lastRowLastColumn="0"/>
          <w:trHeight w:val="792"/>
        </w:trPr>
        <w:tc>
          <w:tcPr>
            <w:tcW w:w="4167" w:type="pct"/>
            <w:hideMark/>
          </w:tcPr>
          <w:p w14:paraId="54C45112" w14:textId="77777777" w:rsidR="00E146DB" w:rsidRPr="00B52DAB" w:rsidRDefault="00E146DB" w:rsidP="00F4690A">
            <w:pPr>
              <w:spacing w:line="240" w:lineRule="auto"/>
            </w:pPr>
            <w:r w:rsidRPr="00B52DAB">
              <w:rPr>
                <w:b/>
              </w:rPr>
              <w:t>QCN Fibre</w:t>
            </w:r>
            <w:r w:rsidRPr="00B52DAB">
              <w:t xml:space="preserve">: </w:t>
            </w:r>
            <w:r w:rsidR="00F4690A">
              <w:t>jointly owned by Powerlink and Energy Queensland, provides Internet and Retail Service Provides increased transmission capability. Operations improve regional connectivity through increasing competition and supporting new investment and jobs in regional Queensland.</w:t>
            </w:r>
          </w:p>
        </w:tc>
        <w:tc>
          <w:tcPr>
            <w:tcW w:w="833" w:type="pct"/>
            <w:hideMark/>
          </w:tcPr>
          <w:p w14:paraId="0A670F09" w14:textId="77777777" w:rsidR="00E146DB" w:rsidRDefault="00E146DB" w:rsidP="00C9790B">
            <w:pPr>
              <w:spacing w:line="240" w:lineRule="auto"/>
              <w:jc w:val="center"/>
            </w:pPr>
            <w:r w:rsidRPr="00B52DAB">
              <w:t>Universal</w:t>
            </w:r>
          </w:p>
          <w:p w14:paraId="2EB88A89" w14:textId="77777777" w:rsidR="00E146DB" w:rsidRPr="008E4F97" w:rsidRDefault="00E146DB" w:rsidP="009804CF">
            <w:pPr>
              <w:spacing w:line="240" w:lineRule="auto"/>
            </w:pPr>
          </w:p>
        </w:tc>
      </w:tr>
      <w:tr w:rsidR="00E146DB" w:rsidRPr="008E4F97" w14:paraId="7A3677A2" w14:textId="77777777" w:rsidTr="005C3518">
        <w:trPr>
          <w:cnfStyle w:val="000000100000" w:firstRow="0" w:lastRow="0" w:firstColumn="0" w:lastColumn="0" w:oddVBand="0" w:evenVBand="0" w:oddHBand="1" w:evenHBand="0" w:firstRowFirstColumn="0" w:firstRowLastColumn="0" w:lastRowFirstColumn="0" w:lastRowLastColumn="0"/>
          <w:trHeight w:val="792"/>
        </w:trPr>
        <w:tc>
          <w:tcPr>
            <w:tcW w:w="4167" w:type="pct"/>
          </w:tcPr>
          <w:p w14:paraId="4D1D6D18" w14:textId="77777777" w:rsidR="00E146DB" w:rsidRPr="00B52DAB" w:rsidRDefault="00E146DB" w:rsidP="00F4690A">
            <w:pPr>
              <w:spacing w:line="240" w:lineRule="auto"/>
            </w:pPr>
            <w:r w:rsidRPr="00B52DAB">
              <w:rPr>
                <w:b/>
              </w:rPr>
              <w:t>Indigenous Knowledge Centres</w:t>
            </w:r>
            <w:r w:rsidRPr="00B52DAB">
              <w:t xml:space="preserve">: </w:t>
            </w:r>
            <w:r w:rsidR="00F4690A">
              <w:t>a Queensland public information hub and library owned and operated by Indigenous Shire Councils, with assistance provided by the Library Board of Queensland. The Indigenous Knowledge Centres work in their communities to document and record the local histories, stories and language as part of their local collections.</w:t>
            </w:r>
          </w:p>
        </w:tc>
        <w:tc>
          <w:tcPr>
            <w:tcW w:w="833" w:type="pct"/>
          </w:tcPr>
          <w:p w14:paraId="7CEF0F9A" w14:textId="77777777" w:rsidR="00E146DB" w:rsidRPr="008E4F97" w:rsidRDefault="00E146DB" w:rsidP="00C9790B">
            <w:pPr>
              <w:spacing w:line="240" w:lineRule="auto"/>
              <w:jc w:val="center"/>
            </w:pPr>
            <w:r w:rsidRPr="008E4F97">
              <w:t>Targeted</w:t>
            </w:r>
          </w:p>
        </w:tc>
      </w:tr>
      <w:tr w:rsidR="00CF7682" w:rsidRPr="00772ACD" w14:paraId="74D6186A" w14:textId="77777777" w:rsidTr="009E55F4">
        <w:trPr>
          <w:cnfStyle w:val="000000010000" w:firstRow="0" w:lastRow="0" w:firstColumn="0" w:lastColumn="0" w:oddVBand="0" w:evenVBand="0" w:oddHBand="0" w:evenHBand="1" w:firstRowFirstColumn="0" w:firstRowLastColumn="0" w:lastRowFirstColumn="0" w:lastRowLastColumn="0"/>
          <w:trHeight w:val="387"/>
        </w:trPr>
        <w:tc>
          <w:tcPr>
            <w:tcW w:w="5000" w:type="pct"/>
            <w:gridSpan w:val="2"/>
            <w:shd w:val="clear" w:color="auto" w:fill="25303B" w:themeFill="accent1"/>
          </w:tcPr>
          <w:p w14:paraId="16988940" w14:textId="77777777" w:rsidR="00CF7682" w:rsidRPr="009E06C5" w:rsidRDefault="00CF7682" w:rsidP="009804CF">
            <w:pPr>
              <w:spacing w:line="240" w:lineRule="auto"/>
              <w:rPr>
                <w:b/>
                <w:i/>
                <w:color w:val="FFFFFF" w:themeColor="background1"/>
              </w:rPr>
            </w:pPr>
            <w:r w:rsidRPr="009E06C5">
              <w:rPr>
                <w:b/>
                <w:i/>
                <w:color w:val="FFFFFF" w:themeColor="background1"/>
              </w:rPr>
              <w:t>Western Australian Government</w:t>
            </w:r>
          </w:p>
        </w:tc>
      </w:tr>
      <w:tr w:rsidR="00E146DB" w:rsidRPr="008E4F97" w14:paraId="078CF180" w14:textId="77777777" w:rsidTr="005C3518">
        <w:trPr>
          <w:cnfStyle w:val="000000100000" w:firstRow="0" w:lastRow="0" w:firstColumn="0" w:lastColumn="0" w:oddVBand="0" w:evenVBand="0" w:oddHBand="1" w:evenHBand="0" w:firstRowFirstColumn="0" w:firstRowLastColumn="0" w:lastRowFirstColumn="0" w:lastRowLastColumn="0"/>
          <w:trHeight w:val="638"/>
        </w:trPr>
        <w:tc>
          <w:tcPr>
            <w:tcW w:w="4167" w:type="pct"/>
          </w:tcPr>
          <w:p w14:paraId="5473953D" w14:textId="77777777" w:rsidR="00E146DB" w:rsidRPr="00B52DAB" w:rsidRDefault="00E146DB" w:rsidP="00F4690A">
            <w:pPr>
              <w:spacing w:line="240" w:lineRule="auto"/>
            </w:pPr>
            <w:r w:rsidRPr="00B52DAB">
              <w:rPr>
                <w:b/>
              </w:rPr>
              <w:t>Digital Farm Grants Program</w:t>
            </w:r>
            <w:r w:rsidRPr="00B52DAB">
              <w:t>: supports the widespread adoption of digital farm technologies to</w:t>
            </w:r>
            <w:r w:rsidR="00F4690A" w:rsidRPr="00F4690A">
              <w:t xml:space="preserve"> improve business and agricultural productivity by providing enterprise-grade digital connectivity for regional </w:t>
            </w:r>
            <w:r w:rsidR="00F4690A">
              <w:t>Western Australia</w:t>
            </w:r>
            <w:r w:rsidRPr="00B52DAB">
              <w:t xml:space="preserve">. </w:t>
            </w:r>
          </w:p>
        </w:tc>
        <w:tc>
          <w:tcPr>
            <w:tcW w:w="833" w:type="pct"/>
          </w:tcPr>
          <w:p w14:paraId="71313361" w14:textId="77777777" w:rsidR="00E146DB" w:rsidRPr="008E4F97" w:rsidRDefault="00E146DB" w:rsidP="00C9790B">
            <w:pPr>
              <w:spacing w:line="240" w:lineRule="auto"/>
              <w:jc w:val="center"/>
            </w:pPr>
            <w:r w:rsidRPr="00B52DAB">
              <w:t>Universal</w:t>
            </w:r>
          </w:p>
        </w:tc>
      </w:tr>
    </w:tbl>
    <w:p w14:paraId="45196649" w14:textId="77777777" w:rsidR="002456E4" w:rsidRDefault="002456E4" w:rsidP="002F19AC">
      <w:pPr>
        <w:pStyle w:val="BodyText"/>
      </w:pPr>
    </w:p>
    <w:p w14:paraId="7A75CD7E" w14:textId="77777777" w:rsidR="00E146DB" w:rsidRDefault="00E146DB" w:rsidP="002F19AC">
      <w:pPr>
        <w:pStyle w:val="Heading2"/>
      </w:pPr>
      <w:r>
        <w:t>Affordability programs</w:t>
      </w:r>
    </w:p>
    <w:tbl>
      <w:tblPr>
        <w:tblStyle w:val="NIAADefaultTableStyle"/>
        <w:tblW w:w="10206" w:type="dxa"/>
        <w:tblLook w:val="04A0" w:firstRow="1" w:lastRow="0" w:firstColumn="1" w:lastColumn="0" w:noHBand="0" w:noVBand="1"/>
        <w:tblCaption w:val="List of programs aimed at improving affordability and responsible government or organisation. Programs are noted as either universal or targeted at Indigenous Australians."/>
      </w:tblPr>
      <w:tblGrid>
        <w:gridCol w:w="8505"/>
        <w:gridCol w:w="1701"/>
      </w:tblGrid>
      <w:tr w:rsidR="00E146DB" w:rsidRPr="00266D2C" w14:paraId="0B436332" w14:textId="77777777" w:rsidTr="00C9790B">
        <w:trPr>
          <w:cnfStyle w:val="100000000000" w:firstRow="1" w:lastRow="0" w:firstColumn="0" w:lastColumn="0" w:oddVBand="0" w:evenVBand="0" w:oddHBand="0" w:evenHBand="0" w:firstRowFirstColumn="0" w:firstRowLastColumn="0" w:lastRowFirstColumn="0" w:lastRowLastColumn="0"/>
          <w:trHeight w:val="575"/>
        </w:trPr>
        <w:tc>
          <w:tcPr>
            <w:tcW w:w="8505" w:type="dxa"/>
            <w:tcBorders>
              <w:top w:val="nil"/>
              <w:bottom w:val="single" w:sz="4" w:space="0" w:color="FFFFFF" w:themeColor="background1"/>
            </w:tcBorders>
            <w:shd w:val="clear" w:color="auto" w:fill="25303B" w:themeFill="accent1"/>
            <w:hideMark/>
          </w:tcPr>
          <w:p w14:paraId="145945D9" w14:textId="77777777" w:rsidR="00E146DB" w:rsidRPr="009E06C5" w:rsidRDefault="00E146DB" w:rsidP="009804CF">
            <w:pPr>
              <w:spacing w:line="240" w:lineRule="auto"/>
              <w:rPr>
                <w:color w:val="FFFFFF" w:themeColor="background1"/>
              </w:rPr>
            </w:pPr>
            <w:r w:rsidRPr="009E06C5">
              <w:rPr>
                <w:color w:val="FFFFFF" w:themeColor="background1"/>
              </w:rPr>
              <w:t>Name/Activity and short description</w:t>
            </w:r>
          </w:p>
          <w:p w14:paraId="3FD95F0A" w14:textId="77777777" w:rsidR="00E146DB" w:rsidRPr="009E06C5" w:rsidRDefault="00E146DB" w:rsidP="009804CF">
            <w:pPr>
              <w:spacing w:line="240" w:lineRule="auto"/>
              <w:rPr>
                <w:color w:val="FFFFFF" w:themeColor="background1"/>
              </w:rPr>
            </w:pPr>
          </w:p>
        </w:tc>
        <w:tc>
          <w:tcPr>
            <w:tcW w:w="1701" w:type="dxa"/>
            <w:tcBorders>
              <w:top w:val="nil"/>
              <w:bottom w:val="single" w:sz="4" w:space="0" w:color="FFFFFF" w:themeColor="background1"/>
            </w:tcBorders>
            <w:shd w:val="clear" w:color="auto" w:fill="25303B" w:themeFill="accent1"/>
            <w:hideMark/>
          </w:tcPr>
          <w:p w14:paraId="111FC7DF" w14:textId="77777777" w:rsidR="00E146DB" w:rsidRPr="009E06C5" w:rsidRDefault="00CF7682" w:rsidP="009804CF">
            <w:pPr>
              <w:spacing w:line="240" w:lineRule="auto"/>
              <w:rPr>
                <w:color w:val="FFFFFF" w:themeColor="background1"/>
              </w:rPr>
            </w:pPr>
            <w:r w:rsidRPr="009E06C5">
              <w:rPr>
                <w:color w:val="FFFFFF" w:themeColor="background1"/>
              </w:rPr>
              <w:t>Universal/</w:t>
            </w:r>
            <w:r w:rsidRPr="009E06C5">
              <w:rPr>
                <w:color w:val="FFFFFF" w:themeColor="background1"/>
              </w:rPr>
              <w:br/>
              <w:t xml:space="preserve">Targeted Indigenous </w:t>
            </w:r>
            <w:r w:rsidRPr="009E06C5">
              <w:rPr>
                <w:color w:val="FFFFFF" w:themeColor="background1"/>
                <w:sz w:val="16"/>
                <w:szCs w:val="16"/>
              </w:rPr>
              <w:t>(target audience)</w:t>
            </w:r>
          </w:p>
        </w:tc>
      </w:tr>
      <w:tr w:rsidR="00266D2C" w:rsidRPr="00266D2C" w14:paraId="68CBEA33" w14:textId="77777777" w:rsidTr="00C9790B">
        <w:trPr>
          <w:cnfStyle w:val="000000100000" w:firstRow="0" w:lastRow="0" w:firstColumn="0" w:lastColumn="0" w:oddVBand="0" w:evenVBand="0" w:oddHBand="1" w:evenHBand="0" w:firstRowFirstColumn="0" w:firstRowLastColumn="0" w:lastRowFirstColumn="0" w:lastRowLastColumn="0"/>
          <w:trHeight w:val="435"/>
        </w:trPr>
        <w:tc>
          <w:tcPr>
            <w:tcW w:w="10201" w:type="dxa"/>
            <w:gridSpan w:val="2"/>
            <w:tcBorders>
              <w:top w:val="single" w:sz="4" w:space="0" w:color="FFFFFF" w:themeColor="background1"/>
            </w:tcBorders>
            <w:shd w:val="clear" w:color="auto" w:fill="25303B" w:themeFill="accent1"/>
          </w:tcPr>
          <w:p w14:paraId="33413CF2" w14:textId="77777777" w:rsidR="00E146DB" w:rsidRPr="009E06C5" w:rsidRDefault="00E146DB" w:rsidP="009804CF">
            <w:pPr>
              <w:spacing w:line="240" w:lineRule="auto"/>
              <w:rPr>
                <w:b/>
                <w:i/>
                <w:color w:val="FFFFFF" w:themeColor="background1"/>
              </w:rPr>
            </w:pPr>
            <w:r w:rsidRPr="009E06C5">
              <w:rPr>
                <w:b/>
                <w:i/>
                <w:color w:val="FFFFFF" w:themeColor="background1"/>
              </w:rPr>
              <w:t>Australian Government</w:t>
            </w:r>
          </w:p>
        </w:tc>
      </w:tr>
      <w:tr w:rsidR="00E146DB" w:rsidRPr="008E4F97" w14:paraId="7AA475A8" w14:textId="77777777" w:rsidTr="00C9790B">
        <w:trPr>
          <w:cnfStyle w:val="000000010000" w:firstRow="0" w:lastRow="0" w:firstColumn="0" w:lastColumn="0" w:oddVBand="0" w:evenVBand="0" w:oddHBand="0" w:evenHBand="1" w:firstRowFirstColumn="0" w:firstRowLastColumn="0" w:lastRowFirstColumn="0" w:lastRowLastColumn="0"/>
          <w:trHeight w:val="792"/>
        </w:trPr>
        <w:tc>
          <w:tcPr>
            <w:tcW w:w="8505" w:type="dxa"/>
          </w:tcPr>
          <w:p w14:paraId="71E4A202" w14:textId="77777777" w:rsidR="00E146DB" w:rsidRPr="00B52DAB" w:rsidRDefault="00E146DB" w:rsidP="009804CF">
            <w:pPr>
              <w:spacing w:line="240" w:lineRule="auto"/>
            </w:pPr>
            <w:r w:rsidRPr="00B52DAB">
              <w:rPr>
                <w:b/>
              </w:rPr>
              <w:t>Commonwealth telephone allowance</w:t>
            </w:r>
            <w:r w:rsidRPr="00B52DAB">
              <w:t xml:space="preserve">: assists welfare recipients with the costs of maintaining a telephone or </w:t>
            </w:r>
            <w:r>
              <w:t>Internet</w:t>
            </w:r>
            <w:r w:rsidRPr="00B52DAB">
              <w:t xml:space="preserve"> service. It is administered through the welfare system as a supplement to primary payments.</w:t>
            </w:r>
            <w:r>
              <w:t xml:space="preserve"> </w:t>
            </w:r>
            <w:r w:rsidR="00C9790B">
              <w:br/>
            </w:r>
            <w:r>
              <w:t>Not specific to type of Internet access.</w:t>
            </w:r>
          </w:p>
        </w:tc>
        <w:tc>
          <w:tcPr>
            <w:tcW w:w="1701" w:type="dxa"/>
          </w:tcPr>
          <w:p w14:paraId="6B280DC0" w14:textId="77777777" w:rsidR="00E146DB" w:rsidRPr="008E4F97" w:rsidRDefault="00E146DB" w:rsidP="00C9790B">
            <w:pPr>
              <w:spacing w:line="240" w:lineRule="auto"/>
              <w:jc w:val="center"/>
            </w:pPr>
            <w:r>
              <w:t>Universal</w:t>
            </w:r>
          </w:p>
        </w:tc>
      </w:tr>
    </w:tbl>
    <w:p w14:paraId="1242B86D" w14:textId="77777777" w:rsidR="002456E4" w:rsidRDefault="002456E4" w:rsidP="002F19AC">
      <w:pPr>
        <w:pStyle w:val="BodyText"/>
      </w:pPr>
    </w:p>
    <w:p w14:paraId="24A9F3F5" w14:textId="77777777" w:rsidR="00E146DB" w:rsidRPr="008E4F97" w:rsidRDefault="004A3DD5" w:rsidP="002F19AC">
      <w:pPr>
        <w:pStyle w:val="Heading2"/>
      </w:pPr>
      <w:r>
        <w:t>Digital a</w:t>
      </w:r>
      <w:r w:rsidR="00E146DB" w:rsidRPr="008E4F97">
        <w:t>bility programs</w:t>
      </w:r>
    </w:p>
    <w:tbl>
      <w:tblPr>
        <w:tblStyle w:val="NIAADefaultTableStyle"/>
        <w:tblW w:w="10206" w:type="dxa"/>
        <w:tblLook w:val="04A0" w:firstRow="1" w:lastRow="0" w:firstColumn="1" w:lastColumn="0" w:noHBand="0" w:noVBand="1"/>
        <w:tblCaption w:val="List of programs aimed at improving digital ability and responsible government or organisation. Programs are noted as either universal or targeted at Indigenous Australians."/>
      </w:tblPr>
      <w:tblGrid>
        <w:gridCol w:w="8505"/>
        <w:gridCol w:w="1701"/>
      </w:tblGrid>
      <w:tr w:rsidR="00CF7682" w:rsidRPr="00266D2C" w14:paraId="6B1D6C11" w14:textId="77777777" w:rsidTr="00C9790B">
        <w:trPr>
          <w:cnfStyle w:val="100000000000" w:firstRow="1" w:lastRow="0" w:firstColumn="0" w:lastColumn="0" w:oddVBand="0" w:evenVBand="0" w:oddHBand="0" w:evenHBand="0" w:firstRowFirstColumn="0" w:firstRowLastColumn="0" w:lastRowFirstColumn="0" w:lastRowLastColumn="0"/>
        </w:trPr>
        <w:tc>
          <w:tcPr>
            <w:tcW w:w="8505" w:type="dxa"/>
            <w:tcBorders>
              <w:top w:val="nil"/>
              <w:bottom w:val="single" w:sz="4" w:space="0" w:color="FFFFFF" w:themeColor="background1"/>
            </w:tcBorders>
            <w:shd w:val="clear" w:color="auto" w:fill="25303B" w:themeFill="accent1"/>
            <w:hideMark/>
          </w:tcPr>
          <w:p w14:paraId="2700C6FC" w14:textId="77777777" w:rsidR="00CF7682" w:rsidRPr="009E06C5" w:rsidRDefault="00CF7682" w:rsidP="009804CF">
            <w:pPr>
              <w:spacing w:after="160" w:line="240" w:lineRule="auto"/>
              <w:rPr>
                <w:color w:val="FFFFFF" w:themeColor="background1"/>
              </w:rPr>
            </w:pPr>
            <w:r w:rsidRPr="009E06C5">
              <w:rPr>
                <w:color w:val="FFFFFF" w:themeColor="background1"/>
              </w:rPr>
              <w:t>Name/Activity and short description</w:t>
            </w:r>
          </w:p>
        </w:tc>
        <w:tc>
          <w:tcPr>
            <w:tcW w:w="1701" w:type="dxa"/>
            <w:tcBorders>
              <w:top w:val="nil"/>
              <w:bottom w:val="single" w:sz="4" w:space="0" w:color="FFFFFF" w:themeColor="background1"/>
            </w:tcBorders>
            <w:shd w:val="clear" w:color="auto" w:fill="25303B" w:themeFill="accent1"/>
            <w:hideMark/>
          </w:tcPr>
          <w:p w14:paraId="63DE883D" w14:textId="77777777" w:rsidR="00CF7682" w:rsidRPr="009E06C5" w:rsidRDefault="00CF7682" w:rsidP="009804CF">
            <w:pPr>
              <w:spacing w:after="160" w:line="240" w:lineRule="auto"/>
              <w:rPr>
                <w:color w:val="FFFFFF" w:themeColor="background1"/>
              </w:rPr>
            </w:pPr>
            <w:r w:rsidRPr="009E06C5">
              <w:rPr>
                <w:color w:val="FFFFFF" w:themeColor="background1"/>
              </w:rPr>
              <w:t>Universal/</w:t>
            </w:r>
            <w:r w:rsidRPr="009E06C5">
              <w:rPr>
                <w:color w:val="FFFFFF" w:themeColor="background1"/>
              </w:rPr>
              <w:br/>
              <w:t xml:space="preserve">Targeted Indigenous </w:t>
            </w:r>
            <w:r w:rsidRPr="009E06C5">
              <w:rPr>
                <w:color w:val="FFFFFF" w:themeColor="background1"/>
                <w:sz w:val="16"/>
                <w:szCs w:val="16"/>
              </w:rPr>
              <w:t>(target audience)</w:t>
            </w:r>
          </w:p>
        </w:tc>
      </w:tr>
      <w:tr w:rsidR="00CF7682" w:rsidRPr="00266D2C" w14:paraId="227F2418" w14:textId="77777777" w:rsidTr="00C9790B">
        <w:trPr>
          <w:cnfStyle w:val="000000100000" w:firstRow="0" w:lastRow="0" w:firstColumn="0" w:lastColumn="0" w:oddVBand="0" w:evenVBand="0" w:oddHBand="1" w:evenHBand="0" w:firstRowFirstColumn="0" w:firstRowLastColumn="0" w:lastRowFirstColumn="0" w:lastRowLastColumn="0"/>
        </w:trPr>
        <w:tc>
          <w:tcPr>
            <w:tcW w:w="10206" w:type="dxa"/>
            <w:gridSpan w:val="2"/>
            <w:tcBorders>
              <w:top w:val="single" w:sz="4" w:space="0" w:color="FFFFFF" w:themeColor="background1"/>
            </w:tcBorders>
            <w:shd w:val="clear" w:color="auto" w:fill="25303B" w:themeFill="accent1"/>
          </w:tcPr>
          <w:p w14:paraId="62C7B532" w14:textId="77777777" w:rsidR="00CF7682" w:rsidRPr="009E06C5" w:rsidRDefault="00CF7682" w:rsidP="009804CF">
            <w:pPr>
              <w:spacing w:after="160" w:line="240" w:lineRule="auto"/>
              <w:rPr>
                <w:b/>
                <w:color w:val="FFFFFF" w:themeColor="background1"/>
              </w:rPr>
            </w:pPr>
            <w:r w:rsidRPr="009E06C5">
              <w:rPr>
                <w:b/>
                <w:i/>
                <w:color w:val="FFFFFF" w:themeColor="background1"/>
              </w:rPr>
              <w:t>Australian Government</w:t>
            </w:r>
          </w:p>
        </w:tc>
      </w:tr>
      <w:tr w:rsidR="009B1DBF" w:rsidRPr="008E4F97" w14:paraId="5E22DEA1" w14:textId="77777777" w:rsidTr="00C9790B">
        <w:trPr>
          <w:cnfStyle w:val="000000010000" w:firstRow="0" w:lastRow="0" w:firstColumn="0" w:lastColumn="0" w:oddVBand="0" w:evenVBand="0" w:oddHBand="0" w:evenHBand="1" w:firstRowFirstColumn="0" w:firstRowLastColumn="0" w:lastRowFirstColumn="0" w:lastRowLastColumn="0"/>
          <w:trHeight w:val="569"/>
        </w:trPr>
        <w:tc>
          <w:tcPr>
            <w:tcW w:w="8505" w:type="dxa"/>
          </w:tcPr>
          <w:p w14:paraId="029879E6" w14:textId="77777777" w:rsidR="009B1DBF" w:rsidRPr="00B52DAB" w:rsidRDefault="009B1DBF" w:rsidP="009804CF">
            <w:pPr>
              <w:spacing w:line="240" w:lineRule="auto"/>
              <w:rPr>
                <w:b/>
              </w:rPr>
            </w:pPr>
            <w:r w:rsidRPr="0000711D">
              <w:rPr>
                <w:rFonts w:ascii="Calibri" w:eastAsia="Calibri" w:hAnsi="Calibri" w:cs="Calibri"/>
                <w:b/>
                <w:bCs/>
                <w:color w:val="auto"/>
              </w:rPr>
              <w:t>Aboriginal and Torres Strait Islander Technology-Facilitated Abuse Resources Program</w:t>
            </w:r>
            <w:r w:rsidRPr="0000711D">
              <w:rPr>
                <w:rFonts w:ascii="Calibri" w:eastAsia="Calibri" w:hAnsi="Calibri" w:cs="Calibri"/>
                <w:color w:val="auto"/>
              </w:rPr>
              <w:t xml:space="preserve">: co-designed resources and training to support Aboriginal and Torres Strait Islander women to identify, report and protect themselves and their children from technology-facilitated abuse. Includes a grants program for Aboriginal Community Controlled Organisations to develop culturally appropriate, place-based resources. </w:t>
            </w:r>
          </w:p>
        </w:tc>
        <w:tc>
          <w:tcPr>
            <w:tcW w:w="1701" w:type="dxa"/>
          </w:tcPr>
          <w:p w14:paraId="2E89237B" w14:textId="77777777" w:rsidR="009B1DBF" w:rsidRPr="008E4F97" w:rsidRDefault="009B1DBF" w:rsidP="00C9790B">
            <w:pPr>
              <w:spacing w:line="240" w:lineRule="auto"/>
              <w:jc w:val="center"/>
            </w:pPr>
            <w:r w:rsidRPr="00B52DAB">
              <w:t>Targeted</w:t>
            </w:r>
          </w:p>
        </w:tc>
      </w:tr>
      <w:tr w:rsidR="00E146DB" w:rsidRPr="008E4F97" w14:paraId="7E825CB5" w14:textId="77777777" w:rsidTr="00C9790B">
        <w:trPr>
          <w:cnfStyle w:val="000000100000" w:firstRow="0" w:lastRow="0" w:firstColumn="0" w:lastColumn="0" w:oddVBand="0" w:evenVBand="0" w:oddHBand="1" w:evenHBand="0" w:firstRowFirstColumn="0" w:firstRowLastColumn="0" w:lastRowFirstColumn="0" w:lastRowLastColumn="0"/>
          <w:trHeight w:val="569"/>
        </w:trPr>
        <w:tc>
          <w:tcPr>
            <w:tcW w:w="8505" w:type="dxa"/>
            <w:hideMark/>
          </w:tcPr>
          <w:p w14:paraId="7AC3B920" w14:textId="77777777" w:rsidR="00E146DB" w:rsidRPr="008E4F97" w:rsidRDefault="00E146DB" w:rsidP="009804CF">
            <w:pPr>
              <w:spacing w:line="240" w:lineRule="auto"/>
            </w:pPr>
            <w:r w:rsidRPr="00B52DAB">
              <w:rPr>
                <w:b/>
              </w:rPr>
              <w:t>Be Connected</w:t>
            </w:r>
            <w:r w:rsidRPr="00B52DAB">
              <w:t>: an initiative aimed at increasing the confidence, skills and online safety of older Australians. Be Connected will deliver a range of resources specifically for those aged 50 years and over, who have minimal or no engagement with digital technology</w:t>
            </w:r>
          </w:p>
        </w:tc>
        <w:tc>
          <w:tcPr>
            <w:tcW w:w="1701" w:type="dxa"/>
            <w:hideMark/>
          </w:tcPr>
          <w:p w14:paraId="41A1FD61" w14:textId="77777777" w:rsidR="00E146DB" w:rsidRPr="008E4F97" w:rsidRDefault="00E146DB" w:rsidP="00C9790B">
            <w:pPr>
              <w:spacing w:line="240" w:lineRule="auto"/>
              <w:jc w:val="center"/>
            </w:pPr>
            <w:r w:rsidRPr="008E4F97">
              <w:t>Universal</w:t>
            </w:r>
          </w:p>
        </w:tc>
      </w:tr>
      <w:tr w:rsidR="00E146DB" w:rsidRPr="008E4F97" w14:paraId="1AD1E502" w14:textId="77777777" w:rsidTr="00C9790B">
        <w:trPr>
          <w:cnfStyle w:val="000000010000" w:firstRow="0" w:lastRow="0" w:firstColumn="0" w:lastColumn="0" w:oddVBand="0" w:evenVBand="0" w:oddHBand="0" w:evenHBand="1" w:firstRowFirstColumn="0" w:firstRowLastColumn="0" w:lastRowFirstColumn="0" w:lastRowLastColumn="0"/>
          <w:trHeight w:val="582"/>
        </w:trPr>
        <w:tc>
          <w:tcPr>
            <w:tcW w:w="8505" w:type="dxa"/>
            <w:hideMark/>
          </w:tcPr>
          <w:p w14:paraId="6A2B903A" w14:textId="77777777" w:rsidR="00E146DB" w:rsidRPr="00B52DAB" w:rsidRDefault="00E146DB" w:rsidP="009804CF">
            <w:pPr>
              <w:spacing w:line="240" w:lineRule="auto"/>
            </w:pPr>
            <w:r w:rsidRPr="00B52DAB">
              <w:rPr>
                <w:b/>
              </w:rPr>
              <w:t>Be Deadly Online</w:t>
            </w:r>
            <w:r w:rsidRPr="00B52DAB">
              <w:t>: animation and poster campaign about online issues such as bullying, reputation and respect. The campaign has been developed with Indigenous writers and voice actors.</w:t>
            </w:r>
          </w:p>
        </w:tc>
        <w:tc>
          <w:tcPr>
            <w:tcW w:w="1701" w:type="dxa"/>
            <w:hideMark/>
          </w:tcPr>
          <w:p w14:paraId="2448E04E" w14:textId="77777777" w:rsidR="00E146DB" w:rsidRPr="008E4F97" w:rsidRDefault="00E146DB" w:rsidP="00C9790B">
            <w:pPr>
              <w:spacing w:line="240" w:lineRule="auto"/>
              <w:jc w:val="center"/>
            </w:pPr>
            <w:r w:rsidRPr="00B52DAB">
              <w:t>Targeted</w:t>
            </w:r>
          </w:p>
        </w:tc>
      </w:tr>
      <w:tr w:rsidR="00454ED1" w:rsidRPr="008E4F97" w14:paraId="16BF587E" w14:textId="77777777" w:rsidTr="00C9790B">
        <w:trPr>
          <w:cnfStyle w:val="000000100000" w:firstRow="0" w:lastRow="0" w:firstColumn="0" w:lastColumn="0" w:oddVBand="0" w:evenVBand="0" w:oddHBand="1" w:evenHBand="0" w:firstRowFirstColumn="0" w:firstRowLastColumn="0" w:lastRowFirstColumn="0" w:lastRowLastColumn="0"/>
          <w:trHeight w:val="1189"/>
        </w:trPr>
        <w:tc>
          <w:tcPr>
            <w:tcW w:w="8505" w:type="dxa"/>
          </w:tcPr>
          <w:p w14:paraId="014B3AF2" w14:textId="77777777" w:rsidR="00454ED1" w:rsidRPr="00B52DAB" w:rsidRDefault="00454ED1" w:rsidP="00926AA2">
            <w:pPr>
              <w:spacing w:line="240" w:lineRule="auto"/>
              <w:rPr>
                <w:b/>
              </w:rPr>
            </w:pPr>
            <w:r w:rsidRPr="0000711D">
              <w:rPr>
                <w:b/>
              </w:rPr>
              <w:lastRenderedPageBreak/>
              <w:t>Digital Solutions -</w:t>
            </w:r>
            <w:r w:rsidR="002B2854" w:rsidRPr="0000711D">
              <w:rPr>
                <w:b/>
              </w:rPr>
              <w:t>Australian Small Business Advisory Services</w:t>
            </w:r>
            <w:r w:rsidR="002B2854" w:rsidRPr="009E06C5">
              <w:t>:</w:t>
            </w:r>
            <w:r w:rsidR="002B2854">
              <w:rPr>
                <w:b/>
              </w:rPr>
              <w:t xml:space="preserve"> </w:t>
            </w:r>
            <w:r w:rsidR="00DC3782" w:rsidRPr="0000711D">
              <w:t>s</w:t>
            </w:r>
            <w:r w:rsidR="00DC3782">
              <w:rPr>
                <w:lang w:eastAsia="en-AU"/>
              </w:rPr>
              <w:t xml:space="preserve">mall businesses around Australia can access individual support to grow their digital capabilities through the Digital Solutions program. The program offers small businesses low cost, high quality advice on a range of digital solutions to help them meet their business needs. </w:t>
            </w:r>
            <w:r w:rsidR="00DC3782">
              <w:t xml:space="preserve">In April 2020, the program was broadened to include general business support for small businesses impacted by the COVID-19 pandemic. As part of the 2021-22 Budget Digital Economy Strategy, the Government will introduce </w:t>
            </w:r>
            <w:r w:rsidR="00DC3782">
              <w:rPr>
                <w:lang w:eastAsia="en-AU"/>
              </w:rPr>
              <w:t>a pilot to give 200 not-for-profit small business organisations, including Indigenous small businesses, access to Digital Solutions services.</w:t>
            </w:r>
          </w:p>
        </w:tc>
        <w:tc>
          <w:tcPr>
            <w:tcW w:w="1701" w:type="dxa"/>
          </w:tcPr>
          <w:p w14:paraId="3E2118C0" w14:textId="77777777" w:rsidR="00454ED1" w:rsidRPr="008E4F97" w:rsidRDefault="00454ED1" w:rsidP="00C9790B">
            <w:pPr>
              <w:spacing w:line="240" w:lineRule="auto"/>
              <w:jc w:val="center"/>
            </w:pPr>
            <w:r>
              <w:t>Universal</w:t>
            </w:r>
          </w:p>
        </w:tc>
      </w:tr>
      <w:tr w:rsidR="00454ED1" w:rsidRPr="008E4F97" w14:paraId="1975F542" w14:textId="77777777" w:rsidTr="00C9790B">
        <w:trPr>
          <w:cnfStyle w:val="000000010000" w:firstRow="0" w:lastRow="0" w:firstColumn="0" w:lastColumn="0" w:oddVBand="0" w:evenVBand="0" w:oddHBand="0" w:evenHBand="1" w:firstRowFirstColumn="0" w:firstRowLastColumn="0" w:lastRowFirstColumn="0" w:lastRowLastColumn="0"/>
          <w:trHeight w:val="582"/>
        </w:trPr>
        <w:tc>
          <w:tcPr>
            <w:tcW w:w="8505" w:type="dxa"/>
          </w:tcPr>
          <w:p w14:paraId="45B29770" w14:textId="77777777" w:rsidR="00454ED1" w:rsidRDefault="002B2854" w:rsidP="0038344F">
            <w:pPr>
              <w:spacing w:line="240" w:lineRule="auto"/>
              <w:rPr>
                <w:b/>
              </w:rPr>
            </w:pPr>
            <w:r w:rsidRPr="0000711D">
              <w:rPr>
                <w:b/>
              </w:rPr>
              <w:t>Empowering Businesses to go Digital (NAVII)</w:t>
            </w:r>
            <w:r w:rsidR="00C5247F" w:rsidRPr="009E06C5">
              <w:rPr>
                <w:color w:val="1F497D"/>
              </w:rPr>
              <w:t xml:space="preserve">: </w:t>
            </w:r>
            <w:r w:rsidR="0038344F" w:rsidRPr="0038344F">
              <w:rPr>
                <w:color w:val="auto"/>
              </w:rPr>
              <w:t>f</w:t>
            </w:r>
            <w:r w:rsidR="00454ED1">
              <w:t>urther support for small businesses is available with the Empowering Business to Go Digital through Navii.com.au. Government funding has enabled Digital Coaching International to establish this non-government organisation and web platform. The program’s aim is to increase small business awareness and adoption of digital technology.</w:t>
            </w:r>
          </w:p>
        </w:tc>
        <w:tc>
          <w:tcPr>
            <w:tcW w:w="1701" w:type="dxa"/>
          </w:tcPr>
          <w:p w14:paraId="6F689055" w14:textId="77777777" w:rsidR="00454ED1" w:rsidRDefault="00454ED1" w:rsidP="00C9790B">
            <w:pPr>
              <w:spacing w:line="240" w:lineRule="auto"/>
              <w:jc w:val="center"/>
            </w:pPr>
            <w:r>
              <w:t>Universal</w:t>
            </w:r>
          </w:p>
        </w:tc>
      </w:tr>
      <w:tr w:rsidR="009B1DBF" w:rsidRPr="008E4F97" w14:paraId="297DAE6C" w14:textId="77777777" w:rsidTr="00C9790B">
        <w:trPr>
          <w:cnfStyle w:val="000000100000" w:firstRow="0" w:lastRow="0" w:firstColumn="0" w:lastColumn="0" w:oddVBand="0" w:evenVBand="0" w:oddHBand="1" w:evenHBand="0" w:firstRowFirstColumn="0" w:firstRowLastColumn="0" w:lastRowFirstColumn="0" w:lastRowLastColumn="0"/>
          <w:trHeight w:val="582"/>
        </w:trPr>
        <w:tc>
          <w:tcPr>
            <w:tcW w:w="8505" w:type="dxa"/>
            <w:hideMark/>
          </w:tcPr>
          <w:p w14:paraId="5D4E9980" w14:textId="77777777" w:rsidR="009B1DBF" w:rsidRPr="00B52DAB" w:rsidRDefault="009B1DBF" w:rsidP="009804CF">
            <w:pPr>
              <w:spacing w:line="240" w:lineRule="auto"/>
            </w:pPr>
            <w:r>
              <w:rPr>
                <w:b/>
              </w:rPr>
              <w:t>eSafety Parents</w:t>
            </w:r>
            <w:r w:rsidRPr="00B52DAB">
              <w:t>: resource for parents to learn about the digital environment and how to help children have safe and enjoyable online experiences</w:t>
            </w:r>
          </w:p>
        </w:tc>
        <w:tc>
          <w:tcPr>
            <w:tcW w:w="1701" w:type="dxa"/>
            <w:hideMark/>
          </w:tcPr>
          <w:p w14:paraId="2B63AA01" w14:textId="77777777" w:rsidR="009B1DBF" w:rsidRPr="008E4F97" w:rsidRDefault="009B1DBF" w:rsidP="00C9790B">
            <w:pPr>
              <w:spacing w:line="240" w:lineRule="auto"/>
              <w:jc w:val="center"/>
            </w:pPr>
            <w:r w:rsidRPr="00B52DAB">
              <w:t>Universal</w:t>
            </w:r>
          </w:p>
        </w:tc>
      </w:tr>
      <w:tr w:rsidR="0059563D" w:rsidRPr="008E4F97" w14:paraId="7F83F115" w14:textId="77777777" w:rsidTr="00C9790B">
        <w:trPr>
          <w:cnfStyle w:val="000000010000" w:firstRow="0" w:lastRow="0" w:firstColumn="0" w:lastColumn="0" w:oddVBand="0" w:evenVBand="0" w:oddHBand="0" w:evenHBand="1" w:firstRowFirstColumn="0" w:firstRowLastColumn="0" w:lastRowFirstColumn="0" w:lastRowLastColumn="0"/>
          <w:trHeight w:val="582"/>
        </w:trPr>
        <w:tc>
          <w:tcPr>
            <w:tcW w:w="8505" w:type="dxa"/>
          </w:tcPr>
          <w:p w14:paraId="559938B4" w14:textId="77777777" w:rsidR="0059563D" w:rsidRPr="003962E5" w:rsidRDefault="0059563D" w:rsidP="009804CF">
            <w:pPr>
              <w:spacing w:line="240" w:lineRule="auto"/>
            </w:pPr>
            <w:r>
              <w:rPr>
                <w:b/>
              </w:rPr>
              <w:t xml:space="preserve">Foundation Skills for Your Future Remote </w:t>
            </w:r>
            <w:r w:rsidR="008E381B">
              <w:rPr>
                <w:b/>
              </w:rPr>
              <w:t>Community</w:t>
            </w:r>
            <w:r>
              <w:rPr>
                <w:b/>
              </w:rPr>
              <w:t xml:space="preserve"> Pilot</w:t>
            </w:r>
            <w:r w:rsidR="008E381B">
              <w:rPr>
                <w:b/>
              </w:rPr>
              <w:t>s</w:t>
            </w:r>
            <w:r w:rsidRPr="009E06C5">
              <w:t>:</w:t>
            </w:r>
            <w:r>
              <w:rPr>
                <w:b/>
              </w:rPr>
              <w:t xml:space="preserve"> </w:t>
            </w:r>
            <w:r w:rsidR="0038344F">
              <w:t>t</w:t>
            </w:r>
            <w:r w:rsidRPr="003962E5">
              <w:t>he new pilot program will deliver foundation English Language, Literacy, Numeracy and Digital literacy (LLND) skills, training and assessment in four remote communities.</w:t>
            </w:r>
          </w:p>
        </w:tc>
        <w:tc>
          <w:tcPr>
            <w:tcW w:w="1701" w:type="dxa"/>
          </w:tcPr>
          <w:p w14:paraId="72213890" w14:textId="77777777" w:rsidR="0059563D" w:rsidRPr="00B52DAB" w:rsidRDefault="000D623E" w:rsidP="00C9790B">
            <w:pPr>
              <w:spacing w:line="240" w:lineRule="auto"/>
              <w:jc w:val="center"/>
            </w:pPr>
            <w:r>
              <w:t>Universal</w:t>
            </w:r>
          </w:p>
        </w:tc>
      </w:tr>
      <w:tr w:rsidR="00E146DB" w:rsidRPr="008E4F97" w14:paraId="4E85F66B" w14:textId="77777777" w:rsidTr="00C9790B">
        <w:trPr>
          <w:cnfStyle w:val="000000100000" w:firstRow="0" w:lastRow="0" w:firstColumn="0" w:lastColumn="0" w:oddVBand="0" w:evenVBand="0" w:oddHBand="1" w:evenHBand="0" w:firstRowFirstColumn="0" w:firstRowLastColumn="0" w:lastRowFirstColumn="0" w:lastRowLastColumn="0"/>
          <w:trHeight w:val="582"/>
        </w:trPr>
        <w:tc>
          <w:tcPr>
            <w:tcW w:w="8505" w:type="dxa"/>
            <w:hideMark/>
          </w:tcPr>
          <w:p w14:paraId="03C4ADBD" w14:textId="77777777" w:rsidR="00E146DB" w:rsidRPr="008E4F97" w:rsidRDefault="00E146DB" w:rsidP="009804CF">
            <w:pPr>
              <w:spacing w:line="240" w:lineRule="auto"/>
            </w:pPr>
            <w:r w:rsidRPr="00B52DAB">
              <w:rPr>
                <w:b/>
              </w:rPr>
              <w:t>Online Safety Charter</w:t>
            </w:r>
            <w:r w:rsidRPr="009E06C5">
              <w:t>:</w:t>
            </w:r>
            <w:r w:rsidRPr="00B52DAB">
              <w:rPr>
                <w:b/>
              </w:rPr>
              <w:t xml:space="preserve"> </w:t>
            </w:r>
            <w:r w:rsidRPr="00B52DAB">
              <w:t>Online Safety Charter, which sets out the Government’s expectations for technology firms to help keep children safe online.</w:t>
            </w:r>
            <w:r w:rsidRPr="008E4F97">
              <w:t xml:space="preserve"> </w:t>
            </w:r>
          </w:p>
        </w:tc>
        <w:tc>
          <w:tcPr>
            <w:tcW w:w="1701" w:type="dxa"/>
            <w:hideMark/>
          </w:tcPr>
          <w:p w14:paraId="2B49EFEC" w14:textId="77777777" w:rsidR="00E146DB" w:rsidRPr="008E4F97" w:rsidRDefault="00E146DB" w:rsidP="00C9790B">
            <w:pPr>
              <w:spacing w:line="240" w:lineRule="auto"/>
              <w:jc w:val="center"/>
            </w:pPr>
            <w:r w:rsidRPr="00B52DAB">
              <w:t>Universal</w:t>
            </w:r>
          </w:p>
        </w:tc>
      </w:tr>
      <w:tr w:rsidR="009E116B" w:rsidRPr="008E4F97" w14:paraId="3B0701ED" w14:textId="77777777" w:rsidTr="001D43D0">
        <w:trPr>
          <w:cnfStyle w:val="000000010000" w:firstRow="0" w:lastRow="0" w:firstColumn="0" w:lastColumn="0" w:oddVBand="0" w:evenVBand="0" w:oddHBand="0" w:evenHBand="1" w:firstRowFirstColumn="0" w:firstRowLastColumn="0" w:lastRowFirstColumn="0" w:lastRowLastColumn="0"/>
          <w:trHeight w:val="414"/>
        </w:trPr>
        <w:tc>
          <w:tcPr>
            <w:tcW w:w="8505" w:type="dxa"/>
          </w:tcPr>
          <w:p w14:paraId="044B3DDE" w14:textId="77777777" w:rsidR="009E116B" w:rsidRPr="00B52DAB" w:rsidRDefault="009E116B">
            <w:pPr>
              <w:spacing w:line="240" w:lineRule="auto"/>
              <w:rPr>
                <w:b/>
              </w:rPr>
            </w:pPr>
            <w:r w:rsidRPr="001F21FB">
              <w:rPr>
                <w:b/>
              </w:rPr>
              <w:t>Scamwatch (and other consumer awareness initiatives including Little Black Book of Scams</w:t>
            </w:r>
            <w:r w:rsidR="00013FB5">
              <w:rPr>
                <w:b/>
              </w:rPr>
              <w:t>, c</w:t>
            </w:r>
            <w:r w:rsidRPr="001F21FB">
              <w:rPr>
                <w:b/>
              </w:rPr>
              <w:t>yber.gov.au)</w:t>
            </w:r>
            <w:r w:rsidRPr="001F21FB">
              <w:t>: information to consumers and small businesses about how to recognise, avoid and report scams.</w:t>
            </w:r>
          </w:p>
        </w:tc>
        <w:tc>
          <w:tcPr>
            <w:tcW w:w="1701" w:type="dxa"/>
          </w:tcPr>
          <w:p w14:paraId="55911CB4" w14:textId="77777777" w:rsidR="009E116B" w:rsidRPr="008E4F97" w:rsidRDefault="009E116B" w:rsidP="001D43D0">
            <w:pPr>
              <w:spacing w:line="240" w:lineRule="auto"/>
              <w:jc w:val="center"/>
            </w:pPr>
            <w:r w:rsidRPr="001F21FB">
              <w:t>Universal</w:t>
            </w:r>
          </w:p>
        </w:tc>
      </w:tr>
      <w:tr w:rsidR="00454ED1" w:rsidRPr="008E4F97" w14:paraId="0D12970E" w14:textId="77777777" w:rsidTr="00C9790B">
        <w:trPr>
          <w:cnfStyle w:val="000000100000" w:firstRow="0" w:lastRow="0" w:firstColumn="0" w:lastColumn="0" w:oddVBand="0" w:evenVBand="0" w:oddHBand="1" w:evenHBand="0" w:firstRowFirstColumn="0" w:firstRowLastColumn="0" w:lastRowFirstColumn="0" w:lastRowLastColumn="0"/>
          <w:trHeight w:val="582"/>
        </w:trPr>
        <w:tc>
          <w:tcPr>
            <w:tcW w:w="8505" w:type="dxa"/>
          </w:tcPr>
          <w:p w14:paraId="16E1C774" w14:textId="77777777" w:rsidR="00454ED1" w:rsidRPr="0000711D" w:rsidRDefault="002B2854" w:rsidP="009804CF">
            <w:pPr>
              <w:spacing w:line="240" w:lineRule="auto"/>
            </w:pPr>
            <w:r w:rsidRPr="0000711D">
              <w:rPr>
                <w:b/>
              </w:rPr>
              <w:t>Skill Finder Platform</w:t>
            </w:r>
            <w:r>
              <w:t>:</w:t>
            </w:r>
            <w:r w:rsidR="00454ED1">
              <w:t xml:space="preserve"> </w:t>
            </w:r>
            <w:r>
              <w:t>t</w:t>
            </w:r>
            <w:r w:rsidR="00454ED1">
              <w:t>he Platform enables Australian workers and SMEs to upskill and reskill in areas such as web design, business analytics, and cyber security. Launched on 1 April 2021, the Platform is a marketplace providing access to free and paid digital skills training from leading technology companies such as Adobe, Atlassian, Amazon Web Services, Google, IBM, LinkedIn, Microsoft, Canva and Salesforce. The Government invested $2.5 million as part of the JobMaker Digital Business Plan in the 2020-21 Budget to expand the industry</w:t>
            </w:r>
            <w:r w:rsidR="00820039">
              <w:noBreakHyphen/>
            </w:r>
            <w:r w:rsidR="00454ED1">
              <w:t xml:space="preserve">led platform and recruit more Australian training partners onto the platform. </w:t>
            </w:r>
          </w:p>
        </w:tc>
        <w:tc>
          <w:tcPr>
            <w:tcW w:w="1701" w:type="dxa"/>
          </w:tcPr>
          <w:p w14:paraId="6EAD6542" w14:textId="77777777" w:rsidR="00454ED1" w:rsidRPr="00B52DAB" w:rsidRDefault="00454ED1" w:rsidP="00C9790B">
            <w:pPr>
              <w:spacing w:line="240" w:lineRule="auto"/>
              <w:jc w:val="center"/>
            </w:pPr>
            <w:r>
              <w:t>Universal</w:t>
            </w:r>
          </w:p>
        </w:tc>
      </w:tr>
      <w:tr w:rsidR="00E146DB" w:rsidRPr="008E4F97" w14:paraId="0B73EA92" w14:textId="77777777" w:rsidTr="00C9790B">
        <w:trPr>
          <w:cnfStyle w:val="000000010000" w:firstRow="0" w:lastRow="0" w:firstColumn="0" w:lastColumn="0" w:oddVBand="0" w:evenVBand="0" w:oddHBand="0" w:evenHBand="1" w:firstRowFirstColumn="0" w:firstRowLastColumn="0" w:lastRowFirstColumn="0" w:lastRowLastColumn="0"/>
          <w:trHeight w:val="582"/>
        </w:trPr>
        <w:tc>
          <w:tcPr>
            <w:tcW w:w="8505" w:type="dxa"/>
            <w:hideMark/>
          </w:tcPr>
          <w:p w14:paraId="1D39B427" w14:textId="77777777" w:rsidR="00E146DB" w:rsidRPr="00B52DAB" w:rsidRDefault="00E146DB" w:rsidP="009804CF">
            <w:pPr>
              <w:spacing w:line="240" w:lineRule="auto"/>
            </w:pPr>
            <w:r w:rsidRPr="00B52DAB">
              <w:rPr>
                <w:b/>
              </w:rPr>
              <w:t>Start the chat, keep our mob safe online</w:t>
            </w:r>
            <w:r w:rsidRPr="00B52DAB">
              <w:t>: campaign about helping everyone in a child’s life to have a conversation about online safety.</w:t>
            </w:r>
          </w:p>
        </w:tc>
        <w:tc>
          <w:tcPr>
            <w:tcW w:w="1701" w:type="dxa"/>
            <w:hideMark/>
          </w:tcPr>
          <w:p w14:paraId="49C0FB42" w14:textId="77777777" w:rsidR="00E146DB" w:rsidRPr="00B52DAB" w:rsidRDefault="00E146DB" w:rsidP="00C9790B">
            <w:pPr>
              <w:spacing w:line="240" w:lineRule="auto"/>
              <w:jc w:val="center"/>
            </w:pPr>
            <w:r w:rsidRPr="00B52DAB">
              <w:t>Targeted</w:t>
            </w:r>
          </w:p>
        </w:tc>
      </w:tr>
      <w:tr w:rsidR="009B1DBF" w:rsidRPr="009B1DBF" w14:paraId="39C5BDAD" w14:textId="77777777" w:rsidTr="00C9790B">
        <w:trPr>
          <w:cnfStyle w:val="000000100000" w:firstRow="0" w:lastRow="0" w:firstColumn="0" w:lastColumn="0" w:oddVBand="0" w:evenVBand="0" w:oddHBand="1" w:evenHBand="0" w:firstRowFirstColumn="0" w:firstRowLastColumn="0" w:lastRowFirstColumn="0" w:lastRowLastColumn="0"/>
          <w:trHeight w:val="414"/>
        </w:trPr>
        <w:tc>
          <w:tcPr>
            <w:tcW w:w="8505" w:type="dxa"/>
          </w:tcPr>
          <w:p w14:paraId="78FAA379" w14:textId="77777777" w:rsidR="009B1DBF" w:rsidRPr="0000711D" w:rsidRDefault="009B1DBF" w:rsidP="009804CF">
            <w:pPr>
              <w:spacing w:line="240" w:lineRule="auto"/>
              <w:rPr>
                <w:b/>
                <w:color w:val="auto"/>
              </w:rPr>
            </w:pPr>
            <w:r w:rsidRPr="0000711D">
              <w:rPr>
                <w:b/>
                <w:bCs/>
                <w:color w:val="auto"/>
              </w:rPr>
              <w:t>The YeS Project</w:t>
            </w:r>
            <w:r w:rsidRPr="009E06C5">
              <w:rPr>
                <w:bCs/>
                <w:color w:val="auto"/>
              </w:rPr>
              <w:t>:</w:t>
            </w:r>
            <w:r w:rsidR="0038344F">
              <w:rPr>
                <w:color w:val="auto"/>
              </w:rPr>
              <w:t xml:space="preserve"> a</w:t>
            </w:r>
            <w:r w:rsidRPr="0000711D">
              <w:rPr>
                <w:color w:val="auto"/>
              </w:rPr>
              <w:t xml:space="preserve"> social and digital health program encouraging young people to improve online attitudes and practices, and increase supportive and help-seeking behaviours</w:t>
            </w:r>
          </w:p>
        </w:tc>
        <w:tc>
          <w:tcPr>
            <w:tcW w:w="1701" w:type="dxa"/>
          </w:tcPr>
          <w:p w14:paraId="425E6140" w14:textId="77777777" w:rsidR="009B1DBF" w:rsidRPr="0000711D" w:rsidRDefault="009B1DBF" w:rsidP="00C9790B">
            <w:pPr>
              <w:spacing w:line="240" w:lineRule="auto"/>
              <w:jc w:val="center"/>
              <w:rPr>
                <w:color w:val="auto"/>
              </w:rPr>
            </w:pPr>
            <w:r w:rsidRPr="0000711D">
              <w:rPr>
                <w:color w:val="auto"/>
              </w:rPr>
              <w:t>Universal</w:t>
            </w:r>
          </w:p>
        </w:tc>
      </w:tr>
      <w:tr w:rsidR="00E146DB" w:rsidRPr="008E4F97" w14:paraId="2601C44D" w14:textId="77777777" w:rsidTr="00C9790B">
        <w:trPr>
          <w:cnfStyle w:val="000000010000" w:firstRow="0" w:lastRow="0" w:firstColumn="0" w:lastColumn="0" w:oddVBand="0" w:evenVBand="0" w:oddHBand="0" w:evenHBand="1" w:firstRowFirstColumn="0" w:firstRowLastColumn="0" w:lastRowFirstColumn="0" w:lastRowLastColumn="0"/>
          <w:trHeight w:val="414"/>
        </w:trPr>
        <w:tc>
          <w:tcPr>
            <w:tcW w:w="8505" w:type="dxa"/>
            <w:hideMark/>
          </w:tcPr>
          <w:p w14:paraId="720A5F20" w14:textId="77777777" w:rsidR="00E146DB" w:rsidRPr="00B52DAB" w:rsidRDefault="00E146DB" w:rsidP="009804CF">
            <w:pPr>
              <w:spacing w:line="240" w:lineRule="auto"/>
            </w:pPr>
            <w:r w:rsidRPr="00B52DAB">
              <w:rPr>
                <w:b/>
              </w:rPr>
              <w:t>Your Online Journey app</w:t>
            </w:r>
            <w:r w:rsidRPr="00B52DAB">
              <w:t>: addresses digital literacy and safety needs of remote Indigenous communities.</w:t>
            </w:r>
          </w:p>
        </w:tc>
        <w:tc>
          <w:tcPr>
            <w:tcW w:w="1701" w:type="dxa"/>
            <w:hideMark/>
          </w:tcPr>
          <w:p w14:paraId="12F04132" w14:textId="77777777" w:rsidR="00E146DB" w:rsidRPr="008E4F97" w:rsidRDefault="00E146DB" w:rsidP="00C9790B">
            <w:pPr>
              <w:spacing w:line="240" w:lineRule="auto"/>
              <w:jc w:val="center"/>
            </w:pPr>
            <w:r w:rsidRPr="008E4F97">
              <w:t>Targeted</w:t>
            </w:r>
          </w:p>
        </w:tc>
      </w:tr>
      <w:tr w:rsidR="000D6F37" w:rsidRPr="00266D2C" w14:paraId="7135CABA" w14:textId="77777777" w:rsidTr="00C9790B">
        <w:trPr>
          <w:cnfStyle w:val="000000100000" w:firstRow="0" w:lastRow="0" w:firstColumn="0" w:lastColumn="0" w:oddVBand="0" w:evenVBand="0" w:oddHBand="1" w:evenHBand="0" w:firstRowFirstColumn="0" w:firstRowLastColumn="0" w:lastRowFirstColumn="0" w:lastRowLastColumn="0"/>
          <w:trHeight w:val="134"/>
        </w:trPr>
        <w:tc>
          <w:tcPr>
            <w:tcW w:w="10206" w:type="dxa"/>
            <w:gridSpan w:val="2"/>
            <w:shd w:val="clear" w:color="auto" w:fill="25303B" w:themeFill="accent1"/>
          </w:tcPr>
          <w:p w14:paraId="2CD48D19" w14:textId="77777777" w:rsidR="000D6F37" w:rsidRPr="009E06C5" w:rsidRDefault="000D6F37" w:rsidP="009804CF">
            <w:pPr>
              <w:spacing w:line="240" w:lineRule="auto"/>
              <w:rPr>
                <w:color w:val="FFFFFF" w:themeColor="background1"/>
              </w:rPr>
            </w:pPr>
            <w:r w:rsidRPr="009E06C5">
              <w:rPr>
                <w:b/>
                <w:i/>
                <w:color w:val="FFFFFF" w:themeColor="background1"/>
              </w:rPr>
              <w:t>Northern Territory Government</w:t>
            </w:r>
          </w:p>
        </w:tc>
      </w:tr>
      <w:tr w:rsidR="00E146DB" w:rsidRPr="008E4F97" w14:paraId="7126617C" w14:textId="77777777" w:rsidTr="00C9790B">
        <w:trPr>
          <w:cnfStyle w:val="000000010000" w:firstRow="0" w:lastRow="0" w:firstColumn="0" w:lastColumn="0" w:oddVBand="0" w:evenVBand="0" w:oddHBand="0" w:evenHBand="1" w:firstRowFirstColumn="0" w:firstRowLastColumn="0" w:lastRowFirstColumn="0" w:lastRowLastColumn="0"/>
          <w:trHeight w:val="431"/>
        </w:trPr>
        <w:tc>
          <w:tcPr>
            <w:tcW w:w="8505" w:type="dxa"/>
            <w:hideMark/>
          </w:tcPr>
          <w:p w14:paraId="37AF28D3" w14:textId="77777777" w:rsidR="00E146DB" w:rsidRPr="008E4F97" w:rsidRDefault="00E146DB" w:rsidP="009804CF">
            <w:pPr>
              <w:spacing w:line="240" w:lineRule="auto"/>
            </w:pPr>
            <w:r w:rsidRPr="008E4F97">
              <w:rPr>
                <w:b/>
              </w:rPr>
              <w:t>Digital Territory Strategy</w:t>
            </w:r>
            <w:r w:rsidRPr="009E06C5">
              <w:t>:</w:t>
            </w:r>
            <w:r w:rsidRPr="008E4F97">
              <w:rPr>
                <w:b/>
              </w:rPr>
              <w:t xml:space="preserve"> </w:t>
            </w:r>
            <w:r w:rsidR="0038344F">
              <w:t>e</w:t>
            </w:r>
            <w:r w:rsidRPr="008E4F97">
              <w:t>nabling Territorians to make the most of digital technology to build connections, reach their potential and succeed in a thriving digital economy.</w:t>
            </w:r>
          </w:p>
        </w:tc>
        <w:tc>
          <w:tcPr>
            <w:tcW w:w="1701" w:type="dxa"/>
            <w:hideMark/>
          </w:tcPr>
          <w:p w14:paraId="55BDE5D1" w14:textId="77777777" w:rsidR="00E146DB" w:rsidRPr="008E4F97" w:rsidRDefault="00E146DB" w:rsidP="00C9790B">
            <w:pPr>
              <w:spacing w:line="240" w:lineRule="auto"/>
              <w:jc w:val="center"/>
            </w:pPr>
            <w:r w:rsidRPr="008E4F97">
              <w:t>Universal</w:t>
            </w:r>
          </w:p>
        </w:tc>
      </w:tr>
      <w:tr w:rsidR="000D6F37" w:rsidRPr="00266D2C" w14:paraId="2D0025F4" w14:textId="77777777" w:rsidTr="00C9790B">
        <w:trPr>
          <w:cnfStyle w:val="000000100000" w:firstRow="0" w:lastRow="0" w:firstColumn="0" w:lastColumn="0" w:oddVBand="0" w:evenVBand="0" w:oddHBand="1" w:evenHBand="0" w:firstRowFirstColumn="0" w:firstRowLastColumn="0" w:lastRowFirstColumn="0" w:lastRowLastColumn="0"/>
          <w:trHeight w:val="77"/>
        </w:trPr>
        <w:tc>
          <w:tcPr>
            <w:tcW w:w="10206" w:type="dxa"/>
            <w:gridSpan w:val="2"/>
            <w:shd w:val="clear" w:color="auto" w:fill="25303B" w:themeFill="accent1"/>
          </w:tcPr>
          <w:p w14:paraId="6876B4BA" w14:textId="77777777" w:rsidR="000D6F37" w:rsidRPr="009E06C5" w:rsidRDefault="000D6F37" w:rsidP="009804CF">
            <w:pPr>
              <w:spacing w:line="240" w:lineRule="auto"/>
              <w:rPr>
                <w:i/>
                <w:color w:val="FFFFFF" w:themeColor="background1"/>
              </w:rPr>
            </w:pPr>
            <w:r w:rsidRPr="009E06C5">
              <w:rPr>
                <w:b/>
                <w:i/>
                <w:color w:val="FFFFFF" w:themeColor="background1"/>
              </w:rPr>
              <w:t>Queensland Government</w:t>
            </w:r>
          </w:p>
        </w:tc>
      </w:tr>
      <w:tr w:rsidR="00E146DB" w:rsidRPr="008E4F97" w14:paraId="6FAE8DD7" w14:textId="77777777" w:rsidTr="00C9790B">
        <w:trPr>
          <w:cnfStyle w:val="000000010000" w:firstRow="0" w:lastRow="0" w:firstColumn="0" w:lastColumn="0" w:oddVBand="0" w:evenVBand="0" w:oddHBand="0" w:evenHBand="1" w:firstRowFirstColumn="0" w:firstRowLastColumn="0" w:lastRowFirstColumn="0" w:lastRowLastColumn="0"/>
          <w:trHeight w:val="582"/>
        </w:trPr>
        <w:tc>
          <w:tcPr>
            <w:tcW w:w="8505" w:type="dxa"/>
            <w:hideMark/>
          </w:tcPr>
          <w:p w14:paraId="79BCC812" w14:textId="77777777" w:rsidR="00E146DB" w:rsidRPr="008E4F97" w:rsidRDefault="00E146DB" w:rsidP="009804CF">
            <w:pPr>
              <w:spacing w:line="240" w:lineRule="auto"/>
            </w:pPr>
            <w:r w:rsidRPr="00B52DAB">
              <w:rPr>
                <w:b/>
              </w:rPr>
              <w:t>Community Digital Champions Program</w:t>
            </w:r>
            <w:r w:rsidRPr="009E06C5">
              <w:t>:</w:t>
            </w:r>
            <w:r w:rsidR="0038344F">
              <w:t xml:space="preserve"> r</w:t>
            </w:r>
            <w:r w:rsidRPr="00B52DAB">
              <w:t>ecognition of role models who increase awareness and uptake of digital technologies within their communities.</w:t>
            </w:r>
          </w:p>
        </w:tc>
        <w:tc>
          <w:tcPr>
            <w:tcW w:w="1701" w:type="dxa"/>
            <w:hideMark/>
          </w:tcPr>
          <w:p w14:paraId="5A5450D9" w14:textId="77777777" w:rsidR="00E146DB" w:rsidRPr="008E4F97" w:rsidRDefault="00E146DB" w:rsidP="00C9790B">
            <w:pPr>
              <w:spacing w:line="240" w:lineRule="auto"/>
              <w:jc w:val="center"/>
            </w:pPr>
            <w:r w:rsidRPr="008E4F97">
              <w:t>Universal</w:t>
            </w:r>
          </w:p>
        </w:tc>
      </w:tr>
      <w:tr w:rsidR="00E146DB" w:rsidRPr="008E4F97" w14:paraId="6ED7D90D" w14:textId="77777777" w:rsidTr="00C9790B">
        <w:trPr>
          <w:cnfStyle w:val="000000100000" w:firstRow="0" w:lastRow="0" w:firstColumn="0" w:lastColumn="0" w:oddVBand="0" w:evenVBand="0" w:oddHBand="1" w:evenHBand="0" w:firstRowFirstColumn="0" w:firstRowLastColumn="0" w:lastRowFirstColumn="0" w:lastRowLastColumn="0"/>
          <w:trHeight w:val="582"/>
        </w:trPr>
        <w:tc>
          <w:tcPr>
            <w:tcW w:w="8505" w:type="dxa"/>
            <w:hideMark/>
          </w:tcPr>
          <w:p w14:paraId="1684585C" w14:textId="77777777" w:rsidR="00E146DB" w:rsidRPr="008E4F97" w:rsidRDefault="00E146DB" w:rsidP="0038344F">
            <w:pPr>
              <w:spacing w:line="240" w:lineRule="auto"/>
            </w:pPr>
            <w:r w:rsidRPr="00B52DAB">
              <w:rPr>
                <w:b/>
              </w:rPr>
              <w:t>Deadly Digital Communities</w:t>
            </w:r>
            <w:r w:rsidRPr="00B52DAB">
              <w:t xml:space="preserve">: community based digital </w:t>
            </w:r>
            <w:r w:rsidR="0038344F">
              <w:t xml:space="preserve">technology skills training program for Aboriginal and Torres Strait Islander peoples and communities across Queensland. An initiative of the </w:t>
            </w:r>
            <w:r w:rsidRPr="00B52DAB">
              <w:t>State Library,</w:t>
            </w:r>
            <w:r w:rsidR="0038344F">
              <w:t xml:space="preserve"> and Telstra in partnership with Indigenous Knowledge Centres and local councils.</w:t>
            </w:r>
          </w:p>
        </w:tc>
        <w:tc>
          <w:tcPr>
            <w:tcW w:w="1701" w:type="dxa"/>
            <w:hideMark/>
          </w:tcPr>
          <w:p w14:paraId="6E3E8095" w14:textId="77777777" w:rsidR="00E146DB" w:rsidRPr="008E4F97" w:rsidRDefault="00E146DB" w:rsidP="00C9790B">
            <w:pPr>
              <w:spacing w:line="240" w:lineRule="auto"/>
              <w:jc w:val="center"/>
            </w:pPr>
            <w:r w:rsidRPr="008E4F97">
              <w:t>Targeted</w:t>
            </w:r>
          </w:p>
        </w:tc>
      </w:tr>
      <w:tr w:rsidR="000D6F37" w:rsidRPr="00266D2C" w14:paraId="6CD1D38A" w14:textId="77777777" w:rsidTr="00C9790B">
        <w:trPr>
          <w:cnfStyle w:val="000000010000" w:firstRow="0" w:lastRow="0" w:firstColumn="0" w:lastColumn="0" w:oddVBand="0" w:evenVBand="0" w:oddHBand="0" w:evenHBand="1" w:firstRowFirstColumn="0" w:firstRowLastColumn="0" w:lastRowFirstColumn="0" w:lastRowLastColumn="0"/>
          <w:trHeight w:val="387"/>
        </w:trPr>
        <w:tc>
          <w:tcPr>
            <w:tcW w:w="10206" w:type="dxa"/>
            <w:gridSpan w:val="2"/>
            <w:shd w:val="clear" w:color="auto" w:fill="25303B" w:themeFill="accent1"/>
          </w:tcPr>
          <w:p w14:paraId="69AEAA8D" w14:textId="77777777" w:rsidR="000D6F37" w:rsidRPr="009E06C5" w:rsidRDefault="000D6F37" w:rsidP="009804CF">
            <w:pPr>
              <w:spacing w:line="240" w:lineRule="auto"/>
              <w:rPr>
                <w:color w:val="FFFFFF" w:themeColor="background1"/>
              </w:rPr>
            </w:pPr>
            <w:r w:rsidRPr="009E06C5">
              <w:rPr>
                <w:b/>
                <w:i/>
                <w:color w:val="FFFFFF" w:themeColor="background1"/>
              </w:rPr>
              <w:t>Tasmanian Government</w:t>
            </w:r>
          </w:p>
        </w:tc>
      </w:tr>
      <w:tr w:rsidR="00E146DB" w:rsidRPr="008E4F97" w14:paraId="439E297C" w14:textId="77777777" w:rsidTr="00C9790B">
        <w:trPr>
          <w:cnfStyle w:val="000000100000" w:firstRow="0" w:lastRow="0" w:firstColumn="0" w:lastColumn="0" w:oddVBand="0" w:evenVBand="0" w:oddHBand="1" w:evenHBand="0" w:firstRowFirstColumn="0" w:firstRowLastColumn="0" w:lastRowFirstColumn="0" w:lastRowLastColumn="0"/>
          <w:trHeight w:val="582"/>
        </w:trPr>
        <w:tc>
          <w:tcPr>
            <w:tcW w:w="8505" w:type="dxa"/>
            <w:hideMark/>
          </w:tcPr>
          <w:p w14:paraId="48AD39B0" w14:textId="77777777" w:rsidR="00E146DB" w:rsidRPr="008E4F97" w:rsidRDefault="00E146DB" w:rsidP="0038344F">
            <w:pPr>
              <w:spacing w:line="240" w:lineRule="auto"/>
            </w:pPr>
            <w:r w:rsidRPr="00B52DAB">
              <w:rPr>
                <w:b/>
              </w:rPr>
              <w:t>Digital Ready for Daily Life</w:t>
            </w:r>
            <w:r w:rsidRPr="00B52DAB">
              <w:t>: aims to increase</w:t>
            </w:r>
            <w:r w:rsidR="0038344F">
              <w:t xml:space="preserve"> the online confidence and skills of Tasmanians experiencing high levels of digital exclusion. </w:t>
            </w:r>
          </w:p>
        </w:tc>
        <w:tc>
          <w:tcPr>
            <w:tcW w:w="1701" w:type="dxa"/>
            <w:hideMark/>
          </w:tcPr>
          <w:p w14:paraId="388AE5C9" w14:textId="77777777" w:rsidR="00E146DB" w:rsidRPr="008E4F97" w:rsidRDefault="00E146DB" w:rsidP="00C9790B">
            <w:pPr>
              <w:spacing w:line="240" w:lineRule="auto"/>
              <w:jc w:val="center"/>
            </w:pPr>
            <w:r w:rsidRPr="008E4F97">
              <w:t>Universal</w:t>
            </w:r>
          </w:p>
        </w:tc>
      </w:tr>
      <w:tr w:rsidR="000D6F37" w:rsidRPr="00266D2C" w14:paraId="11AEC528" w14:textId="77777777" w:rsidTr="00C9790B">
        <w:trPr>
          <w:cnfStyle w:val="000000010000" w:firstRow="0" w:lastRow="0" w:firstColumn="0" w:lastColumn="0" w:oddVBand="0" w:evenVBand="0" w:oddHBand="0" w:evenHBand="1" w:firstRowFirstColumn="0" w:firstRowLastColumn="0" w:lastRowFirstColumn="0" w:lastRowLastColumn="0"/>
          <w:trHeight w:val="387"/>
        </w:trPr>
        <w:tc>
          <w:tcPr>
            <w:tcW w:w="10206" w:type="dxa"/>
            <w:gridSpan w:val="2"/>
            <w:shd w:val="clear" w:color="auto" w:fill="25303B" w:themeFill="accent1"/>
          </w:tcPr>
          <w:p w14:paraId="25AA4F3E" w14:textId="77777777" w:rsidR="000D6F37" w:rsidRPr="009E06C5" w:rsidRDefault="000D6F37" w:rsidP="007E7F80">
            <w:pPr>
              <w:keepNext/>
              <w:spacing w:line="240" w:lineRule="auto"/>
              <w:rPr>
                <w:color w:val="FFFFFF" w:themeColor="background1"/>
              </w:rPr>
            </w:pPr>
            <w:r w:rsidRPr="009E06C5">
              <w:rPr>
                <w:b/>
                <w:i/>
                <w:color w:val="FFFFFF" w:themeColor="background1"/>
              </w:rPr>
              <w:lastRenderedPageBreak/>
              <w:t>Non- Government</w:t>
            </w:r>
          </w:p>
        </w:tc>
      </w:tr>
      <w:tr w:rsidR="00E146DB" w:rsidRPr="008E4F97" w14:paraId="030EF74C" w14:textId="77777777" w:rsidTr="00C9790B">
        <w:trPr>
          <w:cnfStyle w:val="000000100000" w:firstRow="0" w:lastRow="0" w:firstColumn="0" w:lastColumn="0" w:oddVBand="0" w:evenVBand="0" w:oddHBand="1" w:evenHBand="0" w:firstRowFirstColumn="0" w:firstRowLastColumn="0" w:lastRowFirstColumn="0" w:lastRowLastColumn="0"/>
          <w:trHeight w:val="582"/>
        </w:trPr>
        <w:tc>
          <w:tcPr>
            <w:tcW w:w="8505" w:type="dxa"/>
            <w:hideMark/>
          </w:tcPr>
          <w:p w14:paraId="78CE5BE1" w14:textId="77777777" w:rsidR="00E146DB" w:rsidRPr="008E4F97" w:rsidRDefault="00E146DB" w:rsidP="009804CF">
            <w:pPr>
              <w:spacing w:line="240" w:lineRule="auto"/>
            </w:pPr>
            <w:r w:rsidRPr="00B52DAB">
              <w:rPr>
                <w:b/>
              </w:rPr>
              <w:t xml:space="preserve">CyberSafety: An Interactive Guide To Staying Safe On The </w:t>
            </w:r>
            <w:r>
              <w:rPr>
                <w:b/>
              </w:rPr>
              <w:t>Internet</w:t>
            </w:r>
            <w:r w:rsidRPr="00B52DAB">
              <w:t>: free modules on cyber</w:t>
            </w:r>
            <w:r>
              <w:t>-</w:t>
            </w:r>
            <w:r w:rsidRPr="00B52DAB">
              <w:t>safety delivered by InformED</w:t>
            </w:r>
            <w:r w:rsidR="0038344F">
              <w:t>.</w:t>
            </w:r>
          </w:p>
        </w:tc>
        <w:tc>
          <w:tcPr>
            <w:tcW w:w="1701" w:type="dxa"/>
            <w:hideMark/>
          </w:tcPr>
          <w:p w14:paraId="1FA7CA77" w14:textId="77777777" w:rsidR="00E146DB" w:rsidRPr="008E4F97" w:rsidRDefault="00E146DB" w:rsidP="00C9790B">
            <w:pPr>
              <w:spacing w:line="240" w:lineRule="auto"/>
              <w:jc w:val="center"/>
            </w:pPr>
            <w:r w:rsidRPr="008E4F97">
              <w:t>Universal</w:t>
            </w:r>
          </w:p>
        </w:tc>
      </w:tr>
      <w:tr w:rsidR="0038344F" w:rsidRPr="008E4F97" w14:paraId="2618F234" w14:textId="77777777" w:rsidTr="0038344F">
        <w:trPr>
          <w:cnfStyle w:val="000000010000" w:firstRow="0" w:lastRow="0" w:firstColumn="0" w:lastColumn="0" w:oddVBand="0" w:evenVBand="0" w:oddHBand="0" w:evenHBand="1" w:firstRowFirstColumn="0" w:firstRowLastColumn="0" w:lastRowFirstColumn="0" w:lastRowLastColumn="0"/>
          <w:trHeight w:val="325"/>
        </w:trPr>
        <w:tc>
          <w:tcPr>
            <w:tcW w:w="8505" w:type="dxa"/>
            <w:hideMark/>
          </w:tcPr>
          <w:p w14:paraId="7031DDB2" w14:textId="77777777" w:rsidR="0038344F" w:rsidRPr="008E4F97" w:rsidRDefault="0038344F" w:rsidP="00FA09C5">
            <w:pPr>
              <w:spacing w:line="240" w:lineRule="auto"/>
            </w:pPr>
            <w:r w:rsidRPr="00B52DAB">
              <w:rPr>
                <w:b/>
              </w:rPr>
              <w:t>DigiHouse</w:t>
            </w:r>
            <w:r w:rsidRPr="00B52DAB">
              <w:t xml:space="preserve">: </w:t>
            </w:r>
            <w:r>
              <w:t>a</w:t>
            </w:r>
            <w:r w:rsidRPr="00B52DAB">
              <w:t>ims to improve the digital skills of social housing residents.</w:t>
            </w:r>
            <w:r w:rsidRPr="008E4F97">
              <w:t xml:space="preserve"> </w:t>
            </w:r>
          </w:p>
        </w:tc>
        <w:tc>
          <w:tcPr>
            <w:tcW w:w="1701" w:type="dxa"/>
            <w:hideMark/>
          </w:tcPr>
          <w:p w14:paraId="4412F39F" w14:textId="77777777" w:rsidR="0038344F" w:rsidRPr="008E4F97" w:rsidRDefault="0038344F" w:rsidP="00FA09C5">
            <w:pPr>
              <w:spacing w:line="240" w:lineRule="auto"/>
              <w:jc w:val="center"/>
            </w:pPr>
            <w:r w:rsidRPr="008E4F97">
              <w:t>Universal</w:t>
            </w:r>
          </w:p>
        </w:tc>
      </w:tr>
      <w:tr w:rsidR="00E146DB" w:rsidRPr="008E4F97" w14:paraId="7D264C1E" w14:textId="77777777" w:rsidTr="00C9790B">
        <w:trPr>
          <w:cnfStyle w:val="000000100000" w:firstRow="0" w:lastRow="0" w:firstColumn="0" w:lastColumn="0" w:oddVBand="0" w:evenVBand="0" w:oddHBand="1" w:evenHBand="0" w:firstRowFirstColumn="0" w:firstRowLastColumn="0" w:lastRowFirstColumn="0" w:lastRowLastColumn="0"/>
          <w:trHeight w:val="582"/>
        </w:trPr>
        <w:tc>
          <w:tcPr>
            <w:tcW w:w="8505" w:type="dxa"/>
          </w:tcPr>
          <w:p w14:paraId="26108DC2" w14:textId="77777777" w:rsidR="00E146DB" w:rsidRPr="008E4F97" w:rsidRDefault="00E146DB" w:rsidP="00295D75">
            <w:pPr>
              <w:spacing w:line="240" w:lineRule="auto"/>
            </w:pPr>
            <w:r w:rsidRPr="00B52DAB">
              <w:rPr>
                <w:b/>
              </w:rPr>
              <w:t>“digIT” ICT summer schools</w:t>
            </w:r>
            <w:r w:rsidRPr="00B52DAB">
              <w:t xml:space="preserve">: </w:t>
            </w:r>
            <w:r w:rsidR="00295D75">
              <w:t xml:space="preserve">targets Year 9 and 10 students from groups that are under-represented in STEM and engage them in digital technologies and related careers. </w:t>
            </w:r>
          </w:p>
        </w:tc>
        <w:tc>
          <w:tcPr>
            <w:tcW w:w="1701" w:type="dxa"/>
          </w:tcPr>
          <w:p w14:paraId="641B0F49" w14:textId="77777777" w:rsidR="00E146DB" w:rsidRPr="008E4F97" w:rsidRDefault="00E146DB" w:rsidP="00C9790B">
            <w:pPr>
              <w:spacing w:line="240" w:lineRule="auto"/>
              <w:jc w:val="center"/>
            </w:pPr>
            <w:r w:rsidRPr="008E4F97">
              <w:t>Universal</w:t>
            </w:r>
          </w:p>
        </w:tc>
      </w:tr>
      <w:tr w:rsidR="00E146DB" w:rsidRPr="008E4F97" w14:paraId="146CE637" w14:textId="77777777" w:rsidTr="00C9790B">
        <w:trPr>
          <w:cnfStyle w:val="000000010000" w:firstRow="0" w:lastRow="0" w:firstColumn="0" w:lastColumn="0" w:oddVBand="0" w:evenVBand="0" w:oddHBand="0" w:evenHBand="1" w:firstRowFirstColumn="0" w:firstRowLastColumn="0" w:lastRowFirstColumn="0" w:lastRowLastColumn="0"/>
          <w:trHeight w:val="582"/>
        </w:trPr>
        <w:tc>
          <w:tcPr>
            <w:tcW w:w="8505" w:type="dxa"/>
            <w:hideMark/>
          </w:tcPr>
          <w:p w14:paraId="41430A9E" w14:textId="77777777" w:rsidR="00E146DB" w:rsidRPr="008E4F97" w:rsidRDefault="00295D75" w:rsidP="00295D75">
            <w:pPr>
              <w:spacing w:line="240" w:lineRule="auto"/>
            </w:pPr>
            <w:r>
              <w:rPr>
                <w:b/>
              </w:rPr>
              <w:t>Digital L</w:t>
            </w:r>
            <w:r w:rsidR="00E146DB" w:rsidRPr="00B52DAB">
              <w:rPr>
                <w:b/>
              </w:rPr>
              <w:t>iteracy Hub</w:t>
            </w:r>
            <w:r w:rsidR="00E146DB" w:rsidRPr="00B52DAB">
              <w:t>: Aboriginal Literacy Foundation initiative aims to bring to one interactive, digital platform a range of assets; networks; libraries; schooling resources; tools and portals that will make the educational experience of Indigenous students and their families a much easier and more interactive one.</w:t>
            </w:r>
          </w:p>
        </w:tc>
        <w:tc>
          <w:tcPr>
            <w:tcW w:w="1701" w:type="dxa"/>
            <w:hideMark/>
          </w:tcPr>
          <w:p w14:paraId="43FB22A5" w14:textId="77777777" w:rsidR="00E146DB" w:rsidRPr="008E4F97" w:rsidRDefault="00E146DB" w:rsidP="00C9790B">
            <w:pPr>
              <w:spacing w:line="240" w:lineRule="auto"/>
              <w:jc w:val="center"/>
            </w:pPr>
            <w:r w:rsidRPr="008E4F97">
              <w:t>Targeted</w:t>
            </w:r>
          </w:p>
        </w:tc>
      </w:tr>
      <w:tr w:rsidR="00E146DB" w:rsidRPr="008E4F97" w14:paraId="64CE7C06" w14:textId="77777777" w:rsidTr="00C9790B">
        <w:trPr>
          <w:cnfStyle w:val="000000100000" w:firstRow="0" w:lastRow="0" w:firstColumn="0" w:lastColumn="0" w:oddVBand="0" w:evenVBand="0" w:oddHBand="1" w:evenHBand="0" w:firstRowFirstColumn="0" w:firstRowLastColumn="0" w:lastRowFirstColumn="0" w:lastRowLastColumn="0"/>
          <w:trHeight w:val="100"/>
        </w:trPr>
        <w:tc>
          <w:tcPr>
            <w:tcW w:w="8505" w:type="dxa"/>
            <w:hideMark/>
          </w:tcPr>
          <w:p w14:paraId="30C89064" w14:textId="77777777" w:rsidR="00E146DB" w:rsidRPr="008E4F97" w:rsidRDefault="00E146DB" w:rsidP="009804CF">
            <w:pPr>
              <w:spacing w:line="240" w:lineRule="auto"/>
            </w:pPr>
            <w:r w:rsidRPr="00B52DAB">
              <w:rPr>
                <w:b/>
              </w:rPr>
              <w:t>Digital Trackz</w:t>
            </w:r>
            <w:r w:rsidRPr="00B52DAB">
              <w:t>: digital resource to help Indigenous young people deal with teasing and bullying.</w:t>
            </w:r>
            <w:r w:rsidRPr="008E4F97">
              <w:t xml:space="preserve"> </w:t>
            </w:r>
          </w:p>
        </w:tc>
        <w:tc>
          <w:tcPr>
            <w:tcW w:w="1701" w:type="dxa"/>
            <w:hideMark/>
          </w:tcPr>
          <w:p w14:paraId="19581FF3" w14:textId="77777777" w:rsidR="00E146DB" w:rsidRPr="008E4F97" w:rsidRDefault="00E146DB" w:rsidP="00C9790B">
            <w:pPr>
              <w:spacing w:line="240" w:lineRule="auto"/>
              <w:jc w:val="center"/>
            </w:pPr>
            <w:r w:rsidRPr="008E4F97">
              <w:t>Targeted</w:t>
            </w:r>
          </w:p>
        </w:tc>
      </w:tr>
      <w:tr w:rsidR="00E146DB" w:rsidRPr="008E4F97" w14:paraId="0560F12E" w14:textId="77777777" w:rsidTr="00C9790B">
        <w:trPr>
          <w:cnfStyle w:val="000000010000" w:firstRow="0" w:lastRow="0" w:firstColumn="0" w:lastColumn="0" w:oddVBand="0" w:evenVBand="0" w:oddHBand="0" w:evenHBand="1" w:firstRowFirstColumn="0" w:firstRowLastColumn="0" w:lastRowFirstColumn="0" w:lastRowLastColumn="0"/>
          <w:trHeight w:val="582"/>
        </w:trPr>
        <w:tc>
          <w:tcPr>
            <w:tcW w:w="8505" w:type="dxa"/>
            <w:hideMark/>
          </w:tcPr>
          <w:p w14:paraId="6078EEB5" w14:textId="77777777" w:rsidR="00E146DB" w:rsidRPr="008E4F97" w:rsidRDefault="00E146DB" w:rsidP="009804CF">
            <w:pPr>
              <w:spacing w:line="240" w:lineRule="auto"/>
            </w:pPr>
            <w:r w:rsidRPr="00B52DAB">
              <w:rPr>
                <w:b/>
              </w:rPr>
              <w:t>eSmart Digital Licence</w:t>
            </w:r>
            <w:r w:rsidRPr="00B52DAB">
              <w:t>: an online safety education program that teaches children good behaviour and how to deal with bad behaviour online.</w:t>
            </w:r>
            <w:r w:rsidRPr="008E4F97">
              <w:t xml:space="preserve"> </w:t>
            </w:r>
          </w:p>
        </w:tc>
        <w:tc>
          <w:tcPr>
            <w:tcW w:w="1701" w:type="dxa"/>
            <w:hideMark/>
          </w:tcPr>
          <w:p w14:paraId="1A6A919D" w14:textId="77777777" w:rsidR="00E146DB" w:rsidRPr="008E4F97" w:rsidRDefault="00E146DB" w:rsidP="00C9790B">
            <w:pPr>
              <w:spacing w:line="240" w:lineRule="auto"/>
              <w:jc w:val="center"/>
            </w:pPr>
            <w:r w:rsidRPr="008E4F97">
              <w:t>Universal</w:t>
            </w:r>
          </w:p>
        </w:tc>
      </w:tr>
      <w:tr w:rsidR="00E146DB" w:rsidRPr="008E4F97" w14:paraId="445D8377" w14:textId="77777777" w:rsidTr="00C9790B">
        <w:trPr>
          <w:cnfStyle w:val="000000100000" w:firstRow="0" w:lastRow="0" w:firstColumn="0" w:lastColumn="0" w:oddVBand="0" w:evenVBand="0" w:oddHBand="1" w:evenHBand="0" w:firstRowFirstColumn="0" w:firstRowLastColumn="0" w:lastRowFirstColumn="0" w:lastRowLastColumn="0"/>
          <w:trHeight w:val="582"/>
        </w:trPr>
        <w:tc>
          <w:tcPr>
            <w:tcW w:w="8505" w:type="dxa"/>
            <w:hideMark/>
          </w:tcPr>
          <w:p w14:paraId="73112D93" w14:textId="77777777" w:rsidR="00E146DB" w:rsidRPr="008E4F97" w:rsidRDefault="00E146DB" w:rsidP="009804CF">
            <w:pPr>
              <w:spacing w:line="240" w:lineRule="auto"/>
            </w:pPr>
            <w:r w:rsidRPr="00B52DAB">
              <w:rPr>
                <w:b/>
              </w:rPr>
              <w:t>Go Digi</w:t>
            </w:r>
            <w:r w:rsidRPr="00B52DAB">
              <w:t>: national four year digital literacy programme with the goal of supporting more than 300,000 Australians to improve their digital skills. Indigenous communities are a key focus group for the initiative.</w:t>
            </w:r>
          </w:p>
        </w:tc>
        <w:tc>
          <w:tcPr>
            <w:tcW w:w="1701" w:type="dxa"/>
            <w:hideMark/>
          </w:tcPr>
          <w:p w14:paraId="750E659F" w14:textId="77777777" w:rsidR="00E146DB" w:rsidRPr="008E4F97" w:rsidRDefault="00E146DB" w:rsidP="00C9790B">
            <w:pPr>
              <w:spacing w:line="240" w:lineRule="auto"/>
              <w:jc w:val="center"/>
            </w:pPr>
            <w:r w:rsidRPr="008E4F97">
              <w:t>Universal</w:t>
            </w:r>
          </w:p>
        </w:tc>
      </w:tr>
      <w:tr w:rsidR="00E146DB" w:rsidRPr="008E4F97" w14:paraId="13C6F243" w14:textId="77777777" w:rsidTr="00C9790B">
        <w:trPr>
          <w:cnfStyle w:val="000000010000" w:firstRow="0" w:lastRow="0" w:firstColumn="0" w:lastColumn="0" w:oddVBand="0" w:evenVBand="0" w:oddHBand="0" w:evenHBand="1" w:firstRowFirstColumn="0" w:firstRowLastColumn="0" w:lastRowFirstColumn="0" w:lastRowLastColumn="0"/>
          <w:trHeight w:val="218"/>
        </w:trPr>
        <w:tc>
          <w:tcPr>
            <w:tcW w:w="8505" w:type="dxa"/>
            <w:hideMark/>
          </w:tcPr>
          <w:p w14:paraId="52894C10" w14:textId="77777777" w:rsidR="00E146DB" w:rsidRPr="00B52DAB" w:rsidRDefault="00E146DB" w:rsidP="00295D75">
            <w:pPr>
              <w:spacing w:line="240" w:lineRule="auto"/>
            </w:pPr>
            <w:r w:rsidRPr="00B52DAB">
              <w:rPr>
                <w:b/>
              </w:rPr>
              <w:t>IDX</w:t>
            </w:r>
            <w:r w:rsidR="00295D75">
              <w:rPr>
                <w:b/>
              </w:rPr>
              <w:t xml:space="preserve"> (Indigenous Digital Excellence) Initiative</w:t>
            </w:r>
            <w:r w:rsidRPr="00B52DAB">
              <w:t xml:space="preserve">: </w:t>
            </w:r>
            <w:r w:rsidR="00295D75">
              <w:t>co-founded and designed by the National Centre of Indigenous Excellence and the Telstra Foundation and seeks to inspire, build and connect the next generation of Indigenous entrepreneurs and digital makers through sustainable community led programs and collaborations.</w:t>
            </w:r>
          </w:p>
        </w:tc>
        <w:tc>
          <w:tcPr>
            <w:tcW w:w="1701" w:type="dxa"/>
            <w:hideMark/>
          </w:tcPr>
          <w:p w14:paraId="7837E7DD" w14:textId="77777777" w:rsidR="00E146DB" w:rsidRPr="008E4F97" w:rsidRDefault="00E146DB" w:rsidP="00C9790B">
            <w:pPr>
              <w:spacing w:line="240" w:lineRule="auto"/>
              <w:jc w:val="center"/>
            </w:pPr>
            <w:r w:rsidRPr="008E4F97">
              <w:t>Targeted</w:t>
            </w:r>
          </w:p>
        </w:tc>
      </w:tr>
      <w:tr w:rsidR="00E146DB" w:rsidRPr="008E4F97" w14:paraId="565E5E13" w14:textId="77777777" w:rsidTr="00C9790B">
        <w:trPr>
          <w:cnfStyle w:val="000000100000" w:firstRow="0" w:lastRow="0" w:firstColumn="0" w:lastColumn="0" w:oddVBand="0" w:evenVBand="0" w:oddHBand="1" w:evenHBand="0" w:firstRowFirstColumn="0" w:firstRowLastColumn="0" w:lastRowFirstColumn="0" w:lastRowLastColumn="0"/>
          <w:trHeight w:val="582"/>
        </w:trPr>
        <w:tc>
          <w:tcPr>
            <w:tcW w:w="8505" w:type="dxa"/>
            <w:hideMark/>
          </w:tcPr>
          <w:p w14:paraId="5248BA3F" w14:textId="77777777" w:rsidR="00E146DB" w:rsidRPr="00B52DAB" w:rsidRDefault="00295D75" w:rsidP="00DB516A">
            <w:pPr>
              <w:spacing w:line="240" w:lineRule="auto"/>
            </w:pPr>
            <w:r>
              <w:rPr>
                <w:b/>
              </w:rPr>
              <w:t>inD</w:t>
            </w:r>
            <w:r w:rsidR="00E146DB" w:rsidRPr="00B52DAB">
              <w:rPr>
                <w:b/>
              </w:rPr>
              <w:t>igiM</w:t>
            </w:r>
            <w:r>
              <w:rPr>
                <w:b/>
              </w:rPr>
              <w:t>OB</w:t>
            </w:r>
            <w:r w:rsidR="00E146DB" w:rsidRPr="00B52DAB">
              <w:t xml:space="preserve">: partnership between </w:t>
            </w:r>
            <w:r>
              <w:t>First Nations Media Australia</w:t>
            </w:r>
            <w:r w:rsidR="00E146DB" w:rsidRPr="00B52DAB">
              <w:t xml:space="preserve"> and Telstra which aims to bridge the digital divide for remote communities in the N</w:t>
            </w:r>
            <w:r>
              <w:t xml:space="preserve">orthern </w:t>
            </w:r>
            <w:r w:rsidR="00E146DB" w:rsidRPr="00B52DAB">
              <w:t>T</w:t>
            </w:r>
            <w:r>
              <w:t>erritory</w:t>
            </w:r>
            <w:r w:rsidR="00E146DB" w:rsidRPr="00B52DAB">
              <w:t xml:space="preserve"> through </w:t>
            </w:r>
            <w:r w:rsidR="00DB516A">
              <w:t>forming partnerships with communities and local organisations and making available a suite of resources that communities can take advantage of according to their needs. These resources include technical, training and infrastructure support around digital technology and the online world.</w:t>
            </w:r>
          </w:p>
        </w:tc>
        <w:tc>
          <w:tcPr>
            <w:tcW w:w="1701" w:type="dxa"/>
            <w:hideMark/>
          </w:tcPr>
          <w:p w14:paraId="4B1DEEC8" w14:textId="77777777" w:rsidR="00E146DB" w:rsidRPr="008E4F97" w:rsidRDefault="00E146DB" w:rsidP="00C9790B">
            <w:pPr>
              <w:spacing w:line="240" w:lineRule="auto"/>
              <w:jc w:val="center"/>
            </w:pPr>
            <w:r w:rsidRPr="008E4F97">
              <w:t>Targeted</w:t>
            </w:r>
          </w:p>
        </w:tc>
      </w:tr>
      <w:tr w:rsidR="00E146DB" w:rsidRPr="008E4F97" w14:paraId="192F188E" w14:textId="77777777" w:rsidTr="00DB516A">
        <w:trPr>
          <w:cnfStyle w:val="000000010000" w:firstRow="0" w:lastRow="0" w:firstColumn="0" w:lastColumn="0" w:oddVBand="0" w:evenVBand="0" w:oddHBand="0" w:evenHBand="1" w:firstRowFirstColumn="0" w:firstRowLastColumn="0" w:lastRowFirstColumn="0" w:lastRowLastColumn="0"/>
          <w:trHeight w:val="385"/>
        </w:trPr>
        <w:tc>
          <w:tcPr>
            <w:tcW w:w="8505" w:type="dxa"/>
            <w:hideMark/>
          </w:tcPr>
          <w:p w14:paraId="7D4BDC8F" w14:textId="77777777" w:rsidR="00E146DB" w:rsidRPr="008E4F97" w:rsidRDefault="00E146DB" w:rsidP="00DB516A">
            <w:pPr>
              <w:spacing w:line="240" w:lineRule="auto"/>
            </w:pPr>
            <w:r w:rsidRPr="00B52DAB">
              <w:rPr>
                <w:b/>
              </w:rPr>
              <w:t>Tech Savvy Seniors program</w:t>
            </w:r>
            <w:r w:rsidRPr="00B52DAB">
              <w:t xml:space="preserve">: </w:t>
            </w:r>
            <w:r w:rsidR="00DB516A">
              <w:t>helps build the skills and confidence to use computers, tablets and smart phones.</w:t>
            </w:r>
          </w:p>
        </w:tc>
        <w:tc>
          <w:tcPr>
            <w:tcW w:w="1701" w:type="dxa"/>
            <w:hideMark/>
          </w:tcPr>
          <w:p w14:paraId="62595C19" w14:textId="77777777" w:rsidR="00E146DB" w:rsidRPr="008E4F97" w:rsidRDefault="00E146DB" w:rsidP="00C9790B">
            <w:pPr>
              <w:spacing w:line="240" w:lineRule="auto"/>
              <w:jc w:val="center"/>
            </w:pPr>
            <w:r w:rsidRPr="008E4F97">
              <w:t>Universal</w:t>
            </w:r>
          </w:p>
        </w:tc>
      </w:tr>
    </w:tbl>
    <w:p w14:paraId="3ECDC186" w14:textId="77777777" w:rsidR="00922F83" w:rsidRDefault="00922F83" w:rsidP="009804CF">
      <w:pPr>
        <w:spacing w:line="240" w:lineRule="auto"/>
      </w:pPr>
    </w:p>
    <w:sectPr w:rsidR="00922F83" w:rsidSect="00341C0F">
      <w:headerReference w:type="default" r:id="rId41"/>
      <w:endnotePr>
        <w:numFmt w:val="decimal"/>
      </w:endnotePr>
      <w:pgSz w:w="11906" w:h="16838"/>
      <w:pgMar w:top="1559" w:right="851" w:bottom="1701" w:left="851" w:header="567" w:footer="5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E4553" w16cid:durableId="24AD52F1"/>
  <w16cid:commentId w16cid:paraId="7C7B52A6" w16cid:durableId="24AD52F2"/>
  <w16cid:commentId w16cid:paraId="4B5A7252" w16cid:durableId="24AD52F3"/>
  <w16cid:commentId w16cid:paraId="0DA6BE2B" w16cid:durableId="24AD52F4"/>
  <w16cid:commentId w16cid:paraId="04ED1180" w16cid:durableId="24AD52F5"/>
  <w16cid:commentId w16cid:paraId="5409EDD5" w16cid:durableId="24AD52F6"/>
  <w16cid:commentId w16cid:paraId="129C12A8" w16cid:durableId="24AD52F7"/>
  <w16cid:commentId w16cid:paraId="56273352" w16cid:durableId="24AD52F8"/>
  <w16cid:commentId w16cid:paraId="6494AB02" w16cid:durableId="24AD52F9"/>
  <w16cid:commentId w16cid:paraId="5B901DD3" w16cid:durableId="24AD52FA"/>
  <w16cid:commentId w16cid:paraId="3E3BA942" w16cid:durableId="24AD52FB"/>
  <w16cid:commentId w16cid:paraId="63E61BC1" w16cid:durableId="24AD52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ED666" w14:textId="77777777" w:rsidR="00B34ADD" w:rsidRDefault="00B34ADD" w:rsidP="00B95533">
      <w:pPr>
        <w:spacing w:after="0" w:line="240" w:lineRule="auto"/>
      </w:pPr>
      <w:r>
        <w:separator/>
      </w:r>
    </w:p>
  </w:endnote>
  <w:endnote w:type="continuationSeparator" w:id="0">
    <w:p w14:paraId="2BC9B072" w14:textId="77777777" w:rsidR="00B34ADD" w:rsidRDefault="00B34ADD" w:rsidP="00B95533">
      <w:pPr>
        <w:spacing w:after="0" w:line="240" w:lineRule="auto"/>
      </w:pPr>
      <w:r>
        <w:continuationSeparator/>
      </w:r>
    </w:p>
  </w:endnote>
  <w:endnote w:type="continuationNotice" w:id="1">
    <w:p w14:paraId="7A85A2C7" w14:textId="77777777" w:rsidR="00B34ADD" w:rsidRDefault="00B34ADD">
      <w:pPr>
        <w:spacing w:after="0" w:line="240" w:lineRule="auto"/>
      </w:pPr>
    </w:p>
  </w:endnote>
  <w:endnote w:id="2">
    <w:p w14:paraId="0335CF5B" w14:textId="77777777" w:rsidR="00674FCD" w:rsidRDefault="00674FCD" w:rsidP="002B10EF">
      <w:pPr>
        <w:pStyle w:val="Heading1"/>
      </w:pPr>
      <w:r>
        <w:t>Endnotes</w:t>
      </w:r>
    </w:p>
    <w:p w14:paraId="42608D0E"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3">
    <w:p w14:paraId="0D10385E"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St Clair M, Murtagh DP, Kelly J and Cook J (2019) ‘Telehealth a game changer: closing the gap in remote Aboriginal communities’, </w:t>
      </w:r>
      <w:r w:rsidRPr="00711B47">
        <w:rPr>
          <w:rFonts w:cstheme="minorHAnsi"/>
          <w:i/>
          <w:sz w:val="16"/>
          <w:szCs w:val="16"/>
        </w:rPr>
        <w:t>The Medical Journal of Australia</w:t>
      </w:r>
      <w:r w:rsidRPr="00711B47">
        <w:rPr>
          <w:rFonts w:cstheme="minorHAnsi"/>
          <w:sz w:val="16"/>
          <w:szCs w:val="16"/>
        </w:rPr>
        <w:t xml:space="preserve">, 20(6):36-37. </w:t>
      </w:r>
    </w:p>
  </w:endnote>
  <w:endnote w:id="4">
    <w:p w14:paraId="424F364E"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Van Der Meer S, Smith S and Pang V (2015) ‘The Use of ICT to preserve Australian Indigenous Culture and Language – a Preliminarily Proposal Using the Activity Theory Framework’, </w:t>
      </w:r>
      <w:r w:rsidRPr="00711B47">
        <w:rPr>
          <w:rFonts w:cstheme="minorHAnsi"/>
          <w:i/>
          <w:sz w:val="16"/>
          <w:szCs w:val="16"/>
        </w:rPr>
        <w:t>Australasian Conference on Information Systems 2015 Proceedings</w:t>
      </w:r>
      <w:r w:rsidRPr="00711B47">
        <w:rPr>
          <w:rFonts w:cstheme="minorHAnsi"/>
          <w:sz w:val="16"/>
          <w:szCs w:val="16"/>
        </w:rPr>
        <w:t xml:space="preserve">. </w:t>
      </w:r>
    </w:p>
  </w:endnote>
  <w:endnote w:id="5">
    <w:p w14:paraId="73E3251A"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Department of Industry, Science, Energy and Resources (2018) Australia’s Tech Future</w:t>
      </w:r>
      <w:r w:rsidRPr="00711B47">
        <w:rPr>
          <w:rFonts w:cstheme="minorHAnsi"/>
          <w:i/>
          <w:sz w:val="16"/>
          <w:szCs w:val="16"/>
        </w:rPr>
        <w:t xml:space="preserve">, </w:t>
      </w:r>
      <w:r w:rsidRPr="00711B47">
        <w:rPr>
          <w:rFonts w:cstheme="minorHAnsi"/>
          <w:sz w:val="16"/>
          <w:szCs w:val="16"/>
        </w:rPr>
        <w:t>Australian Government. https://www.industry.gov.au/data-and-publications/australias-tech-future/australias-tech-future</w:t>
      </w:r>
    </w:p>
  </w:endnote>
  <w:endnote w:id="6">
    <w:p w14:paraId="6C133D52"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Walker R, Usher K, Jackson D, Reid C, Hopkins K, Shepherd C, Smallwood R, Marriott R (2021) ‘Connection to... Addressing Digital Inequities in Supporting the Well-Being of Young Indigenous Australians in the Wake of COVID-19’, </w:t>
      </w:r>
      <w:r w:rsidRPr="00711B47">
        <w:rPr>
          <w:rFonts w:cstheme="minorHAnsi"/>
          <w:i/>
          <w:sz w:val="16"/>
          <w:szCs w:val="16"/>
        </w:rPr>
        <w:t xml:space="preserve">International Journal of Environmental Research and Public Health, </w:t>
      </w:r>
      <w:r w:rsidRPr="00711B47">
        <w:rPr>
          <w:rFonts w:cstheme="minorHAnsi"/>
          <w:sz w:val="16"/>
          <w:szCs w:val="16"/>
        </w:rPr>
        <w:t xml:space="preserve">18(4):2141. </w:t>
      </w:r>
    </w:p>
  </w:endnote>
  <w:endnote w:id="7">
    <w:p w14:paraId="39245BC4" w14:textId="77777777" w:rsidR="00674FCD" w:rsidRPr="00711B47" w:rsidRDefault="00674FCD">
      <w:pPr>
        <w:pStyle w:val="EndnoteText"/>
        <w:rPr>
          <w:sz w:val="16"/>
          <w:szCs w:val="16"/>
        </w:rPr>
      </w:pPr>
      <w:r w:rsidRPr="00711B47">
        <w:rPr>
          <w:rStyle w:val="EndnoteReference"/>
          <w:sz w:val="16"/>
          <w:szCs w:val="16"/>
        </w:rPr>
        <w:endnoteRef/>
      </w:r>
      <w:r w:rsidRPr="00711B47">
        <w:rPr>
          <w:sz w:val="16"/>
          <w:szCs w:val="16"/>
        </w:rPr>
        <w:t xml:space="preserve"> </w:t>
      </w:r>
      <w:r w:rsidRPr="00711B47">
        <w:rPr>
          <w:rFonts w:cstheme="minorHAnsi"/>
          <w:sz w:val="16"/>
          <w:szCs w:val="16"/>
        </w:rPr>
        <w:t xml:space="preserve">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8">
    <w:p w14:paraId="42E1341D"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9">
    <w:p w14:paraId="54990211" w14:textId="77777777" w:rsidR="00674FCD" w:rsidRPr="00711B47" w:rsidRDefault="00674FCD">
      <w:pPr>
        <w:pStyle w:val="EndnoteText"/>
        <w:rPr>
          <w:sz w:val="16"/>
          <w:szCs w:val="16"/>
        </w:rPr>
      </w:pPr>
      <w:r w:rsidRPr="00711B47">
        <w:rPr>
          <w:rStyle w:val="EndnoteReference"/>
          <w:sz w:val="16"/>
          <w:szCs w:val="16"/>
        </w:rPr>
        <w:endnoteRef/>
      </w:r>
      <w:r w:rsidRPr="00711B47">
        <w:rPr>
          <w:sz w:val="16"/>
          <w:szCs w:val="16"/>
        </w:rPr>
        <w:t xml:space="preserve"> </w:t>
      </w:r>
      <w:r w:rsidRPr="00711B47">
        <w:rPr>
          <w:rFonts w:cstheme="minorHAnsi"/>
          <w:sz w:val="16"/>
          <w:szCs w:val="16"/>
        </w:rPr>
        <w:t xml:space="preserve">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10">
    <w:p w14:paraId="0CF13599"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Style w:val="EndnoteReference"/>
          <w:rFonts w:cstheme="minorHAnsi"/>
          <w:sz w:val="16"/>
          <w:szCs w:val="16"/>
        </w:rPr>
        <w:t xml:space="preserve"> </w:t>
      </w:r>
      <w:r w:rsidRPr="00711B47">
        <w:rPr>
          <w:rFonts w:cstheme="minorHAnsi"/>
          <w:sz w:val="16"/>
          <w:szCs w:val="16"/>
        </w:rPr>
        <w:t xml:space="preserve">Rennie E, Thomas J and Wilson C (2019) ‘Aboriginal and Torres Strait Islander people and digital inclusion: What is the evidence and where is it?’ </w:t>
      </w:r>
      <w:r w:rsidRPr="00711B47">
        <w:rPr>
          <w:rFonts w:cstheme="minorHAnsi"/>
          <w:i/>
          <w:sz w:val="16"/>
          <w:szCs w:val="16"/>
        </w:rPr>
        <w:t>Communication Research and Practice</w:t>
      </w:r>
      <w:r w:rsidRPr="00711B47">
        <w:rPr>
          <w:rFonts w:cstheme="minorHAnsi"/>
          <w:sz w:val="16"/>
          <w:szCs w:val="16"/>
        </w:rPr>
        <w:t>, 5(2):105–120.</w:t>
      </w:r>
    </w:p>
  </w:endnote>
  <w:endnote w:id="11">
    <w:p w14:paraId="1CA1E5E2"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12">
    <w:p w14:paraId="09FCC487" w14:textId="77777777" w:rsidR="00674FCD" w:rsidRPr="00711B47" w:rsidRDefault="00674FCD" w:rsidP="001C6229">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NBN Co (2021) </w:t>
      </w:r>
      <w:r w:rsidRPr="00711B47">
        <w:rPr>
          <w:rFonts w:cstheme="minorHAnsi"/>
          <w:i/>
          <w:sz w:val="16"/>
          <w:szCs w:val="16"/>
        </w:rPr>
        <w:t xml:space="preserve">Weekly progress report, </w:t>
      </w:r>
      <w:r w:rsidRPr="00711B47">
        <w:rPr>
          <w:rFonts w:cstheme="minorHAnsi"/>
          <w:sz w:val="16"/>
          <w:szCs w:val="16"/>
        </w:rPr>
        <w:t>NBN Co. https://www.nbnco.com.au/corporate-information/about-nbn-co/corporate-plan/weekly-progress-report</w:t>
      </w:r>
    </w:p>
  </w:endnote>
  <w:endnote w:id="13">
    <w:p w14:paraId="410C3613"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Katinakis N (2021) </w:t>
      </w:r>
      <w:r w:rsidRPr="00711B47">
        <w:rPr>
          <w:rFonts w:cstheme="minorHAnsi"/>
          <w:i/>
          <w:sz w:val="16"/>
          <w:szCs w:val="16"/>
        </w:rPr>
        <w:t>The year ahead for regional connectivity: how we’re improve mobile connectivity and coverage in Regional Australia</w:t>
      </w:r>
      <w:r w:rsidRPr="00711B47">
        <w:rPr>
          <w:rFonts w:cstheme="minorHAnsi"/>
          <w:sz w:val="16"/>
          <w:szCs w:val="16"/>
        </w:rPr>
        <w:t>, Telstra. https://exchange.telstra.com.au/were-improving-mobile-connectivity-and-coverage/</w:t>
      </w:r>
    </w:p>
  </w:endnote>
  <w:endnote w:id="14">
    <w:p w14:paraId="0C83583D"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Productivity Commission (2017) </w:t>
      </w:r>
      <w:r w:rsidRPr="00711B47">
        <w:rPr>
          <w:rFonts w:cstheme="minorHAnsi"/>
          <w:i/>
          <w:sz w:val="16"/>
          <w:szCs w:val="16"/>
        </w:rPr>
        <w:t>Telecommunications Universal Service Obligation, Productivity Commission, Inquiry Report</w:t>
      </w:r>
      <w:r w:rsidRPr="00711B47">
        <w:rPr>
          <w:rFonts w:cstheme="minorHAnsi"/>
          <w:sz w:val="16"/>
          <w:szCs w:val="16"/>
        </w:rPr>
        <w:t>, Commonwealth of Australia.</w:t>
      </w:r>
    </w:p>
  </w:endnote>
  <w:endnote w:id="15">
    <w:p w14:paraId="25DCCDC4"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16">
    <w:p w14:paraId="22CE951F"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BIRRR (Better Internet for Rural, Regional &amp; Remote Australia) (August 2018) </w:t>
      </w:r>
      <w:r w:rsidRPr="00711B47">
        <w:rPr>
          <w:rFonts w:cstheme="minorHAnsi"/>
          <w:i/>
          <w:sz w:val="16"/>
          <w:szCs w:val="16"/>
        </w:rPr>
        <w:t>RTIRC Submission</w:t>
      </w:r>
      <w:r w:rsidRPr="00711B47">
        <w:rPr>
          <w:rFonts w:cstheme="minorHAnsi"/>
          <w:sz w:val="16"/>
          <w:szCs w:val="16"/>
        </w:rPr>
        <w:t>. https://birrraus.com/submissionssurveys/birrr-submissions/</w:t>
      </w:r>
    </w:p>
  </w:endnote>
  <w:endnote w:id="17">
    <w:p w14:paraId="6A3B9396" w14:textId="77777777" w:rsidR="00674FCD" w:rsidRPr="00711B47" w:rsidRDefault="00674FCD" w:rsidP="002B10EF">
      <w:pPr>
        <w:pStyle w:val="EndnoteText"/>
        <w:rPr>
          <w:rFonts w:cstheme="minorHAnsi"/>
          <w:sz w:val="16"/>
          <w:szCs w:val="16"/>
        </w:rPr>
      </w:pPr>
      <w:r w:rsidRPr="00711B47">
        <w:rPr>
          <w:rFonts w:cstheme="minorHAnsi"/>
          <w:color w:val="4B4C4E"/>
          <w:sz w:val="16"/>
          <w:szCs w:val="16"/>
          <w:shd w:val="clear" w:color="auto" w:fill="FFFFFF"/>
          <w:vertAlign w:val="superscript"/>
        </w:rPr>
        <w:endnoteRef/>
      </w:r>
      <w:r w:rsidRPr="00711B47">
        <w:rPr>
          <w:rFonts w:cstheme="minorHAnsi"/>
          <w:color w:val="4B4C4E"/>
          <w:sz w:val="16"/>
          <w:szCs w:val="16"/>
          <w:shd w:val="clear" w:color="auto" w:fill="FFFFFF"/>
        </w:rPr>
        <w:t xml:space="preserve"> </w:t>
      </w:r>
      <w:r w:rsidRPr="00711B47">
        <w:rPr>
          <w:rFonts w:cstheme="minorHAnsi"/>
          <w:color w:val="auto"/>
          <w:sz w:val="16"/>
          <w:szCs w:val="16"/>
          <w:shd w:val="clear" w:color="auto" w:fill="FFFFFF"/>
          <w:lang w:val="en-US"/>
        </w:rPr>
        <w:t>Fifield M (5 December 2018) </w:t>
      </w:r>
      <w:r w:rsidRPr="00711B47">
        <w:rPr>
          <w:rFonts w:cstheme="minorHAnsi"/>
          <w:sz w:val="16"/>
          <w:szCs w:val="16"/>
        </w:rPr>
        <w:t xml:space="preserve">Telecommunications Universal Service Guarantee </w:t>
      </w:r>
      <w:r w:rsidRPr="00711B47">
        <w:rPr>
          <w:rFonts w:cstheme="minorHAnsi"/>
          <w:color w:val="auto"/>
          <w:sz w:val="16"/>
          <w:szCs w:val="16"/>
          <w:shd w:val="clear" w:color="auto" w:fill="FFFFFF"/>
          <w:lang w:val="en-US"/>
        </w:rPr>
        <w:t>[media release], Australian Government. https://www.mitchfifield.com/2018/12/telecommunications-universal-service-guarantee/</w:t>
      </w:r>
    </w:p>
  </w:endnote>
  <w:endnote w:id="18">
    <w:p w14:paraId="0A99CCB8"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CYDN (Cape York Digital Network Pty Ltd) (n.d.). https://www.cydn.com.au/</w:t>
      </w:r>
    </w:p>
  </w:endnote>
  <w:endnote w:id="19">
    <w:p w14:paraId="494F5F8C"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(2011) ‘The Ngaanyatjarra Lands Telecommunications project: A quest for broadband in the Western Desert’, </w:t>
      </w:r>
      <w:r w:rsidRPr="00711B47">
        <w:rPr>
          <w:rFonts w:cstheme="minorHAnsi"/>
          <w:i/>
          <w:sz w:val="16"/>
          <w:szCs w:val="16"/>
        </w:rPr>
        <w:t>Telecommunications Journal of Australia</w:t>
      </w:r>
      <w:r w:rsidRPr="00711B47">
        <w:rPr>
          <w:rFonts w:cstheme="minorHAnsi"/>
          <w:sz w:val="16"/>
          <w:szCs w:val="16"/>
        </w:rPr>
        <w:t>, 61(1):4.1-4.25.</w:t>
      </w:r>
    </w:p>
  </w:endnote>
  <w:endnote w:id="20">
    <w:p w14:paraId="05115A40"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Infrastructure Australia (2019) </w:t>
      </w:r>
      <w:r w:rsidRPr="00711B47">
        <w:rPr>
          <w:rFonts w:cstheme="minorHAnsi"/>
          <w:i/>
          <w:sz w:val="16"/>
          <w:szCs w:val="16"/>
        </w:rPr>
        <w:t>Australian Infrastructure Audit 2019</w:t>
      </w:r>
      <w:r w:rsidRPr="00711B47">
        <w:rPr>
          <w:rFonts w:cstheme="minorHAnsi"/>
          <w:sz w:val="16"/>
          <w:szCs w:val="16"/>
        </w:rPr>
        <w:t xml:space="preserve">, Infrastructure Australia, Australian Government. </w:t>
      </w:r>
    </w:p>
  </w:endnote>
  <w:endnote w:id="21">
    <w:p w14:paraId="05BFFB4E"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Regional Telecommunications Review (2021) </w:t>
      </w:r>
      <w:r w:rsidRPr="00711B47">
        <w:rPr>
          <w:rFonts w:cstheme="minorHAnsi"/>
          <w:i/>
          <w:sz w:val="16"/>
          <w:szCs w:val="16"/>
        </w:rPr>
        <w:t>Regional Telecommunications Review 2021 – Issues Paper</w:t>
      </w:r>
      <w:r w:rsidRPr="00711B47">
        <w:rPr>
          <w:rFonts w:cstheme="minorHAnsi"/>
          <w:sz w:val="16"/>
          <w:szCs w:val="16"/>
        </w:rPr>
        <w:t>, Commonwealth of Australia.</w:t>
      </w:r>
    </w:p>
  </w:endnote>
  <w:endnote w:id="22">
    <w:p w14:paraId="31189FB3"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Marshall A, Dezuanni M, Wockner K, Babacan H, Burgess J, Crawford F, Foth M, Gregory R, Mitchell P, Neale T, Rogers S and Wallace R (2020) </w:t>
      </w:r>
      <w:r w:rsidRPr="00711B47">
        <w:rPr>
          <w:rFonts w:cstheme="minorHAnsi"/>
          <w:i/>
          <w:sz w:val="16"/>
          <w:szCs w:val="16"/>
        </w:rPr>
        <w:t>Northern Australia Communications Analysis Directions Paper</w:t>
      </w:r>
      <w:r w:rsidRPr="00711B47">
        <w:rPr>
          <w:rFonts w:cstheme="minorHAnsi"/>
          <w:sz w:val="16"/>
          <w:szCs w:val="16"/>
        </w:rPr>
        <w:t>, CRC for Developing Northern Australia.</w:t>
      </w:r>
    </w:p>
  </w:endnote>
  <w:endnote w:id="23">
    <w:p w14:paraId="18B370FE"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Infrastructure Australia (2019) </w:t>
      </w:r>
      <w:r w:rsidRPr="00711B47">
        <w:rPr>
          <w:rFonts w:cstheme="minorHAnsi"/>
          <w:i/>
          <w:sz w:val="16"/>
          <w:szCs w:val="16"/>
        </w:rPr>
        <w:t>Australian Infrastructure Audit 2019</w:t>
      </w:r>
      <w:r w:rsidRPr="00711B47">
        <w:rPr>
          <w:rFonts w:cstheme="minorHAnsi"/>
          <w:sz w:val="16"/>
          <w:szCs w:val="16"/>
        </w:rPr>
        <w:t>, Infrastructure Australia, Australian Government.</w:t>
      </w:r>
    </w:p>
  </w:endnote>
  <w:endnote w:id="24">
    <w:p w14:paraId="37028762"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p>
  </w:endnote>
  <w:endnote w:id="25">
    <w:p w14:paraId="77107C89"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BIRRR (Better Internet for Rural, Regional &amp; Remote Australia) (August 2018) </w:t>
      </w:r>
      <w:r w:rsidRPr="00711B47">
        <w:rPr>
          <w:rFonts w:cstheme="minorHAnsi"/>
          <w:i/>
          <w:sz w:val="16"/>
          <w:szCs w:val="16"/>
        </w:rPr>
        <w:t>RTIRC Submission</w:t>
      </w:r>
      <w:r w:rsidRPr="00711B47">
        <w:rPr>
          <w:rFonts w:cstheme="minorHAnsi"/>
          <w:sz w:val="16"/>
          <w:szCs w:val="16"/>
        </w:rPr>
        <w:t>. https://birrraus.com/submissionssurveys/birrr-submissions/</w:t>
      </w:r>
    </w:p>
  </w:endnote>
  <w:endnote w:id="26">
    <w:p w14:paraId="4E868DFA"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BIRRR (Better Internet for Rural, Regional &amp; Remote Australia) (August 2018) </w:t>
      </w:r>
      <w:r w:rsidRPr="00711B47">
        <w:rPr>
          <w:rFonts w:cstheme="minorHAnsi"/>
          <w:i/>
          <w:sz w:val="16"/>
          <w:szCs w:val="16"/>
        </w:rPr>
        <w:t>RTIRC Submission</w:t>
      </w:r>
      <w:r w:rsidRPr="00711B47">
        <w:rPr>
          <w:rFonts w:cstheme="minorHAnsi"/>
          <w:sz w:val="16"/>
          <w:szCs w:val="16"/>
        </w:rPr>
        <w:t>. https://birrraus.com/submissionssurveys/birrr-submissions/</w:t>
      </w:r>
    </w:p>
  </w:endnote>
  <w:endnote w:id="27">
    <w:p w14:paraId="1B01938D"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Commonwealth of Australia (2018) </w:t>
      </w:r>
      <w:r w:rsidRPr="00711B47">
        <w:rPr>
          <w:rFonts w:cstheme="minorHAnsi"/>
          <w:i/>
          <w:sz w:val="16"/>
          <w:szCs w:val="16"/>
        </w:rPr>
        <w:t>2018 Regional Telecommunications Review – Getting it right out there</w:t>
      </w:r>
      <w:r w:rsidRPr="00711B47">
        <w:rPr>
          <w:rFonts w:cstheme="minorHAnsi"/>
          <w:sz w:val="16"/>
          <w:szCs w:val="16"/>
        </w:rPr>
        <w:t>,</w:t>
      </w:r>
      <w:r w:rsidRPr="00711B47">
        <w:rPr>
          <w:rFonts w:cstheme="minorHAnsi"/>
          <w:i/>
          <w:sz w:val="16"/>
          <w:szCs w:val="16"/>
        </w:rPr>
        <w:t xml:space="preserve"> </w:t>
      </w:r>
      <w:r w:rsidRPr="00711B47">
        <w:rPr>
          <w:rFonts w:cstheme="minorHAnsi"/>
          <w:sz w:val="16"/>
          <w:szCs w:val="16"/>
        </w:rPr>
        <w:t>Regional Telecommunications Independent Review Committee, Australian Government.</w:t>
      </w:r>
    </w:p>
  </w:endnote>
  <w:endnote w:id="28">
    <w:p w14:paraId="268658FF"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29">
    <w:p w14:paraId="0B110123" w14:textId="77777777" w:rsidR="00674FCD" w:rsidRPr="00711B47" w:rsidRDefault="00674FCD" w:rsidP="002B10EF">
      <w:pPr>
        <w:pStyle w:val="EndnoteText"/>
        <w:rPr>
          <w:rFonts w:cstheme="minorHAnsi"/>
          <w:color w:val="auto"/>
          <w:sz w:val="16"/>
          <w:szCs w:val="16"/>
        </w:rPr>
      </w:pPr>
      <w:r w:rsidRPr="00711B47">
        <w:rPr>
          <w:rStyle w:val="EndnoteReference"/>
          <w:rFonts w:cstheme="minorHAnsi"/>
          <w:color w:val="auto"/>
          <w:sz w:val="16"/>
          <w:szCs w:val="16"/>
        </w:rPr>
        <w:endnoteRef/>
      </w:r>
      <w:r w:rsidRPr="00711B47">
        <w:rPr>
          <w:rFonts w:cstheme="minorHAnsi"/>
          <w:color w:val="auto"/>
          <w:sz w:val="16"/>
          <w:szCs w:val="16"/>
        </w:rPr>
        <w:t xml:space="preserve"> Northern Territory Government (2017) </w:t>
      </w:r>
      <w:r w:rsidRPr="00711B47">
        <w:rPr>
          <w:rFonts w:cstheme="minorHAnsi"/>
          <w:i/>
          <w:color w:val="auto"/>
          <w:sz w:val="16"/>
          <w:szCs w:val="16"/>
        </w:rPr>
        <w:t>Joint standing Committee on the National Broadband Network (NBN) Submission by the Northern Territory Government</w:t>
      </w:r>
      <w:r w:rsidRPr="00711B47">
        <w:rPr>
          <w:rFonts w:cstheme="minorHAnsi"/>
          <w:color w:val="auto"/>
          <w:sz w:val="16"/>
          <w:szCs w:val="16"/>
        </w:rPr>
        <w:t>.</w:t>
      </w:r>
      <w:r w:rsidRPr="00711B47">
        <w:rPr>
          <w:rFonts w:cstheme="minorHAnsi"/>
          <w:sz w:val="16"/>
          <w:szCs w:val="16"/>
        </w:rPr>
        <w:t xml:space="preserve"> </w:t>
      </w:r>
      <w:r w:rsidRPr="00711B47">
        <w:rPr>
          <w:rFonts w:cstheme="minorHAnsi"/>
          <w:color w:val="auto"/>
          <w:sz w:val="16"/>
          <w:szCs w:val="16"/>
        </w:rPr>
        <w:t>https://www.aph.gov.au/Parliamentary_Business/Committees/Joint/National_Broadband_Network/NBN/Submissions</w:t>
      </w:r>
    </w:p>
  </w:endnote>
  <w:endnote w:id="30">
    <w:p w14:paraId="26654EAB" w14:textId="77777777" w:rsidR="00674FCD" w:rsidRPr="00711B47" w:rsidRDefault="00674FCD" w:rsidP="002B10EF">
      <w:pPr>
        <w:pStyle w:val="EndnoteText"/>
        <w:rPr>
          <w:rFonts w:cstheme="minorHAnsi"/>
          <w:color w:val="auto"/>
          <w:sz w:val="16"/>
          <w:szCs w:val="16"/>
        </w:rPr>
      </w:pPr>
      <w:r w:rsidRPr="00711B47">
        <w:rPr>
          <w:rStyle w:val="EndnoteReference"/>
          <w:rFonts w:cstheme="minorHAnsi"/>
          <w:color w:val="auto"/>
          <w:sz w:val="16"/>
          <w:szCs w:val="16"/>
        </w:rPr>
        <w:endnoteRef/>
      </w:r>
      <w:r w:rsidRPr="00711B47">
        <w:rPr>
          <w:rFonts w:cstheme="minorHAnsi"/>
          <w:color w:val="auto"/>
          <w:sz w:val="16"/>
          <w:szCs w:val="16"/>
        </w:rPr>
        <w:t xml:space="preserve"> Thomas J, Barraket J, Wilson CK, Holcombe-James I, Kennedy J, Rennie E, Ewing S and MacDonald T (2020) </w:t>
      </w:r>
      <w:r w:rsidRPr="00711B47">
        <w:rPr>
          <w:rFonts w:cstheme="minorHAnsi"/>
          <w:i/>
          <w:color w:val="auto"/>
          <w:sz w:val="16"/>
          <w:szCs w:val="16"/>
        </w:rPr>
        <w:t>Measuring Australia’s Digital Divide: The Australian Digital Inclusion Index 2020</w:t>
      </w:r>
      <w:r w:rsidRPr="00711B47">
        <w:rPr>
          <w:rFonts w:cstheme="minorHAnsi"/>
          <w:color w:val="auto"/>
          <w:sz w:val="16"/>
          <w:szCs w:val="16"/>
        </w:rPr>
        <w:t>, RMIT and Swinburne University of Technology, Melbourne, for Telstra.</w:t>
      </w:r>
    </w:p>
  </w:endnote>
  <w:endnote w:id="31">
    <w:p w14:paraId="1787BD61" w14:textId="77777777" w:rsidR="00674FCD" w:rsidRPr="00711B47" w:rsidRDefault="00674FCD" w:rsidP="0045341F">
      <w:pPr>
        <w:pStyle w:val="EndnoteText"/>
        <w:rPr>
          <w:rFonts w:cstheme="minorHAnsi"/>
          <w:color w:val="auto"/>
          <w:sz w:val="16"/>
          <w:szCs w:val="16"/>
        </w:rPr>
      </w:pPr>
      <w:r w:rsidRPr="00711B47">
        <w:rPr>
          <w:rStyle w:val="EndnoteReference"/>
          <w:rFonts w:cstheme="minorHAnsi"/>
          <w:color w:val="auto"/>
          <w:sz w:val="16"/>
          <w:szCs w:val="16"/>
        </w:rPr>
        <w:endnoteRef/>
      </w:r>
      <w:r w:rsidRPr="00711B47">
        <w:rPr>
          <w:rFonts w:cstheme="minorHAnsi"/>
          <w:color w:val="auto"/>
          <w:sz w:val="16"/>
          <w:szCs w:val="16"/>
        </w:rPr>
        <w:t xml:space="preserve"> Rennie E, Thomas J and Wilson C (2019) ‘Aboriginal and Torres Strait Islander people and digital inclusion: What is the evidence and where is it?’ </w:t>
      </w:r>
      <w:r w:rsidRPr="00711B47">
        <w:rPr>
          <w:rFonts w:cstheme="minorHAnsi"/>
          <w:i/>
          <w:color w:val="auto"/>
          <w:sz w:val="16"/>
          <w:szCs w:val="16"/>
        </w:rPr>
        <w:t>Communication Research and Practice</w:t>
      </w:r>
      <w:r w:rsidRPr="00711B47">
        <w:rPr>
          <w:rFonts w:cstheme="minorHAnsi"/>
          <w:color w:val="auto"/>
          <w:sz w:val="16"/>
          <w:szCs w:val="16"/>
        </w:rPr>
        <w:t>, 5(2):105–120.</w:t>
      </w:r>
    </w:p>
  </w:endnote>
  <w:endnote w:id="32">
    <w:p w14:paraId="4D79021D" w14:textId="77777777" w:rsidR="00674FCD" w:rsidRPr="00711B47" w:rsidRDefault="00674FCD" w:rsidP="0045341F">
      <w:pPr>
        <w:pStyle w:val="EndnoteText"/>
        <w:rPr>
          <w:rFonts w:cstheme="minorHAnsi"/>
          <w:color w:val="auto"/>
          <w:sz w:val="16"/>
          <w:szCs w:val="16"/>
        </w:rPr>
      </w:pPr>
      <w:r w:rsidRPr="00711B47">
        <w:rPr>
          <w:rStyle w:val="EndnoteReference"/>
          <w:rFonts w:cstheme="minorHAnsi"/>
          <w:color w:val="auto"/>
          <w:sz w:val="16"/>
          <w:szCs w:val="16"/>
        </w:rPr>
        <w:endnoteRef/>
      </w:r>
      <w:r w:rsidRPr="00711B47">
        <w:rPr>
          <w:rFonts w:cstheme="minorHAnsi"/>
          <w:color w:val="auto"/>
          <w:sz w:val="16"/>
          <w:szCs w:val="16"/>
        </w:rPr>
        <w:t xml:space="preserve"> Johnson GM (2016) ‘Technology use among Indigenous adolescents in remote regions of Australia’ </w:t>
      </w:r>
      <w:r w:rsidRPr="00711B47">
        <w:rPr>
          <w:rFonts w:cstheme="minorHAnsi"/>
          <w:i/>
          <w:color w:val="auto"/>
          <w:sz w:val="16"/>
          <w:szCs w:val="16"/>
        </w:rPr>
        <w:t>International Journal of Adolescence and Youth</w:t>
      </w:r>
      <w:r w:rsidRPr="00711B47">
        <w:rPr>
          <w:rFonts w:cstheme="minorHAnsi"/>
          <w:color w:val="auto"/>
          <w:sz w:val="16"/>
          <w:szCs w:val="16"/>
        </w:rPr>
        <w:t>, 21(2):218-231.</w:t>
      </w:r>
    </w:p>
  </w:endnote>
  <w:endnote w:id="33">
    <w:p w14:paraId="3652DE24" w14:textId="77777777" w:rsidR="00674FCD" w:rsidRPr="00711B47" w:rsidRDefault="00674FCD" w:rsidP="0045341F">
      <w:pPr>
        <w:pStyle w:val="Heading1"/>
        <w:spacing w:after="0" w:line="240" w:lineRule="auto"/>
        <w:rPr>
          <w:rFonts w:asciiTheme="minorHAnsi" w:hAnsiTheme="minorHAnsi" w:cstheme="minorHAnsi"/>
          <w:color w:val="auto"/>
          <w:sz w:val="16"/>
          <w:szCs w:val="16"/>
        </w:rPr>
      </w:pPr>
      <w:r w:rsidRPr="00711B47">
        <w:rPr>
          <w:rStyle w:val="EndnoteReference"/>
          <w:rFonts w:asciiTheme="minorHAnsi" w:hAnsiTheme="minorHAnsi" w:cstheme="minorHAnsi"/>
          <w:color w:val="auto"/>
          <w:sz w:val="16"/>
          <w:szCs w:val="16"/>
        </w:rPr>
        <w:endnoteRef/>
      </w:r>
      <w:r w:rsidRPr="00711B47">
        <w:rPr>
          <w:rFonts w:asciiTheme="minorHAnsi" w:hAnsiTheme="minorHAnsi" w:cstheme="minorHAnsi"/>
          <w:color w:val="auto"/>
          <w:sz w:val="16"/>
          <w:szCs w:val="16"/>
        </w:rPr>
        <w:t xml:space="preserve"> </w:t>
      </w:r>
      <w:r w:rsidRPr="00711B47">
        <w:rPr>
          <w:rFonts w:asciiTheme="minorHAnsi" w:hAnsiTheme="minorHAnsi" w:cstheme="minorHAnsi"/>
          <w:b w:val="0"/>
          <w:color w:val="auto"/>
          <w:sz w:val="16"/>
          <w:szCs w:val="16"/>
        </w:rPr>
        <w:t xml:space="preserve">Winyama (2020) </w:t>
      </w:r>
      <w:r w:rsidRPr="00711B47">
        <w:rPr>
          <w:rFonts w:asciiTheme="minorHAnsi" w:hAnsiTheme="minorHAnsi" w:cstheme="minorHAnsi"/>
          <w:b w:val="0"/>
          <w:i/>
          <w:color w:val="auto"/>
          <w:sz w:val="16"/>
          <w:szCs w:val="16"/>
        </w:rPr>
        <w:t xml:space="preserve">How can we close the digital divide? </w:t>
      </w:r>
      <w:r w:rsidRPr="00711B47">
        <w:rPr>
          <w:rFonts w:asciiTheme="minorHAnsi" w:hAnsiTheme="minorHAnsi" w:cstheme="minorHAnsi"/>
          <w:b w:val="0"/>
          <w:color w:val="auto"/>
          <w:sz w:val="16"/>
          <w:szCs w:val="16"/>
        </w:rPr>
        <w:t>https://winyama.com.au/news-room/how-can-we-close-the-digital-divide</w:t>
      </w:r>
    </w:p>
  </w:endnote>
  <w:endnote w:id="34">
    <w:p w14:paraId="2420C91F" w14:textId="77777777" w:rsidR="00674FCD" w:rsidRPr="00711B47" w:rsidRDefault="00674FCD" w:rsidP="0045341F">
      <w:pPr>
        <w:pStyle w:val="EndnoteText"/>
        <w:rPr>
          <w:rFonts w:cstheme="minorHAnsi"/>
          <w:color w:val="auto"/>
          <w:sz w:val="16"/>
          <w:szCs w:val="16"/>
        </w:rPr>
      </w:pPr>
      <w:r w:rsidRPr="00711B47">
        <w:rPr>
          <w:rStyle w:val="EndnoteReference"/>
          <w:rFonts w:cstheme="minorHAnsi"/>
          <w:color w:val="auto"/>
          <w:sz w:val="16"/>
          <w:szCs w:val="16"/>
        </w:rPr>
        <w:endnoteRef/>
      </w:r>
      <w:r w:rsidRPr="00711B47">
        <w:rPr>
          <w:rFonts w:cstheme="minorHAnsi"/>
          <w:color w:val="auto"/>
          <w:sz w:val="16"/>
          <w:szCs w:val="16"/>
        </w:rPr>
        <w:t xml:space="preserve"> Commonwealth of Australia (2018) </w:t>
      </w:r>
      <w:r w:rsidRPr="00711B47">
        <w:rPr>
          <w:rFonts w:cstheme="minorHAnsi"/>
          <w:i/>
          <w:color w:val="auto"/>
          <w:sz w:val="16"/>
          <w:szCs w:val="16"/>
        </w:rPr>
        <w:t>2018 Regional Telecommunications Review – Getting it right out there</w:t>
      </w:r>
      <w:r w:rsidRPr="00711B47">
        <w:rPr>
          <w:rFonts w:cstheme="minorHAnsi"/>
          <w:color w:val="auto"/>
          <w:sz w:val="16"/>
          <w:szCs w:val="16"/>
        </w:rPr>
        <w:t>,</w:t>
      </w:r>
      <w:r w:rsidRPr="00711B47">
        <w:rPr>
          <w:rFonts w:cstheme="minorHAnsi"/>
          <w:i/>
          <w:color w:val="auto"/>
          <w:sz w:val="16"/>
          <w:szCs w:val="16"/>
        </w:rPr>
        <w:t xml:space="preserve"> </w:t>
      </w:r>
      <w:r w:rsidRPr="00711B47">
        <w:rPr>
          <w:rFonts w:cstheme="minorHAnsi"/>
          <w:color w:val="auto"/>
          <w:sz w:val="16"/>
          <w:szCs w:val="16"/>
        </w:rPr>
        <w:t>Regional Telecommunications Independent Review Committee, Australian Government.</w:t>
      </w:r>
    </w:p>
  </w:endnote>
  <w:endnote w:id="35">
    <w:p w14:paraId="18D06D07" w14:textId="77777777" w:rsidR="00674FCD" w:rsidRPr="00711B47" w:rsidRDefault="00674FCD" w:rsidP="0045341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w:t>
      </w:r>
      <w:r w:rsidRPr="00711B47">
        <w:rPr>
          <w:rFonts w:cstheme="minorHAnsi"/>
          <w:color w:val="auto"/>
          <w:sz w:val="16"/>
          <w:szCs w:val="16"/>
        </w:rPr>
        <w:t xml:space="preserve">Brady FR, Dyson LE and Asela T (2008) ‘Indigenous adoption of mobile phones and oral culture’, </w:t>
      </w:r>
      <w:r w:rsidRPr="00711B47">
        <w:rPr>
          <w:rFonts w:cstheme="minorHAnsi"/>
          <w:i/>
          <w:color w:val="auto"/>
          <w:sz w:val="16"/>
          <w:szCs w:val="16"/>
        </w:rPr>
        <w:t>Proceedings of the sixth international conference on cultural attitudes towards technology and communication,</w:t>
      </w:r>
      <w:r w:rsidRPr="00711B47">
        <w:rPr>
          <w:rFonts w:cstheme="minorHAnsi"/>
          <w:color w:val="auto"/>
          <w:sz w:val="16"/>
          <w:szCs w:val="16"/>
        </w:rPr>
        <w:t xml:space="preserve"> 384–398.</w:t>
      </w:r>
    </w:p>
  </w:endnote>
  <w:endnote w:id="36">
    <w:p w14:paraId="0EF352F4" w14:textId="77777777" w:rsidR="00674FCD" w:rsidRPr="00711B47" w:rsidRDefault="00674FCD" w:rsidP="0045341F">
      <w:pPr>
        <w:autoSpaceDE w:val="0"/>
        <w:autoSpaceDN w:val="0"/>
        <w:adjustRightInd w:val="0"/>
        <w:spacing w:after="0" w:line="240" w:lineRule="auto"/>
        <w:rPr>
          <w:rFonts w:cstheme="minorHAnsi"/>
          <w:color w:val="auto"/>
          <w:sz w:val="16"/>
          <w:szCs w:val="16"/>
        </w:rPr>
      </w:pPr>
      <w:r w:rsidRPr="00711B47">
        <w:rPr>
          <w:rStyle w:val="EndnoteReference"/>
          <w:rFonts w:cstheme="minorHAnsi"/>
          <w:color w:val="auto"/>
          <w:sz w:val="16"/>
          <w:szCs w:val="16"/>
        </w:rPr>
        <w:endnoteRef/>
      </w:r>
      <w:r w:rsidRPr="00711B47">
        <w:rPr>
          <w:rFonts w:cstheme="minorHAnsi"/>
          <w:color w:val="auto"/>
          <w:sz w:val="16"/>
          <w:szCs w:val="16"/>
        </w:rPr>
        <w:t xml:space="preserve"> Brady FR, Dyson LE and Asela T (2008) ‘Indigenous adoption of mobile phones and oral culture’, </w:t>
      </w:r>
      <w:r w:rsidRPr="00711B47">
        <w:rPr>
          <w:rFonts w:cstheme="minorHAnsi"/>
          <w:i/>
          <w:color w:val="auto"/>
          <w:sz w:val="16"/>
          <w:szCs w:val="16"/>
        </w:rPr>
        <w:t>Proceedings of the sixth international conference on cultural attitudes towards technology and communication,</w:t>
      </w:r>
      <w:r w:rsidRPr="00711B47">
        <w:rPr>
          <w:rFonts w:cstheme="minorHAnsi"/>
          <w:color w:val="auto"/>
          <w:sz w:val="16"/>
          <w:szCs w:val="16"/>
        </w:rPr>
        <w:t xml:space="preserve"> 384–398. </w:t>
      </w:r>
    </w:p>
  </w:endnote>
  <w:endnote w:id="37">
    <w:p w14:paraId="27C210F7" w14:textId="77777777" w:rsidR="00674FCD" w:rsidRPr="00711B47" w:rsidRDefault="00674FCD" w:rsidP="0045341F">
      <w:pPr>
        <w:pStyle w:val="EndnoteText"/>
        <w:rPr>
          <w:rFonts w:cstheme="minorHAnsi"/>
          <w:sz w:val="16"/>
          <w:szCs w:val="16"/>
        </w:rPr>
      </w:pPr>
      <w:r w:rsidRPr="00711B47">
        <w:rPr>
          <w:rStyle w:val="EndnoteReference"/>
          <w:rFonts w:cstheme="minorHAnsi"/>
          <w:color w:val="auto"/>
          <w:sz w:val="16"/>
          <w:szCs w:val="16"/>
        </w:rPr>
        <w:endnoteRef/>
      </w:r>
      <w:r w:rsidRPr="00711B47">
        <w:rPr>
          <w:rFonts w:cstheme="minorHAnsi"/>
          <w:color w:val="auto"/>
          <w:sz w:val="16"/>
          <w:szCs w:val="16"/>
        </w:rPr>
        <w:t xml:space="preserve"> Rennie </w:t>
      </w:r>
      <w:r w:rsidRPr="00711B47">
        <w:rPr>
          <w:rFonts w:cstheme="minorHAnsi"/>
          <w:sz w:val="16"/>
          <w:szCs w:val="16"/>
        </w:rPr>
        <w:t>E, Thomas J</w:t>
      </w:r>
      <w:r w:rsidRPr="00711B47">
        <w:rPr>
          <w:rFonts w:cstheme="minorHAnsi"/>
          <w:b/>
          <w:sz w:val="16"/>
          <w:szCs w:val="16"/>
        </w:rPr>
        <w:t xml:space="preserve"> </w:t>
      </w:r>
      <w:r w:rsidRPr="00711B47">
        <w:rPr>
          <w:rFonts w:cstheme="minorHAnsi"/>
          <w:sz w:val="16"/>
          <w:szCs w:val="16"/>
        </w:rPr>
        <w:t>and Wilson C</w:t>
      </w:r>
      <w:r w:rsidRPr="00711B47">
        <w:rPr>
          <w:rFonts w:cstheme="minorHAnsi"/>
          <w:b/>
          <w:sz w:val="16"/>
          <w:szCs w:val="16"/>
        </w:rPr>
        <w:t xml:space="preserve"> </w:t>
      </w:r>
      <w:r w:rsidRPr="00711B47">
        <w:rPr>
          <w:rFonts w:cstheme="minorHAnsi"/>
          <w:sz w:val="16"/>
          <w:szCs w:val="16"/>
        </w:rPr>
        <w:t xml:space="preserve">(2019) ‘Aboriginal and Torres Strait Islander people and digital inclusion: What is the evidence and where is it?’ </w:t>
      </w:r>
      <w:r w:rsidRPr="00711B47">
        <w:rPr>
          <w:rFonts w:cstheme="minorHAnsi"/>
          <w:i/>
          <w:sz w:val="16"/>
          <w:szCs w:val="16"/>
        </w:rPr>
        <w:t>Communication Research and Practice</w:t>
      </w:r>
      <w:r w:rsidRPr="00711B47">
        <w:rPr>
          <w:rFonts w:cstheme="minorHAnsi"/>
          <w:sz w:val="16"/>
          <w:szCs w:val="16"/>
        </w:rPr>
        <w:t>, 5(2):105–120.</w:t>
      </w:r>
    </w:p>
  </w:endnote>
  <w:endnote w:id="38">
    <w:p w14:paraId="5B11A1A8" w14:textId="77777777" w:rsidR="00674FCD" w:rsidRPr="00711B47" w:rsidRDefault="00674FCD" w:rsidP="002B10EF">
      <w:pPr>
        <w:pStyle w:val="EndnoteText"/>
        <w:rPr>
          <w:rFonts w:cstheme="minorHAnsi"/>
          <w:color w:val="auto"/>
          <w:sz w:val="16"/>
          <w:szCs w:val="16"/>
        </w:rPr>
      </w:pPr>
      <w:r w:rsidRPr="00711B47">
        <w:rPr>
          <w:rStyle w:val="EndnoteReference"/>
          <w:rFonts w:cstheme="minorHAnsi"/>
          <w:color w:val="auto"/>
          <w:sz w:val="16"/>
          <w:szCs w:val="16"/>
        </w:rPr>
        <w:endnoteRef/>
      </w:r>
      <w:r w:rsidRPr="00711B47">
        <w:rPr>
          <w:rFonts w:cstheme="minorHAnsi"/>
          <w:color w:val="auto"/>
          <w:sz w:val="16"/>
          <w:szCs w:val="16"/>
        </w:rPr>
        <w:t xml:space="preserve"> </w:t>
      </w:r>
      <w:r w:rsidRPr="00711B47">
        <w:rPr>
          <w:rFonts w:cstheme="minorHAnsi"/>
          <w:sz w:val="16"/>
          <w:szCs w:val="16"/>
        </w:rPr>
        <w:t xml:space="preserve">Bureau of Communications and Arts Research (2020) </w:t>
      </w:r>
      <w:hyperlink r:id="rId1" w:history="1">
        <w:r w:rsidRPr="00711B47">
          <w:rPr>
            <w:rFonts w:cstheme="minorHAnsi"/>
            <w:i/>
            <w:sz w:val="16"/>
            <w:szCs w:val="16"/>
          </w:rPr>
          <w:t>Affordability of communications services for low income households</w:t>
        </w:r>
        <w:r w:rsidRPr="00711B47">
          <w:rPr>
            <w:rFonts w:cstheme="minorHAnsi"/>
            <w:sz w:val="16"/>
            <w:szCs w:val="16"/>
          </w:rPr>
          <w:t>,</w:t>
        </w:r>
        <w:r w:rsidRPr="00711B47">
          <w:rPr>
            <w:rFonts w:cstheme="minorHAnsi"/>
            <w:i/>
            <w:sz w:val="16"/>
            <w:szCs w:val="16"/>
          </w:rPr>
          <w:t xml:space="preserve"> Working paper</w:t>
        </w:r>
        <w:r w:rsidRPr="00711B47">
          <w:rPr>
            <w:rFonts w:cstheme="minorHAnsi"/>
            <w:sz w:val="16"/>
            <w:szCs w:val="16"/>
          </w:rPr>
          <w:t>, Commonwealth</w:t>
        </w:r>
      </w:hyperlink>
      <w:r w:rsidRPr="00711B47">
        <w:rPr>
          <w:rFonts w:cstheme="minorHAnsi"/>
          <w:sz w:val="16"/>
          <w:szCs w:val="16"/>
        </w:rPr>
        <w:t xml:space="preserve"> of Australia.</w:t>
      </w:r>
    </w:p>
  </w:endnote>
  <w:endnote w:id="39">
    <w:p w14:paraId="4E738046"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w:t>
      </w:r>
      <w:r w:rsidRPr="00711B47">
        <w:rPr>
          <w:rFonts w:cstheme="minorHAnsi"/>
          <w:color w:val="auto"/>
          <w:sz w:val="16"/>
          <w:szCs w:val="16"/>
        </w:rPr>
        <w:t xml:space="preserve">Thomas J, Barraket J, Wilson CK, Holcombe-James I, Kennedy J, Rennie E, Ewing S and MacDonald T (2020) </w:t>
      </w:r>
      <w:r w:rsidRPr="00711B47">
        <w:rPr>
          <w:rFonts w:cstheme="minorHAnsi"/>
          <w:i/>
          <w:color w:val="auto"/>
          <w:sz w:val="16"/>
          <w:szCs w:val="16"/>
        </w:rPr>
        <w:t>Measuring Australia’s Digital Divide: The Australian Digital Inclusion Index 2020</w:t>
      </w:r>
      <w:r w:rsidRPr="00711B47">
        <w:rPr>
          <w:rFonts w:cstheme="minorHAnsi"/>
          <w:color w:val="auto"/>
          <w:sz w:val="16"/>
          <w:szCs w:val="16"/>
        </w:rPr>
        <w:t>, RMIT and Swinburne University of Technology, Melbourne, for Telstra.</w:t>
      </w:r>
    </w:p>
  </w:endnote>
  <w:endnote w:id="40">
    <w:p w14:paraId="400CD9E4"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p>
  </w:endnote>
  <w:endnote w:id="41">
    <w:p w14:paraId="480FDF36"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42">
    <w:p w14:paraId="23F2FD3A"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r w:rsidRPr="00711B47" w:rsidDel="003916C8">
        <w:rPr>
          <w:rFonts w:cstheme="minorHAnsi"/>
          <w:sz w:val="16"/>
          <w:szCs w:val="16"/>
        </w:rPr>
        <w:t xml:space="preserve"> </w:t>
      </w:r>
    </w:p>
  </w:endnote>
  <w:endnote w:id="43">
    <w:p w14:paraId="3BE94F0C"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w:t>
      </w:r>
      <w:r w:rsidRPr="00711B47">
        <w:rPr>
          <w:rFonts w:cstheme="minorHAnsi"/>
          <w:color w:val="191919"/>
          <w:sz w:val="16"/>
          <w:szCs w:val="16"/>
        </w:rPr>
        <w:t xml:space="preserve">Rennie E, Crouch A, Thomas J and Taylor P (2010) ‘Beyond Public Access? Reconsidering Broadband for Remote Indigenous Communities’, </w:t>
      </w:r>
      <w:r w:rsidRPr="00711B47">
        <w:rPr>
          <w:rFonts w:cstheme="minorHAnsi"/>
          <w:i/>
          <w:color w:val="191919"/>
          <w:sz w:val="16"/>
          <w:szCs w:val="16"/>
          <w:bdr w:val="none" w:sz="0" w:space="0" w:color="auto" w:frame="1"/>
        </w:rPr>
        <w:t>Communication, Politics &amp; Culture</w:t>
      </w:r>
      <w:r w:rsidRPr="00711B47">
        <w:rPr>
          <w:rFonts w:cstheme="minorHAnsi"/>
          <w:color w:val="191919"/>
          <w:sz w:val="16"/>
          <w:szCs w:val="16"/>
        </w:rPr>
        <w:t xml:space="preserve">, 43(1):48-69. </w:t>
      </w:r>
    </w:p>
  </w:endnote>
  <w:endnote w:id="44">
    <w:p w14:paraId="008A42F3" w14:textId="77777777" w:rsidR="00674FCD" w:rsidRPr="00711B47" w:rsidRDefault="00674FCD" w:rsidP="002B10EF">
      <w:pPr>
        <w:pStyle w:val="EndnoteText"/>
        <w:rPr>
          <w:rFonts w:cstheme="minorHAnsi"/>
          <w: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45">
    <w:p w14:paraId="5337119C"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p>
  </w:endnote>
  <w:endnote w:id="46">
    <w:p w14:paraId="02AB6365"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p>
  </w:endnote>
  <w:endnote w:id="47">
    <w:p w14:paraId="0410D0D8"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p>
  </w:endnote>
  <w:endnote w:id="48">
    <w:p w14:paraId="142895F6"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49">
    <w:p w14:paraId="740DBE45"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p>
  </w:endnote>
  <w:endnote w:id="50">
    <w:p w14:paraId="4E494BB3"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r w:rsidRPr="00711B47" w:rsidDel="003916C8">
        <w:rPr>
          <w:rFonts w:cstheme="minorHAnsi"/>
          <w:sz w:val="16"/>
          <w:szCs w:val="16"/>
        </w:rPr>
        <w:t xml:space="preserve"> </w:t>
      </w:r>
    </w:p>
  </w:endnote>
  <w:endnote w:id="51">
    <w:p w14:paraId="6CE9E02D"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r w:rsidRPr="00711B47">
        <w:rPr>
          <w:rFonts w:cstheme="minorHAnsi"/>
          <w:i/>
          <w:sz w:val="16"/>
          <w:szCs w:val="16"/>
        </w:rPr>
        <w:t>.</w:t>
      </w:r>
    </w:p>
  </w:endnote>
  <w:endnote w:id="52">
    <w:p w14:paraId="634A097E"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Joint Standing Committee on the National Broadband Network (2017) </w:t>
      </w:r>
      <w:r w:rsidRPr="00711B47">
        <w:rPr>
          <w:rFonts w:cstheme="minorHAnsi"/>
          <w:i/>
          <w:sz w:val="16"/>
          <w:szCs w:val="16"/>
        </w:rPr>
        <w:t>The rollout of the National Broadband Network</w:t>
      </w:r>
      <w:r w:rsidRPr="00711B47">
        <w:rPr>
          <w:rFonts w:cstheme="minorHAnsi"/>
          <w:sz w:val="16"/>
          <w:szCs w:val="16"/>
        </w:rPr>
        <w:t>, Commonwealth of Australia.</w:t>
      </w:r>
    </w:p>
  </w:endnote>
  <w:endnote w:id="53">
    <w:p w14:paraId="2A5B1D63" w14:textId="77777777" w:rsidR="00674FCD" w:rsidRPr="00711B47" w:rsidRDefault="00674FCD" w:rsidP="002B10EF">
      <w:pPr>
        <w:pStyle w:val="EndnoteText"/>
        <w:rPr>
          <w:rFonts w:cstheme="minorHAnsi"/>
          <w:sz w:val="16"/>
          <w:szCs w:val="16"/>
          <w:highlight w:val="yellow"/>
        </w:rPr>
      </w:pPr>
      <w:r w:rsidRPr="00711B47">
        <w:rPr>
          <w:rStyle w:val="EndnoteReference"/>
          <w:rFonts w:cstheme="minorHAnsi"/>
          <w:sz w:val="16"/>
          <w:szCs w:val="16"/>
        </w:rPr>
        <w:endnoteRef/>
      </w:r>
      <w:r w:rsidRPr="00711B47">
        <w:rPr>
          <w:rFonts w:cstheme="minorHAnsi"/>
          <w:sz w:val="16"/>
          <w:szCs w:val="16"/>
        </w:rPr>
        <w:t xml:space="preserve"> BIRRR (Better Internet for Rural, Regional &amp; Remote Australia) (August 2018) </w:t>
      </w:r>
      <w:r w:rsidRPr="00711B47">
        <w:rPr>
          <w:rFonts w:cstheme="minorHAnsi"/>
          <w:i/>
          <w:sz w:val="16"/>
          <w:szCs w:val="16"/>
        </w:rPr>
        <w:t>RTIRC Submission</w:t>
      </w:r>
      <w:r w:rsidRPr="00711B47">
        <w:rPr>
          <w:rFonts w:cstheme="minorHAnsi"/>
          <w:sz w:val="16"/>
          <w:szCs w:val="16"/>
        </w:rPr>
        <w:t>. https://birrraus.com/submissionssurveys/birrr-submissions/</w:t>
      </w:r>
    </w:p>
  </w:endnote>
  <w:endnote w:id="54">
    <w:p w14:paraId="0483270D" w14:textId="77777777" w:rsidR="00674FCD" w:rsidRPr="00711B47" w:rsidRDefault="00674FCD" w:rsidP="00DE3CAD">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Ackland M (2021) </w:t>
      </w:r>
      <w:r w:rsidRPr="00711B47">
        <w:rPr>
          <w:rFonts w:cstheme="minorHAnsi"/>
          <w:i/>
          <w:sz w:val="16"/>
          <w:szCs w:val="16"/>
        </w:rPr>
        <w:t>Supporting Indigenous customers with a new Darwin-based dedicated contact centre</w:t>
      </w:r>
      <w:r w:rsidRPr="00711B47">
        <w:rPr>
          <w:rFonts w:cstheme="minorHAnsi"/>
          <w:sz w:val="16"/>
          <w:szCs w:val="16"/>
        </w:rPr>
        <w:t>, Telstra. https://exchange.telstra.com.au/supporting-indigenous-customers-with-new-centre/</w:t>
      </w:r>
    </w:p>
  </w:endnote>
  <w:endnote w:id="55">
    <w:p w14:paraId="367DC729"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56">
    <w:p w14:paraId="124E3488"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p>
  </w:endnote>
  <w:endnote w:id="57">
    <w:p w14:paraId="5D420791"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Yunkaporta T, Holcombe-James I (2018) ‘Privacy Verses Relatedness: Managing Device Use in Australia’s Remote Aboriginal Communities’, </w:t>
      </w:r>
      <w:r w:rsidRPr="00711B47">
        <w:rPr>
          <w:rFonts w:cstheme="minorHAnsi"/>
          <w:i/>
          <w:sz w:val="16"/>
          <w:szCs w:val="16"/>
        </w:rPr>
        <w:t>International Journal of Communication</w:t>
      </w:r>
      <w:r w:rsidRPr="00711B47">
        <w:rPr>
          <w:rFonts w:cstheme="minorHAnsi"/>
          <w:sz w:val="16"/>
          <w:szCs w:val="16"/>
        </w:rPr>
        <w:t>.</w:t>
      </w:r>
    </w:p>
  </w:endnote>
  <w:endnote w:id="58">
    <w:p w14:paraId="49292E6D" w14:textId="77777777" w:rsidR="00674FCD" w:rsidRPr="00711B47" w:rsidRDefault="00674FCD">
      <w:pPr>
        <w:pStyle w:val="EndnoteText"/>
        <w:rPr>
          <w:sz w:val="16"/>
          <w:szCs w:val="16"/>
        </w:rPr>
      </w:pPr>
      <w:r w:rsidRPr="00711B47">
        <w:rPr>
          <w:rStyle w:val="EndnoteReference"/>
          <w:sz w:val="16"/>
          <w:szCs w:val="16"/>
        </w:rPr>
        <w:endnoteRef/>
      </w:r>
      <w:r w:rsidRPr="00711B47">
        <w:rPr>
          <w:sz w:val="16"/>
          <w:szCs w:val="16"/>
        </w:rPr>
        <w:t xml:space="preserve"> </w:t>
      </w:r>
      <w:r w:rsidRPr="00711B47">
        <w:rPr>
          <w:rFonts w:cstheme="minorHAnsi"/>
          <w:sz w:val="16"/>
          <w:szCs w:val="16"/>
        </w:rPr>
        <w:t xml:space="preserve">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59">
    <w:p w14:paraId="4BE6E2E4"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Bureau of Communications and Arts Research (2020) </w:t>
      </w:r>
      <w:hyperlink r:id="rId2" w:history="1">
        <w:r w:rsidRPr="00711B47">
          <w:rPr>
            <w:rFonts w:cstheme="minorHAnsi"/>
            <w:i/>
            <w:sz w:val="16"/>
            <w:szCs w:val="16"/>
          </w:rPr>
          <w:t>Affordability of communications services for low income households</w:t>
        </w:r>
        <w:r w:rsidRPr="00711B47">
          <w:rPr>
            <w:rFonts w:cstheme="minorHAnsi"/>
            <w:sz w:val="16"/>
            <w:szCs w:val="16"/>
          </w:rPr>
          <w:t>,</w:t>
        </w:r>
        <w:r w:rsidRPr="00711B47">
          <w:rPr>
            <w:rFonts w:cstheme="minorHAnsi"/>
            <w:i/>
            <w:sz w:val="16"/>
            <w:szCs w:val="16"/>
          </w:rPr>
          <w:t xml:space="preserve"> Working paper</w:t>
        </w:r>
        <w:r w:rsidRPr="00711B47">
          <w:rPr>
            <w:rFonts w:cstheme="minorHAnsi"/>
            <w:sz w:val="16"/>
            <w:szCs w:val="16"/>
          </w:rPr>
          <w:t>, Commonwealth</w:t>
        </w:r>
      </w:hyperlink>
      <w:r w:rsidRPr="00711B47">
        <w:rPr>
          <w:rFonts w:cstheme="minorHAnsi"/>
          <w:sz w:val="16"/>
          <w:szCs w:val="16"/>
        </w:rPr>
        <w:t xml:space="preserve"> of Australia.</w:t>
      </w:r>
    </w:p>
  </w:endnote>
  <w:endnote w:id="60">
    <w:p w14:paraId="739B0FC1"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61">
    <w:p w14:paraId="1EB85188" w14:textId="77777777" w:rsidR="00674FCD" w:rsidRPr="00711B47" w:rsidRDefault="00674FCD" w:rsidP="0045341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House Standing Committee on Aboriginal and Torres Strait Islander Affairs (2009) </w:t>
      </w:r>
      <w:r w:rsidRPr="00711B47">
        <w:rPr>
          <w:rFonts w:cstheme="minorHAnsi"/>
          <w:i/>
          <w:sz w:val="16"/>
          <w:szCs w:val="16"/>
        </w:rPr>
        <w:t xml:space="preserve">Everybody’s Business, Remote Aboriginal and Torres Strait Community Stores, </w:t>
      </w:r>
      <w:r w:rsidRPr="00711B47">
        <w:rPr>
          <w:rFonts w:cstheme="minorHAnsi"/>
          <w:sz w:val="16"/>
          <w:szCs w:val="16"/>
        </w:rPr>
        <w:t>Commonwealth of Australia.</w:t>
      </w:r>
    </w:p>
  </w:endnote>
  <w:endnote w:id="62">
    <w:p w14:paraId="201C8FF9" w14:textId="77777777" w:rsidR="00674FCD" w:rsidRPr="00711B47" w:rsidRDefault="00674FCD" w:rsidP="0045341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63">
    <w:p w14:paraId="02CBF477"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p>
  </w:endnote>
  <w:endnote w:id="64">
    <w:p w14:paraId="656E24C3"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Bureau of Communications and Arts Research (2020) </w:t>
      </w:r>
      <w:hyperlink r:id="rId3" w:history="1">
        <w:r w:rsidRPr="00711B47">
          <w:rPr>
            <w:rFonts w:cstheme="minorHAnsi"/>
            <w:i/>
            <w:sz w:val="16"/>
            <w:szCs w:val="16"/>
          </w:rPr>
          <w:t>Affordability of communications services for low income households</w:t>
        </w:r>
        <w:r w:rsidRPr="00711B47">
          <w:rPr>
            <w:rFonts w:cstheme="minorHAnsi"/>
            <w:sz w:val="16"/>
            <w:szCs w:val="16"/>
          </w:rPr>
          <w:t>,</w:t>
        </w:r>
        <w:r w:rsidRPr="00711B47">
          <w:rPr>
            <w:rFonts w:cstheme="minorHAnsi"/>
            <w:i/>
            <w:sz w:val="16"/>
            <w:szCs w:val="16"/>
          </w:rPr>
          <w:t xml:space="preserve"> Working paper</w:t>
        </w:r>
        <w:r w:rsidRPr="00711B47">
          <w:rPr>
            <w:rFonts w:cstheme="minorHAnsi"/>
            <w:sz w:val="16"/>
            <w:szCs w:val="16"/>
          </w:rPr>
          <w:t>, Commonwealth</w:t>
        </w:r>
      </w:hyperlink>
      <w:r w:rsidRPr="00711B47">
        <w:rPr>
          <w:rFonts w:cstheme="minorHAnsi"/>
          <w:sz w:val="16"/>
          <w:szCs w:val="16"/>
        </w:rPr>
        <w:t xml:space="preserve"> of Australia.</w:t>
      </w:r>
    </w:p>
  </w:endnote>
  <w:endnote w:id="65">
    <w:p w14:paraId="4D853B23"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Bureau of Communications and Arts Research (2020) </w:t>
      </w:r>
      <w:hyperlink r:id="rId4" w:history="1">
        <w:r w:rsidRPr="00711B47">
          <w:rPr>
            <w:rFonts w:cstheme="minorHAnsi"/>
            <w:i/>
            <w:sz w:val="16"/>
            <w:szCs w:val="16"/>
          </w:rPr>
          <w:t>Affordability of communications services for low income households</w:t>
        </w:r>
        <w:r w:rsidRPr="00711B47">
          <w:rPr>
            <w:rFonts w:cstheme="minorHAnsi"/>
            <w:sz w:val="16"/>
            <w:szCs w:val="16"/>
          </w:rPr>
          <w:t>,</w:t>
        </w:r>
        <w:r w:rsidRPr="00711B47">
          <w:rPr>
            <w:rFonts w:cstheme="minorHAnsi"/>
            <w:i/>
            <w:sz w:val="16"/>
            <w:szCs w:val="16"/>
          </w:rPr>
          <w:t xml:space="preserve"> Working paper</w:t>
        </w:r>
        <w:r w:rsidRPr="00711B47">
          <w:rPr>
            <w:rFonts w:cstheme="minorHAnsi"/>
            <w:sz w:val="16"/>
            <w:szCs w:val="16"/>
          </w:rPr>
          <w:t>, Commonwealth</w:t>
        </w:r>
      </w:hyperlink>
      <w:r w:rsidRPr="00711B47">
        <w:rPr>
          <w:rFonts w:cstheme="minorHAnsi"/>
          <w:sz w:val="16"/>
          <w:szCs w:val="16"/>
        </w:rPr>
        <w:t xml:space="preserve"> of Australia.</w:t>
      </w:r>
    </w:p>
  </w:endnote>
  <w:endnote w:id="66">
    <w:p w14:paraId="0B3A8695"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67">
    <w:p w14:paraId="5F49C5F0"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Thomas J</w:t>
      </w:r>
      <w:r w:rsidRPr="00711B47">
        <w:rPr>
          <w:rFonts w:cstheme="minorHAnsi"/>
          <w:b/>
          <w:sz w:val="16"/>
          <w:szCs w:val="16"/>
        </w:rPr>
        <w:t xml:space="preserve"> </w:t>
      </w:r>
      <w:r w:rsidRPr="00711B47">
        <w:rPr>
          <w:rFonts w:cstheme="minorHAnsi"/>
          <w:sz w:val="16"/>
          <w:szCs w:val="16"/>
        </w:rPr>
        <w:t>and Wilson C</w:t>
      </w:r>
      <w:r w:rsidRPr="00711B47">
        <w:rPr>
          <w:rFonts w:cstheme="minorHAnsi"/>
          <w:b/>
          <w:sz w:val="16"/>
          <w:szCs w:val="16"/>
        </w:rPr>
        <w:t xml:space="preserve"> </w:t>
      </w:r>
      <w:r w:rsidRPr="00711B47">
        <w:rPr>
          <w:rFonts w:cstheme="minorHAnsi"/>
          <w:sz w:val="16"/>
          <w:szCs w:val="16"/>
        </w:rPr>
        <w:t xml:space="preserve">(2019) ‘Aboriginal and Torres Strait Islander people and digital inclusion: What is the evidence and where is it?’ </w:t>
      </w:r>
      <w:r w:rsidRPr="00711B47">
        <w:rPr>
          <w:rFonts w:cstheme="minorHAnsi"/>
          <w:i/>
          <w:sz w:val="16"/>
          <w:szCs w:val="16"/>
        </w:rPr>
        <w:t>Communication Research and Practice</w:t>
      </w:r>
      <w:r w:rsidRPr="00711B47">
        <w:rPr>
          <w:rFonts w:cstheme="minorHAnsi"/>
          <w:sz w:val="16"/>
          <w:szCs w:val="16"/>
        </w:rPr>
        <w:t>, 5(2):105–120.</w:t>
      </w:r>
    </w:p>
  </w:endnote>
  <w:endnote w:id="68">
    <w:p w14:paraId="2C3B70CA"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Reedy A. K. (2019) ‘Rethinking online learning design to enhance the experiences of Indigenous higher education students’, </w:t>
      </w:r>
      <w:r w:rsidRPr="00711B47">
        <w:rPr>
          <w:rFonts w:cstheme="minorHAnsi"/>
          <w:i/>
          <w:iCs/>
          <w:sz w:val="16"/>
          <w:szCs w:val="16"/>
        </w:rPr>
        <w:t>Australasian Journal of Educational Technology</w:t>
      </w:r>
      <w:r w:rsidRPr="00711B47">
        <w:rPr>
          <w:rFonts w:cstheme="minorHAnsi"/>
          <w:sz w:val="16"/>
          <w:szCs w:val="16"/>
        </w:rPr>
        <w:t>, 35(6):132-149.</w:t>
      </w:r>
    </w:p>
  </w:endnote>
  <w:endnote w:id="69">
    <w:p w14:paraId="7F62BEBC"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BIRRR (Better Internet for Rural, Regional &amp; Remote Australia) (August 2018) </w:t>
      </w:r>
      <w:r w:rsidRPr="00711B47">
        <w:rPr>
          <w:rFonts w:cstheme="minorHAnsi"/>
          <w:i/>
          <w:sz w:val="16"/>
          <w:szCs w:val="16"/>
        </w:rPr>
        <w:t>RTIRC Submission</w:t>
      </w:r>
      <w:r w:rsidRPr="00711B47">
        <w:rPr>
          <w:rFonts w:cstheme="minorHAnsi"/>
          <w:sz w:val="16"/>
          <w:szCs w:val="16"/>
        </w:rPr>
        <w:t>. https://birrraus.com/submissionssurveys/birrr-submissions/</w:t>
      </w:r>
    </w:p>
  </w:endnote>
  <w:endnote w:id="70">
    <w:p w14:paraId="0A3C2BD6"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Crouch A. Wright A and Thomas J (2013) ‘At Home on the Outstation: Barriers to Home Internet in Remote Indigenous Communities’, </w:t>
      </w:r>
      <w:r w:rsidRPr="00711B47">
        <w:rPr>
          <w:rFonts w:cstheme="minorHAnsi"/>
          <w:i/>
          <w:sz w:val="16"/>
          <w:szCs w:val="16"/>
        </w:rPr>
        <w:t>Telecommunications Policy</w:t>
      </w:r>
      <w:r w:rsidRPr="00711B47">
        <w:rPr>
          <w:rFonts w:cstheme="minorHAnsi"/>
          <w:sz w:val="16"/>
          <w:szCs w:val="16"/>
        </w:rPr>
        <w:t>, 37(6):583–593.</w:t>
      </w:r>
    </w:p>
  </w:endnote>
  <w:endnote w:id="71">
    <w:p w14:paraId="416A55D5"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72">
    <w:p w14:paraId="276BA2D9"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BIRRR (Better Internet for Rural, Regional &amp; Remote Australia) (August 2018) </w:t>
      </w:r>
      <w:r w:rsidRPr="00711B47">
        <w:rPr>
          <w:rFonts w:cstheme="minorHAnsi"/>
          <w:i/>
          <w:sz w:val="16"/>
          <w:szCs w:val="16"/>
        </w:rPr>
        <w:t>RTIRC Submission</w:t>
      </w:r>
      <w:r w:rsidRPr="00711B47">
        <w:rPr>
          <w:rFonts w:cstheme="minorHAnsi"/>
          <w:sz w:val="16"/>
          <w:szCs w:val="16"/>
        </w:rPr>
        <w:t>. https://birrraus.com/submissionssurveys/birrr-submissions/</w:t>
      </w:r>
    </w:p>
  </w:endnote>
  <w:endnote w:id="73">
    <w:p w14:paraId="675329D5"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Bureau of Communications and Arts Research (2020) </w:t>
      </w:r>
      <w:hyperlink r:id="rId5" w:history="1">
        <w:r w:rsidRPr="00711B47">
          <w:rPr>
            <w:rFonts w:cstheme="minorHAnsi"/>
            <w:i/>
            <w:sz w:val="16"/>
            <w:szCs w:val="16"/>
          </w:rPr>
          <w:t>Affordability of communications services for low income households</w:t>
        </w:r>
        <w:r w:rsidRPr="00711B47">
          <w:rPr>
            <w:rFonts w:cstheme="minorHAnsi"/>
            <w:sz w:val="16"/>
            <w:szCs w:val="16"/>
          </w:rPr>
          <w:t>,</w:t>
        </w:r>
        <w:r w:rsidRPr="00711B47">
          <w:rPr>
            <w:rFonts w:cstheme="minorHAnsi"/>
            <w:i/>
            <w:sz w:val="16"/>
            <w:szCs w:val="16"/>
          </w:rPr>
          <w:t xml:space="preserve"> Working paper</w:t>
        </w:r>
        <w:r w:rsidRPr="00711B47">
          <w:rPr>
            <w:rFonts w:cstheme="minorHAnsi"/>
            <w:sz w:val="16"/>
            <w:szCs w:val="16"/>
          </w:rPr>
          <w:t>, Commonwealth</w:t>
        </w:r>
      </w:hyperlink>
      <w:r w:rsidRPr="00711B47">
        <w:rPr>
          <w:rFonts w:cstheme="minorHAnsi"/>
          <w:sz w:val="16"/>
          <w:szCs w:val="16"/>
        </w:rPr>
        <w:t xml:space="preserve"> of Australia.</w:t>
      </w:r>
    </w:p>
  </w:endnote>
  <w:endnote w:id="74">
    <w:p w14:paraId="7C78C9C2"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75">
    <w:p w14:paraId="40E12192" w14:textId="77777777" w:rsidR="00674FCD" w:rsidRPr="00711B47" w:rsidRDefault="00674FCD" w:rsidP="002B10EF">
      <w:pPr>
        <w:pStyle w:val="EndnoteText"/>
        <w:rPr>
          <w:rFonts w:cstheme="minorHAnsi"/>
          <w:i/>
          <w:sz w:val="16"/>
          <w:szCs w:val="16"/>
        </w:rPr>
      </w:pPr>
      <w:r w:rsidRPr="00711B47">
        <w:rPr>
          <w:rStyle w:val="EndnoteReference"/>
          <w:rFonts w:cstheme="minorHAnsi"/>
          <w:sz w:val="16"/>
          <w:szCs w:val="16"/>
        </w:rPr>
        <w:endnoteRef/>
      </w:r>
      <w:r w:rsidRPr="00711B47">
        <w:rPr>
          <w:rFonts w:cstheme="minorHAnsi"/>
          <w:sz w:val="16"/>
          <w:szCs w:val="16"/>
        </w:rPr>
        <w:t xml:space="preserve"> Cartwright C and McAuliffe C (2020) ‘Telecommunications Debt in Rural and Remote Indigenous Central Australian Communities’, </w:t>
      </w:r>
      <w:r w:rsidRPr="00711B47">
        <w:rPr>
          <w:rFonts w:cstheme="minorHAnsi"/>
          <w:i/>
          <w:sz w:val="16"/>
          <w:szCs w:val="16"/>
        </w:rPr>
        <w:t>Loans &amp; Phones Project Phase 3</w:t>
      </w:r>
      <w:r w:rsidRPr="00711B47">
        <w:rPr>
          <w:rFonts w:cstheme="minorHAnsi"/>
          <w:sz w:val="16"/>
          <w:szCs w:val="16"/>
        </w:rPr>
        <w:t xml:space="preserve">, </w:t>
      </w:r>
      <w:r w:rsidRPr="00711B47">
        <w:rPr>
          <w:rFonts w:cstheme="minorHAnsi"/>
          <w:i/>
          <w:sz w:val="16"/>
          <w:szCs w:val="16"/>
        </w:rPr>
        <w:t>MoneyMob Talkabout.</w:t>
      </w:r>
    </w:p>
  </w:endnote>
  <w:endnote w:id="76">
    <w:p w14:paraId="17D1AEE4"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Cartwright C and McAuliffe C (2020) ‘Telecommunications Debt in Rural and Remote Indigenous Central Australian Communities’, </w:t>
      </w:r>
      <w:r w:rsidRPr="00711B47">
        <w:rPr>
          <w:rFonts w:cstheme="minorHAnsi"/>
          <w:i/>
          <w:sz w:val="16"/>
          <w:szCs w:val="16"/>
        </w:rPr>
        <w:t>Loans &amp; Phones Project Phase 3</w:t>
      </w:r>
      <w:r w:rsidRPr="00711B47">
        <w:rPr>
          <w:rFonts w:cstheme="minorHAnsi"/>
          <w:sz w:val="16"/>
          <w:szCs w:val="16"/>
        </w:rPr>
        <w:t xml:space="preserve">, </w:t>
      </w:r>
      <w:r w:rsidRPr="00711B47">
        <w:rPr>
          <w:rFonts w:cstheme="minorHAnsi"/>
          <w:i/>
          <w:sz w:val="16"/>
          <w:szCs w:val="16"/>
        </w:rPr>
        <w:t>MoneyMob Talkabout.</w:t>
      </w:r>
    </w:p>
  </w:endnote>
  <w:endnote w:id="77">
    <w:p w14:paraId="622F13ED" w14:textId="77777777" w:rsidR="00674FCD" w:rsidRPr="00711B47" w:rsidRDefault="00674FCD">
      <w:pPr>
        <w:pStyle w:val="EndnoteText"/>
        <w:rPr>
          <w:sz w:val="16"/>
          <w:szCs w:val="16"/>
        </w:rPr>
      </w:pPr>
      <w:r w:rsidRPr="00711B47">
        <w:rPr>
          <w:rStyle w:val="EndnoteReference"/>
          <w:sz w:val="16"/>
          <w:szCs w:val="16"/>
        </w:rPr>
        <w:endnoteRef/>
      </w:r>
      <w:r w:rsidRPr="00711B47">
        <w:rPr>
          <w:sz w:val="16"/>
          <w:szCs w:val="16"/>
        </w:rPr>
        <w:t xml:space="preserve"> </w:t>
      </w:r>
      <w:r w:rsidRPr="00711B47">
        <w:rPr>
          <w:rFonts w:cstheme="minorHAnsi"/>
          <w:sz w:val="16"/>
          <w:szCs w:val="16"/>
        </w:rPr>
        <w:t xml:space="preserve">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78">
    <w:p w14:paraId="431C66A8"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Thomas J, Barraket J, Wilson CK, Holcombe-James I, Kennedy J, Rennie E, Ewing S and MacDonald T (2020) </w:t>
      </w:r>
      <w:r w:rsidRPr="00711B47">
        <w:rPr>
          <w:rFonts w:cstheme="minorHAnsi"/>
          <w:i/>
          <w:sz w:val="16"/>
          <w:szCs w:val="16"/>
        </w:rPr>
        <w:t>Measuring Australia’s Digital Divide: The Australian Digital Inclusion Index 2020</w:t>
      </w:r>
      <w:r w:rsidRPr="00711B47">
        <w:rPr>
          <w:rFonts w:cstheme="minorHAnsi"/>
          <w:sz w:val="16"/>
          <w:szCs w:val="16"/>
        </w:rPr>
        <w:t>, RMIT and Swinburne University of Technology, Melbourne, for Telstra.</w:t>
      </w:r>
    </w:p>
  </w:endnote>
  <w:endnote w:id="79">
    <w:p w14:paraId="339B02AA"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and Holcombe-James I (2016) ‘Cyber Safety in Remote Aboriginal Communities and Towns: Interim Report’, </w:t>
      </w:r>
      <w:r w:rsidRPr="00711B47">
        <w:rPr>
          <w:rFonts w:cstheme="minorHAnsi"/>
          <w:i/>
          <w:sz w:val="16"/>
          <w:szCs w:val="16"/>
        </w:rPr>
        <w:t>Swinburne Institute for Social Research</w:t>
      </w:r>
      <w:r w:rsidRPr="00711B47">
        <w:rPr>
          <w:rFonts w:cstheme="minorHAnsi"/>
          <w:sz w:val="16"/>
          <w:szCs w:val="16"/>
        </w:rPr>
        <w:t xml:space="preserve">, Swinburne University of Technology. </w:t>
      </w:r>
    </w:p>
  </w:endnote>
  <w:endnote w:id="80">
    <w:p w14:paraId="5CC2001C"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81">
    <w:p w14:paraId="198B0F89"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and Holcombe-James I (2016) ‘Cyber Safety in Remote Aboriginal Communities and Towns: Interim Report’, </w:t>
      </w:r>
      <w:r w:rsidRPr="00711B47">
        <w:rPr>
          <w:rFonts w:cstheme="minorHAnsi"/>
          <w:i/>
          <w:sz w:val="16"/>
          <w:szCs w:val="16"/>
        </w:rPr>
        <w:t>Swinburne Institute for Social Research</w:t>
      </w:r>
      <w:r w:rsidRPr="00711B47">
        <w:rPr>
          <w:rFonts w:cstheme="minorHAnsi"/>
          <w:sz w:val="16"/>
          <w:szCs w:val="16"/>
        </w:rPr>
        <w:t>, Swinburne University of Technology.</w:t>
      </w:r>
    </w:p>
  </w:endnote>
  <w:endnote w:id="82">
    <w:p w14:paraId="06DFBAB0"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Marshall A, Dale A, Babacan H, and Dezuanni M (2019) </w:t>
      </w:r>
      <w:r w:rsidRPr="00711B47">
        <w:rPr>
          <w:rFonts w:cstheme="minorHAnsi"/>
          <w:i/>
          <w:sz w:val="16"/>
          <w:szCs w:val="16"/>
        </w:rPr>
        <w:t>Connectivity and digital inclusion in Far North Queensland’s agricultural communities. A Cairns Institute Policy Focused Report</w:t>
      </w:r>
      <w:r w:rsidRPr="00711B47">
        <w:rPr>
          <w:rFonts w:cstheme="minorHAnsi"/>
          <w:sz w:val="16"/>
          <w:szCs w:val="16"/>
        </w:rPr>
        <w:t xml:space="preserve">, James Cook University, Cairns. </w:t>
      </w:r>
    </w:p>
  </w:endnote>
  <w:endnote w:id="83">
    <w:p w14:paraId="5009A317"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Thomas J</w:t>
      </w:r>
      <w:r w:rsidRPr="00711B47">
        <w:rPr>
          <w:rFonts w:cstheme="minorHAnsi"/>
          <w:b/>
          <w:sz w:val="16"/>
          <w:szCs w:val="16"/>
        </w:rPr>
        <w:t xml:space="preserve"> </w:t>
      </w:r>
      <w:r w:rsidRPr="00711B47">
        <w:rPr>
          <w:rFonts w:cstheme="minorHAnsi"/>
          <w:sz w:val="16"/>
          <w:szCs w:val="16"/>
        </w:rPr>
        <w:t>and Wilson C</w:t>
      </w:r>
      <w:r w:rsidRPr="00711B47">
        <w:rPr>
          <w:rFonts w:cstheme="minorHAnsi"/>
          <w:b/>
          <w:sz w:val="16"/>
          <w:szCs w:val="16"/>
        </w:rPr>
        <w:t xml:space="preserve"> </w:t>
      </w:r>
      <w:r w:rsidRPr="00711B47">
        <w:rPr>
          <w:rFonts w:cstheme="minorHAnsi"/>
          <w:sz w:val="16"/>
          <w:szCs w:val="16"/>
        </w:rPr>
        <w:t xml:space="preserve">(2019) ‘Aboriginal and Torres Strait Islander people and digital inclusion: What is the evidence and where is it?’ </w:t>
      </w:r>
      <w:r w:rsidRPr="00711B47">
        <w:rPr>
          <w:rFonts w:cstheme="minorHAnsi"/>
          <w:i/>
          <w:sz w:val="16"/>
          <w:szCs w:val="16"/>
        </w:rPr>
        <w:t>Communication Research and Practice</w:t>
      </w:r>
      <w:r w:rsidRPr="00711B47">
        <w:rPr>
          <w:rFonts w:cstheme="minorHAnsi"/>
          <w:sz w:val="16"/>
          <w:szCs w:val="16"/>
        </w:rPr>
        <w:t>, 5(2):105–120.</w:t>
      </w:r>
    </w:p>
  </w:endnote>
  <w:endnote w:id="84">
    <w:p w14:paraId="1CC28931"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Zelezny-Green R, Vosloo S and Conole G (2018) ‘Digital inclusion for low-skilled and low-literate people: a landscape review’, </w:t>
      </w:r>
      <w:r w:rsidRPr="00711B47">
        <w:rPr>
          <w:rFonts w:cstheme="minorHAnsi"/>
          <w:i/>
          <w:sz w:val="16"/>
          <w:szCs w:val="16"/>
        </w:rPr>
        <w:t>National Centre for Vocational Education Research</w:t>
      </w:r>
      <w:r w:rsidRPr="00711B47">
        <w:rPr>
          <w:rFonts w:cstheme="minorHAnsi"/>
          <w:sz w:val="16"/>
          <w:szCs w:val="16"/>
        </w:rPr>
        <w:t>.</w:t>
      </w:r>
    </w:p>
  </w:endnote>
  <w:endnote w:id="85">
    <w:p w14:paraId="6E15DC7D"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Crouch A, Wright A, and Thomas J (2011) </w:t>
      </w:r>
      <w:r w:rsidRPr="00711B47">
        <w:rPr>
          <w:rFonts w:cstheme="minorHAnsi"/>
          <w:i/>
          <w:sz w:val="16"/>
          <w:szCs w:val="16"/>
        </w:rPr>
        <w:t>Home Internet for Remote Indigenous Communities</w:t>
      </w:r>
      <w:r w:rsidRPr="00711B47">
        <w:rPr>
          <w:rFonts w:cstheme="minorHAnsi"/>
          <w:sz w:val="16"/>
          <w:szCs w:val="16"/>
        </w:rPr>
        <w:t>, Australian Communications Consumer Action Network, Sydney.</w:t>
      </w:r>
    </w:p>
  </w:endnote>
  <w:endnote w:id="86">
    <w:p w14:paraId="57B89062"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87">
    <w:p w14:paraId="5E87EBDF"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Telstra Foundation</w:t>
      </w:r>
      <w:r w:rsidRPr="00711B47">
        <w:rPr>
          <w:rFonts w:cstheme="minorHAnsi"/>
          <w:i/>
          <w:sz w:val="16"/>
          <w:szCs w:val="16"/>
        </w:rPr>
        <w:t xml:space="preserve"> </w:t>
      </w:r>
      <w:r w:rsidRPr="00711B47">
        <w:rPr>
          <w:rFonts w:cstheme="minorHAnsi"/>
          <w:sz w:val="16"/>
          <w:szCs w:val="16"/>
        </w:rPr>
        <w:t xml:space="preserve">(2014) </w:t>
      </w:r>
      <w:r w:rsidRPr="00711B47">
        <w:rPr>
          <w:rFonts w:cstheme="minorHAnsi"/>
          <w:i/>
          <w:sz w:val="16"/>
          <w:szCs w:val="16"/>
        </w:rPr>
        <w:t xml:space="preserve">Making the Connection: Essays on Indigenous Digital Excellence, </w:t>
      </w:r>
      <w:r w:rsidRPr="00711B47">
        <w:rPr>
          <w:rFonts w:cstheme="minorHAnsi"/>
          <w:sz w:val="16"/>
          <w:szCs w:val="16"/>
        </w:rPr>
        <w:t>Vivid Publishing</w:t>
      </w:r>
      <w:r w:rsidRPr="00711B47">
        <w:rPr>
          <w:rFonts w:cstheme="minorHAnsi"/>
          <w:i/>
          <w:sz w:val="16"/>
          <w:szCs w:val="16"/>
        </w:rPr>
        <w:t>.</w:t>
      </w:r>
      <w:r w:rsidRPr="00711B47">
        <w:rPr>
          <w:rFonts w:cstheme="minorHAnsi"/>
          <w:sz w:val="16"/>
          <w:szCs w:val="16"/>
        </w:rPr>
        <w:t xml:space="preserve"> </w:t>
      </w:r>
    </w:p>
  </w:endnote>
  <w:endnote w:id="88">
    <w:p w14:paraId="1F70B5E9"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Watson S (2013) ‘New Digital Technologies: Educational Opportunities for Australian Indigenous Learners’, </w:t>
      </w:r>
      <w:hyperlink r:id="rId6" w:history="1">
        <w:r w:rsidRPr="00711B47">
          <w:rPr>
            <w:rFonts w:cstheme="minorHAnsi"/>
            <w:i/>
            <w:sz w:val="16"/>
            <w:szCs w:val="16"/>
          </w:rPr>
          <w:t>The Australian Journal of Indigenous Education</w:t>
        </w:r>
      </w:hyperlink>
      <w:r w:rsidRPr="00711B47">
        <w:rPr>
          <w:rFonts w:cstheme="minorHAnsi"/>
          <w:sz w:val="16"/>
          <w:szCs w:val="16"/>
        </w:rPr>
        <w:t xml:space="preserve">, </w:t>
      </w:r>
      <w:hyperlink r:id="rId7" w:history="1">
        <w:r w:rsidRPr="00711B47">
          <w:rPr>
            <w:rFonts w:cstheme="minorHAnsi"/>
            <w:sz w:val="16"/>
            <w:szCs w:val="16"/>
          </w:rPr>
          <w:t>42</w:t>
        </w:r>
      </w:hyperlink>
      <w:r w:rsidRPr="00711B47">
        <w:rPr>
          <w:rFonts w:cstheme="minorHAnsi"/>
          <w:sz w:val="16"/>
          <w:szCs w:val="16"/>
        </w:rPr>
        <w:t>(1):58 – 67.</w:t>
      </w:r>
    </w:p>
  </w:endnote>
  <w:endnote w:id="89">
    <w:p w14:paraId="41FF74B3"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Featherstone D (2020) </w:t>
      </w:r>
      <w:r w:rsidRPr="00711B47">
        <w:rPr>
          <w:rFonts w:cstheme="minorHAnsi"/>
          <w:i/>
          <w:sz w:val="16"/>
          <w:szCs w:val="16"/>
        </w:rPr>
        <w:t>Remote Indigenous Communications Review: Telecommunications Programs and Current Needs for Remote Indigenous Communities</w:t>
      </w:r>
      <w:r w:rsidRPr="00711B47">
        <w:rPr>
          <w:rFonts w:cstheme="minorHAnsi"/>
          <w:sz w:val="16"/>
          <w:szCs w:val="16"/>
        </w:rPr>
        <w:t>, Australian Communications Consumer Action Network.</w:t>
      </w:r>
    </w:p>
  </w:endnote>
  <w:endnote w:id="90">
    <w:p w14:paraId="002CD4B1"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Style w:val="EndnoteReference"/>
          <w:rFonts w:cstheme="minorHAnsi"/>
          <w:sz w:val="16"/>
          <w:szCs w:val="16"/>
        </w:rPr>
        <w:t xml:space="preserve"> </w:t>
      </w:r>
      <w:r w:rsidRPr="00711B47">
        <w:rPr>
          <w:rFonts w:cstheme="minorHAnsi"/>
          <w:sz w:val="16"/>
          <w:szCs w:val="16"/>
        </w:rPr>
        <w:t xml:space="preserve">Rennie E, Hogan E, Gregory R, Crouch A, Wright A and Thomas J (2016) </w:t>
      </w:r>
      <w:r w:rsidRPr="00711B47">
        <w:rPr>
          <w:rFonts w:cstheme="minorHAnsi"/>
          <w:i/>
          <w:sz w:val="16"/>
          <w:szCs w:val="16"/>
        </w:rPr>
        <w:t>Internet on the Outstation: The digital divide and remote Aboriginal communities</w:t>
      </w:r>
      <w:r w:rsidRPr="00711B47">
        <w:rPr>
          <w:rFonts w:cstheme="minorHAnsi"/>
          <w:sz w:val="16"/>
          <w:szCs w:val="16"/>
        </w:rPr>
        <w:t>, Institute of Network Cultures, Amsterdam.</w:t>
      </w:r>
    </w:p>
  </w:endnote>
  <w:endnote w:id="91">
    <w:p w14:paraId="52E83FB9"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Joint Select Committee on Cyber-Safety (2013) </w:t>
      </w:r>
      <w:r w:rsidRPr="00711B47">
        <w:rPr>
          <w:rFonts w:cstheme="minorHAnsi"/>
          <w:i/>
          <w:sz w:val="16"/>
          <w:szCs w:val="16"/>
        </w:rPr>
        <w:t>Issues Surrounding Cyber-Safety for Indigenous Australians</w:t>
      </w:r>
      <w:r w:rsidRPr="00711B47">
        <w:rPr>
          <w:rFonts w:cstheme="minorHAnsi"/>
          <w:sz w:val="16"/>
          <w:szCs w:val="16"/>
        </w:rPr>
        <w:t>, Commonwealth of Australia.</w:t>
      </w:r>
      <w:r w:rsidRPr="00711B47">
        <w:rPr>
          <w:rFonts w:cstheme="minorHAnsi"/>
          <w:color w:val="222222"/>
          <w:sz w:val="16"/>
          <w:szCs w:val="16"/>
          <w:shd w:val="clear" w:color="auto" w:fill="FFFFFF"/>
        </w:rPr>
        <w:t xml:space="preserve"> </w:t>
      </w:r>
    </w:p>
  </w:endnote>
  <w:endnote w:id="92">
    <w:p w14:paraId="32E1899B" w14:textId="77777777" w:rsidR="00674FCD" w:rsidRPr="00711B47" w:rsidRDefault="00674FCD" w:rsidP="00DE3CAD">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eSafety (2017) </w:t>
      </w:r>
      <w:r w:rsidRPr="00711B47">
        <w:rPr>
          <w:rFonts w:cstheme="minorHAnsi"/>
          <w:i/>
          <w:sz w:val="16"/>
          <w:szCs w:val="16"/>
        </w:rPr>
        <w:t>Image-based abuse national survey</w:t>
      </w:r>
      <w:r w:rsidRPr="00711B47">
        <w:rPr>
          <w:rFonts w:cstheme="minorHAnsi"/>
          <w:sz w:val="16"/>
          <w:szCs w:val="16"/>
        </w:rPr>
        <w:t>. www.esafety.gov.au/about-us/research/image-based-abuse</w:t>
      </w:r>
    </w:p>
  </w:endnote>
  <w:endnote w:id="93">
    <w:p w14:paraId="1168C8AB" w14:textId="77777777" w:rsidR="00674FCD" w:rsidRPr="00711B47"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eSafety (2020) </w:t>
      </w:r>
      <w:r w:rsidRPr="00711B47">
        <w:rPr>
          <w:rFonts w:cstheme="minorHAnsi"/>
          <w:i/>
          <w:sz w:val="16"/>
          <w:szCs w:val="16"/>
        </w:rPr>
        <w:t>Online hate speech</w:t>
      </w:r>
      <w:r w:rsidRPr="00711B47">
        <w:rPr>
          <w:rFonts w:cstheme="minorHAnsi"/>
          <w:sz w:val="16"/>
          <w:szCs w:val="16"/>
        </w:rPr>
        <w:t>. www.esafety.gov.au/sites/default/files/2020-01/Hate%20speech-Report.pdf</w:t>
      </w:r>
    </w:p>
  </w:endnote>
  <w:endnote w:id="94">
    <w:p w14:paraId="7BE6F4ED" w14:textId="77777777" w:rsidR="00674FCD" w:rsidRPr="00711B47" w:rsidRDefault="00674FCD" w:rsidP="002B10EF">
      <w:pPr>
        <w:pStyle w:val="EndnoteText"/>
        <w:rPr>
          <w:rFonts w:cstheme="minorHAnsi"/>
          <w:sz w:val="16"/>
          <w:szCs w:val="16"/>
        </w:rPr>
      </w:pPr>
      <w:r w:rsidRPr="00711B47">
        <w:rPr>
          <w:rStyle w:val="EndnoteReference"/>
          <w:rFonts w:cstheme="minorHAnsi"/>
          <w:color w:val="auto"/>
          <w:sz w:val="16"/>
          <w:szCs w:val="16"/>
        </w:rPr>
        <w:endnoteRef/>
      </w:r>
      <w:r w:rsidRPr="00711B47">
        <w:rPr>
          <w:rFonts w:cstheme="minorHAnsi"/>
          <w:color w:val="auto"/>
          <w:sz w:val="16"/>
          <w:szCs w:val="16"/>
        </w:rPr>
        <w:t xml:space="preserve"> eSafety (2019) </w:t>
      </w:r>
      <w:r w:rsidRPr="00711B47">
        <w:rPr>
          <w:rFonts w:cstheme="minorHAnsi"/>
          <w:i/>
          <w:color w:val="auto"/>
          <w:sz w:val="16"/>
          <w:szCs w:val="16"/>
        </w:rPr>
        <w:t>Online safety for Aboriginal and Torres Strait Islander women living in urban areas</w:t>
      </w:r>
      <w:r w:rsidRPr="00711B47">
        <w:rPr>
          <w:rFonts w:cstheme="minorHAnsi"/>
          <w:color w:val="auto"/>
          <w:sz w:val="16"/>
          <w:szCs w:val="16"/>
        </w:rPr>
        <w:t>. www.esafety.gov.au/about-us/research/online-safety-aboriginal-and-torres-strait-islander-women-living-urban-areas.</w:t>
      </w:r>
    </w:p>
  </w:endnote>
  <w:endnote w:id="95">
    <w:p w14:paraId="664F19C3" w14:textId="77777777" w:rsidR="00674FCD" w:rsidRPr="009E06C5" w:rsidRDefault="00674FCD" w:rsidP="002B10EF">
      <w:pPr>
        <w:pStyle w:val="EndnoteText"/>
        <w:rPr>
          <w:rFonts w:cstheme="minorHAnsi"/>
          <w:sz w:val="16"/>
          <w:szCs w:val="16"/>
        </w:rPr>
      </w:pPr>
      <w:r w:rsidRPr="00711B47">
        <w:rPr>
          <w:rStyle w:val="EndnoteReference"/>
          <w:rFonts w:cstheme="minorHAnsi"/>
          <w:sz w:val="16"/>
          <w:szCs w:val="16"/>
        </w:rPr>
        <w:endnoteRef/>
      </w:r>
      <w:r w:rsidRPr="00711B47">
        <w:rPr>
          <w:rFonts w:cstheme="minorHAnsi"/>
          <w:sz w:val="16"/>
          <w:szCs w:val="16"/>
        </w:rPr>
        <w:t xml:space="preserve"> Rennie E, Hogan E, and Holcombe-James I (2016) ‘Cyber Safety in Remote Aboriginal Communities and Towns: Interim Report’, </w:t>
      </w:r>
      <w:r w:rsidRPr="00711B47">
        <w:rPr>
          <w:rFonts w:cstheme="minorHAnsi"/>
          <w:i/>
          <w:sz w:val="16"/>
          <w:szCs w:val="16"/>
        </w:rPr>
        <w:t>Swinburne Institute for Social Research</w:t>
      </w:r>
      <w:r w:rsidRPr="00711B47">
        <w:rPr>
          <w:rFonts w:cstheme="minorHAnsi"/>
          <w:sz w:val="16"/>
          <w:szCs w:val="16"/>
        </w:rPr>
        <w:t>, Swinburne University of Technology.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elstra Akkurat">
    <w:altName w:val="Telstra Akkurat"/>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267129920"/>
      <w:dataBinding w:xpath="/root[1]/Classification[1]" w:storeItemID="{F533AE62-A212-4B26-92DA-A3B336E8AE06}"/>
      <w:text/>
    </w:sdtPr>
    <w:sdtEndPr/>
    <w:sdtContent>
      <w:p w14:paraId="1E7468CC" w14:textId="77777777" w:rsidR="00674FCD" w:rsidRPr="00B87E45" w:rsidRDefault="00674FCD" w:rsidP="001007B9">
        <w:pPr>
          <w:pStyle w:val="ProtectiveMarking"/>
        </w:pPr>
        <w:r>
          <w:t>OFFICIAL</w:t>
        </w:r>
      </w:p>
    </w:sdtContent>
  </w:sdt>
  <w:p w14:paraId="72E51453" w14:textId="77777777" w:rsidR="00674FCD" w:rsidRPr="00073D52" w:rsidRDefault="00674FCD" w:rsidP="001007B9">
    <w:pPr>
      <w:pStyle w:val="Footerline"/>
    </w:pPr>
    <w:r>
      <w:rPr>
        <w:lang w:eastAsia="en-AU"/>
      </w:rPr>
      <mc:AlternateContent>
        <mc:Choice Requires="wps">
          <w:drawing>
            <wp:anchor distT="45720" distB="45720" distL="114300" distR="114300" simplePos="0" relativeHeight="251658241" behindDoc="0" locked="1" layoutInCell="1" allowOverlap="1" wp14:anchorId="2BC6A611" wp14:editId="7EDD99C9">
              <wp:simplePos x="0" y="0"/>
              <wp:positionH relativeFrom="margin">
                <wp:posOffset>6142355</wp:posOffset>
              </wp:positionH>
              <wp:positionV relativeFrom="page">
                <wp:posOffset>9950450</wp:posOffset>
              </wp:positionV>
              <wp:extent cx="332105" cy="726440"/>
              <wp:effectExtent l="0" t="0" r="1079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1817EBA2" w14:textId="77777777" w:rsidR="00674FCD" w:rsidRPr="00073D52" w:rsidRDefault="00674FCD"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0</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C6A611" id="_x0000_t202" coordsize="21600,21600" o:spt="202" path="m,l,21600r21600,l21600,xe">
              <v:stroke joinstyle="miter"/>
              <v:path gradientshapeok="t" o:connecttype="rect"/>
            </v:shapetype>
            <v:shape id="Text Box 20" o:spid="_x0000_s1042" type="#_x0000_t202" style="position:absolute;margin-left:483.65pt;margin-top:783.5pt;width:26.15pt;height:57.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" filled="f" stroked="f">
              <v:textbox inset="0,0,0,0">
                <w:txbxContent>
                  <w:p w14:paraId="1817EBA2" w14:textId="77777777" w:rsidR="00674FCD" w:rsidRPr="00073D52" w:rsidRDefault="00674FCD"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0</w:t>
                    </w:r>
                    <w:r w:rsidRPr="00073D52">
                      <w:rPr>
                        <w:b/>
                        <w:bCs w:val="0"/>
                        <w:noProof/>
                      </w:rPr>
                      <w:fldChar w:fldCharType="end"/>
                    </w:r>
                  </w:p>
                </w:txbxContent>
              </v:textbox>
              <w10:wrap anchorx="margin" anchory="page"/>
              <w10:anchorlock/>
            </v:shape>
          </w:pict>
        </mc:Fallback>
      </mc:AlternateContent>
    </w:r>
  </w:p>
  <w:p w14:paraId="5949B986" w14:textId="77777777" w:rsidR="00674FCD" w:rsidRPr="001007B9" w:rsidRDefault="00674FCD" w:rsidP="009B4379">
    <w:pPr>
      <w:pStyle w:val="Footer"/>
    </w:pPr>
    <w:r w:rsidRPr="00073D52">
      <w:t>PM</w:t>
    </w:r>
    <w:r>
      <w:t>&amp;</w:t>
    </w:r>
    <w:r w:rsidRPr="00073D52">
      <w:t xml:space="preserve">C </w:t>
    </w:r>
    <w:r w:rsidRPr="00BC24CA">
      <w:t>|</w:t>
    </w:r>
    <w:r w:rsidRPr="00073D52">
      <w:t xml:space="preserve"> </w:t>
    </w:r>
    <w:sdt>
      <w:sdtPr>
        <w:alias w:val="Section Name"/>
        <w:tag w:val="SectionName"/>
        <w:id w:val="369038686"/>
        <w:placeholder>
          <w:docPart w:val="ED2B45727F2E498881B327D4E3D00983"/>
        </w:placeholder>
        <w:showingPlcHdr/>
        <w:text/>
      </w:sdtPr>
      <w:sdtEndPr/>
      <w:sdtContent>
        <w:r w:rsidRPr="00BC24CA">
          <w:t>[Section Name]</w:t>
        </w:r>
      </w:sdtContent>
    </w:sdt>
    <w:r>
      <w:t xml:space="preserve">  |  </w:t>
    </w:r>
    <w:sdt>
      <w:sdtPr>
        <w:alias w:val="Document Title"/>
        <w:tag w:val="DocumentTitle"/>
        <w:id w:val="-202629086"/>
        <w:placeholder>
          <w:docPart w:val="0228FE52A82A454C9C9AEA04B12E5465"/>
        </w:placeholder>
        <w:showingPlcHdr/>
        <w:text/>
      </w:sdtPr>
      <w:sdtEndPr/>
      <w:sdtContent>
        <w:r w:rsidRPr="00BC24CA">
          <w:t>[</w:t>
        </w:r>
        <w:r>
          <w:t>Document Title</w:t>
        </w:r>
        <w:r w:rsidRPr="00BC24CA">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B823E" w14:textId="77777777" w:rsidR="00674FCD" w:rsidRPr="00073D52" w:rsidRDefault="00674FCD" w:rsidP="001007B9">
    <w:pPr>
      <w:pStyle w:val="Footerline"/>
    </w:pPr>
    <w:r>
      <w:rPr>
        <w:lang w:eastAsia="en-AU"/>
      </w:rPr>
      <w:drawing>
        <wp:anchor distT="0" distB="0" distL="114300" distR="114300" simplePos="0" relativeHeight="251658249" behindDoc="0" locked="1" layoutInCell="1" allowOverlap="1" wp14:anchorId="1661BC64" wp14:editId="3E851248">
          <wp:simplePos x="0" y="0"/>
          <wp:positionH relativeFrom="margin">
            <wp:posOffset>0</wp:posOffset>
          </wp:positionH>
          <wp:positionV relativeFrom="page">
            <wp:posOffset>9937115</wp:posOffset>
          </wp:positionV>
          <wp:extent cx="6480000" cy="187200"/>
          <wp:effectExtent l="0" t="0" r="0" b="3810"/>
          <wp:wrapNone/>
          <wp:docPr id="251" name="Graphic 2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AU"/>
      </w:rPr>
      <mc:AlternateContent>
        <mc:Choice Requires="wps">
          <w:drawing>
            <wp:anchor distT="45720" distB="45720" distL="114300" distR="114300" simplePos="0" relativeHeight="251658240" behindDoc="0" locked="1" layoutInCell="1" allowOverlap="1" wp14:anchorId="121B38B7" wp14:editId="395B6ED1">
              <wp:simplePos x="0" y="0"/>
              <wp:positionH relativeFrom="margin">
                <wp:posOffset>6142355</wp:posOffset>
              </wp:positionH>
              <wp:positionV relativeFrom="page">
                <wp:posOffset>9950450</wp:posOffset>
              </wp:positionV>
              <wp:extent cx="332105" cy="726440"/>
              <wp:effectExtent l="0" t="0" r="1079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60D5F00D" w14:textId="2B2D94E4" w:rsidR="00674FCD" w:rsidRPr="00825B23" w:rsidRDefault="00674FCD"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724F91">
                            <w:rPr>
                              <w:noProof/>
                            </w:rPr>
                            <w:t>15</w:t>
                          </w:r>
                          <w:r w:rsidRPr="00825B23">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1B38B7" id="_x0000_t202" coordsize="21600,21600" o:spt="202" path="m,l,21600r21600,l21600,xe">
              <v:stroke joinstyle="miter"/>
              <v:path gradientshapeok="t" o:connecttype="rect"/>
            </v:shapetype>
            <v:shape id="Text Box 2" o:spid="_x0000_s1043" type="#_x0000_t202" style="position:absolute;margin-left:483.65pt;margin-top:783.5pt;width:26.15pt;height:5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KIxiwUFAgAA6wMA&#10;AA4AAAAAAAAAAAAAAAAALgIAAGRycy9lMm9Eb2MueG1sUEsBAi0AFAAGAAgAAAAhAHdSoYniAAAA&#10;DgEAAA8AAAAAAAAAAAAAAAAAXwQAAGRycy9kb3ducmV2LnhtbFBLBQYAAAAABAAEAPMAAABuBQAA&#10;AAA=&#10;" filled="f" stroked="f">
              <v:textbox inset="0,0,0,0">
                <w:txbxContent>
                  <w:p w14:paraId="60D5F00D" w14:textId="2B2D94E4" w:rsidR="00674FCD" w:rsidRPr="00825B23" w:rsidRDefault="00674FCD"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724F91">
                      <w:rPr>
                        <w:noProof/>
                      </w:rPr>
                      <w:t>15</w:t>
                    </w:r>
                    <w:r w:rsidRPr="00825B23">
                      <w:rPr>
                        <w:b/>
                        <w:noProof/>
                      </w:rPr>
                      <w:fldChar w:fldCharType="end"/>
                    </w:r>
                  </w:p>
                </w:txbxContent>
              </v:textbox>
              <w10:wrap anchorx="margin" anchory="page"/>
              <w10:anchorlock/>
            </v:shape>
          </w:pict>
        </mc:Fallback>
      </mc:AlternateContent>
    </w:r>
  </w:p>
  <w:p w14:paraId="1C206C74" w14:textId="77777777" w:rsidR="00674FCD" w:rsidRPr="00825B23" w:rsidRDefault="00674FCD" w:rsidP="00E960AE">
    <w:pPr>
      <w:pStyle w:val="Footer"/>
      <w:rPr>
        <w:b/>
      </w:rPr>
    </w:pPr>
    <w:r>
      <w:t>NIAA</w:t>
    </w:r>
    <w:r w:rsidRPr="00825B23">
      <w:t xml:space="preserve"> | </w:t>
    </w:r>
    <w:sdt>
      <w:sdtPr>
        <w:rPr>
          <w:b/>
        </w:rPr>
        <w:alias w:val="Document Heading"/>
        <w:tag w:val="DH"/>
        <w:id w:val="444194395"/>
        <w:placeholder>
          <w:docPart w:val="3F9D9CCFCE444E5BA123BC4B786AF187"/>
        </w:placeholder>
        <w:dataBinding w:xpath="/root[1]/DH[1]" w:storeItemID="{F533AE62-A212-4B26-92DA-A3B336E8AE06}"/>
        <w:text/>
      </w:sdtPr>
      <w:sdtEndPr/>
      <w:sdtContent>
        <w:r>
          <w:rPr>
            <w:b/>
          </w:rPr>
          <w:t>Indigenous Digital Inclusion Plan</w:t>
        </w:r>
      </w:sdtContent>
    </w:sdt>
    <w:r>
      <w:rPr>
        <w:b/>
      </w:rPr>
      <w:t xml:space="preserve"> — d</w:t>
    </w:r>
    <w:r w:rsidRPr="00FA2349">
      <w:rPr>
        <w:b/>
      </w:rPr>
      <w:t xml:space="preserve">iscussion </w:t>
    </w:r>
    <w:r>
      <w:rPr>
        <w:b/>
      </w:rPr>
      <w:t>p</w:t>
    </w:r>
    <w:r w:rsidRPr="00FA2349">
      <w:rPr>
        <w:b/>
      </w:rPr>
      <w:t>aper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624817226"/>
      <w:dataBinding w:xpath="/root[1]/Classification[1]" w:storeItemID="{F533AE62-A212-4B26-92DA-A3B336E8AE06}"/>
      <w:text/>
    </w:sdtPr>
    <w:sdtEndPr/>
    <w:sdtContent>
      <w:p w14:paraId="3D35EC5E" w14:textId="77777777" w:rsidR="00674FCD" w:rsidRPr="00B87E45" w:rsidRDefault="00674FCD" w:rsidP="00917F95">
        <w:pPr>
          <w:pStyle w:val="ProtectiveMarking"/>
        </w:pPr>
        <w:r>
          <w:t>OFFICIAL</w:t>
        </w:r>
      </w:p>
    </w:sdtContent>
  </w:sdt>
  <w:p w14:paraId="58B99B94" w14:textId="77777777" w:rsidR="00674FCD" w:rsidRPr="00073D52" w:rsidRDefault="00674FCD" w:rsidP="00917F95">
    <w:pPr>
      <w:pStyle w:val="Footerline"/>
    </w:pPr>
  </w:p>
  <w:p w14:paraId="639256E7" w14:textId="77777777" w:rsidR="00674FCD" w:rsidRPr="00195BA8" w:rsidRDefault="00674FCD" w:rsidP="00F62B0B">
    <w:pPr>
      <w:pStyle w:val="Footer"/>
    </w:pPr>
    <w:r w:rsidRPr="005A0DE7">
      <w:t xml:space="preserve">PM&amp;C | </w:t>
    </w:r>
    <w:sdt>
      <w:sdtPr>
        <w:rPr>
          <w:caps/>
        </w:rPr>
        <w:alias w:val="Section Name"/>
        <w:tag w:val="SectionName"/>
        <w:id w:val="-414706023"/>
        <w:placeholder>
          <w:docPart w:val="1BFEFC3DED5549B096C8BD8E9FAFA3B1"/>
        </w:placeholder>
        <w:showingPlcHdr/>
        <w:dataBinding w:xpath="/root[1]/SectionName[1]" w:storeItemID="{F533AE62-A212-4B26-92DA-A3B336E8AE06}"/>
        <w:text/>
      </w:sdtPr>
      <w:sdtEndPr/>
      <w:sdtContent>
        <w:r w:rsidRPr="005A0DE7">
          <w:t>[Section Name]</w:t>
        </w:r>
      </w:sdtContent>
    </w:sdt>
    <w:r w:rsidRPr="005A0DE7">
      <w:t xml:space="preserve"> | </w:t>
    </w:r>
    <w:sdt>
      <w:sdtPr>
        <w:rPr>
          <w:b/>
          <w:caps/>
        </w:rPr>
        <w:alias w:val="Document Heading"/>
        <w:tag w:val="DH"/>
        <w:id w:val="1036542736"/>
        <w:placeholder>
          <w:docPart w:val="8E6029BB613C496685B2CA30EF30A364"/>
        </w:placeholder>
        <w:dataBinding w:xpath="/root[1]/DH[1]" w:storeItemID="{F533AE62-A212-4B26-92DA-A3B336E8AE06}"/>
        <w:text/>
      </w:sdtPr>
      <w:sdtEndPr/>
      <w:sdtContent>
        <w:r>
          <w:rPr>
            <w:b/>
            <w:caps/>
          </w:rPr>
          <w:t>Indigenous Digital Inclusion Plan</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C4B14" w14:textId="77777777" w:rsidR="00674FCD" w:rsidRPr="00073D52" w:rsidRDefault="00674FCD" w:rsidP="001007B9">
    <w:pPr>
      <w:pStyle w:val="Footerline"/>
    </w:pPr>
    <w:r>
      <w:rPr>
        <w:lang w:eastAsia="en-AU"/>
      </w:rPr>
      <w:drawing>
        <wp:anchor distT="0" distB="0" distL="114300" distR="114300" simplePos="0" relativeHeight="251658251" behindDoc="0" locked="1" layoutInCell="1" allowOverlap="1" wp14:anchorId="4F3F3AA8" wp14:editId="47BA292B">
          <wp:simplePos x="0" y="0"/>
          <wp:positionH relativeFrom="margin">
            <wp:posOffset>0</wp:posOffset>
          </wp:positionH>
          <wp:positionV relativeFrom="page">
            <wp:posOffset>9935845</wp:posOffset>
          </wp:positionV>
          <wp:extent cx="6480000" cy="187200"/>
          <wp:effectExtent l="0" t="0" r="0" b="3810"/>
          <wp:wrapNone/>
          <wp:docPr id="7" name="Graphic 2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AU"/>
      </w:rPr>
      <mc:AlternateContent>
        <mc:Choice Requires="wps">
          <w:drawing>
            <wp:anchor distT="45720" distB="45720" distL="114300" distR="114300" simplePos="0" relativeHeight="251658250" behindDoc="0" locked="1" layoutInCell="1" allowOverlap="1" wp14:anchorId="4BCA2898" wp14:editId="25841E1F">
              <wp:simplePos x="0" y="0"/>
              <wp:positionH relativeFrom="margin">
                <wp:posOffset>6142355</wp:posOffset>
              </wp:positionH>
              <wp:positionV relativeFrom="page">
                <wp:posOffset>9950450</wp:posOffset>
              </wp:positionV>
              <wp:extent cx="332105" cy="726440"/>
              <wp:effectExtent l="0" t="0" r="10795"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6C658C31" w14:textId="33AE7775" w:rsidR="00674FCD" w:rsidRPr="00825B23" w:rsidRDefault="00674FCD"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724F91">
                            <w:rPr>
                              <w:noProof/>
                            </w:rPr>
                            <w:t>16</w:t>
                          </w:r>
                          <w:r w:rsidRPr="00825B23">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CA2898" id="_x0000_t202" coordsize="21600,21600" o:spt="202" path="m,l,21600r21600,l21600,xe">
              <v:stroke joinstyle="miter"/>
              <v:path gradientshapeok="t" o:connecttype="rect"/>
            </v:shapetype>
            <v:shape id="_x0000_s1052" type="#_x0000_t202" style="position:absolute;margin-left:483.65pt;margin-top:783.5pt;width:26.15pt;height:57.2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A72Mn8FAgAA7QMA&#10;AA4AAAAAAAAAAAAAAAAALgIAAGRycy9lMm9Eb2MueG1sUEsBAi0AFAAGAAgAAAAhAHdSoYniAAAA&#10;DgEAAA8AAAAAAAAAAAAAAAAAXwQAAGRycy9kb3ducmV2LnhtbFBLBQYAAAAABAAEAPMAAABuBQAA&#10;AAA=&#10;" filled="f" stroked="f">
              <v:textbox inset="0,0,0,0">
                <w:txbxContent>
                  <w:p w14:paraId="6C658C31" w14:textId="33AE7775" w:rsidR="00674FCD" w:rsidRPr="00825B23" w:rsidRDefault="00674FCD"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724F91">
                      <w:rPr>
                        <w:noProof/>
                      </w:rPr>
                      <w:t>16</w:t>
                    </w:r>
                    <w:r w:rsidRPr="00825B23">
                      <w:rPr>
                        <w:b/>
                        <w:noProof/>
                      </w:rPr>
                      <w:fldChar w:fldCharType="end"/>
                    </w:r>
                  </w:p>
                </w:txbxContent>
              </v:textbox>
              <w10:wrap anchorx="margin" anchory="page"/>
              <w10:anchorlock/>
            </v:shape>
          </w:pict>
        </mc:Fallback>
      </mc:AlternateContent>
    </w:r>
  </w:p>
  <w:p w14:paraId="1EC93328" w14:textId="77777777" w:rsidR="00674FCD" w:rsidRPr="00825B23" w:rsidRDefault="00674FCD" w:rsidP="00E960AE">
    <w:pPr>
      <w:pStyle w:val="Footer"/>
      <w:rPr>
        <w:b/>
      </w:rPr>
    </w:pPr>
    <w:r>
      <w:t>NIAA</w:t>
    </w:r>
    <w:r w:rsidRPr="00825B23">
      <w:t xml:space="preserve"> | </w:t>
    </w:r>
    <w:sdt>
      <w:sdtPr>
        <w:rPr>
          <w:b/>
        </w:rPr>
        <w:alias w:val="Document Heading"/>
        <w:tag w:val="DH"/>
        <w:id w:val="-1759046977"/>
        <w:placeholder>
          <w:docPart w:val="247C39EE94B545228CA43537764A9BC2"/>
        </w:placeholder>
        <w:dataBinding w:xpath="/root[1]/DH[1]" w:storeItemID="{F533AE62-A212-4B26-92DA-A3B336E8AE06}"/>
        <w:text/>
      </w:sdtPr>
      <w:sdtEndPr/>
      <w:sdtContent>
        <w:r>
          <w:rPr>
            <w:b/>
          </w:rPr>
          <w:t>Indigenous Digital Inclusion Plan</w:t>
        </w:r>
      </w:sdtContent>
    </w:sdt>
    <w:r>
      <w:rPr>
        <w:b/>
      </w:rPr>
      <w:t xml:space="preserve"> — d</w:t>
    </w:r>
    <w:r w:rsidRPr="00FA2349">
      <w:rPr>
        <w:b/>
      </w:rPr>
      <w:t xml:space="preserve">iscussion </w:t>
    </w:r>
    <w:r>
      <w:rPr>
        <w:b/>
      </w:rPr>
      <w:t>p</w:t>
    </w:r>
    <w:r w:rsidRPr="00FA2349">
      <w:rPr>
        <w:b/>
      </w:rPr>
      <w:t>aper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7AAF1" w14:textId="77777777" w:rsidR="00B34ADD" w:rsidRPr="003A7E73" w:rsidRDefault="00B34ADD" w:rsidP="00B95533">
      <w:pPr>
        <w:spacing w:after="0" w:line="240" w:lineRule="auto"/>
        <w:rPr>
          <w:color w:val="BEA887" w:themeColor="accent2"/>
        </w:rPr>
      </w:pPr>
      <w:r w:rsidRPr="003A7E73">
        <w:rPr>
          <w:color w:val="BEA887" w:themeColor="accent2"/>
        </w:rPr>
        <w:separator/>
      </w:r>
    </w:p>
  </w:footnote>
  <w:footnote w:type="continuationSeparator" w:id="0">
    <w:p w14:paraId="36C520F3" w14:textId="77777777" w:rsidR="00B34ADD" w:rsidRPr="003A7E73" w:rsidRDefault="00B34ADD" w:rsidP="00B95533">
      <w:pPr>
        <w:spacing w:after="0" w:line="240" w:lineRule="auto"/>
        <w:rPr>
          <w:color w:val="BEA887" w:themeColor="accent2"/>
        </w:rPr>
      </w:pPr>
      <w:r w:rsidRPr="003A7E73">
        <w:rPr>
          <w:color w:val="BEA887" w:themeColor="accent2"/>
        </w:rPr>
        <w:continuationSeparator/>
      </w:r>
    </w:p>
  </w:footnote>
  <w:footnote w:type="continuationNotice" w:id="1">
    <w:p w14:paraId="3241E96E" w14:textId="77777777" w:rsidR="00B34ADD" w:rsidRDefault="00B34ADD">
      <w:pPr>
        <w:spacing w:after="0" w:line="240" w:lineRule="auto"/>
      </w:pPr>
    </w:p>
  </w:footnote>
  <w:footnote w:id="2">
    <w:p w14:paraId="713282F5" w14:textId="77777777" w:rsidR="00674FCD" w:rsidRDefault="00674FCD">
      <w:pPr>
        <w:pStyle w:val="FootnoteText"/>
      </w:pPr>
      <w:r>
        <w:rPr>
          <w:rStyle w:val="FootnoteReference"/>
        </w:rPr>
        <w:footnoteRef/>
      </w:r>
      <w:r>
        <w:t xml:space="preserve"> </w:t>
      </w:r>
      <w:r>
        <w:rPr>
          <w:color w:val="auto"/>
          <w:sz w:val="16"/>
          <w:szCs w:val="18"/>
        </w:rPr>
        <w:t>Major urban areas include Sydney, Melbourne, Brisbane, Perth, Adelaide, Darwin, Canberra, Hobart, NSW Central Coast, Newcastle, Gold Coast/Tweed Heads, Wollongong, Geelong, Cairns, Sunshine Coast and Townsville.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741296109"/>
      <w:dataBinding w:xpath="/root[1]/Classification[1]" w:storeItemID="{F533AE62-A212-4B26-92DA-A3B336E8AE06}"/>
      <w:text/>
    </w:sdtPr>
    <w:sdtEndPr/>
    <w:sdtContent>
      <w:p w14:paraId="0FF2C3C8" w14:textId="77777777" w:rsidR="00674FCD" w:rsidRPr="00B87E45" w:rsidRDefault="00674FCD" w:rsidP="001007B9">
        <w:pPr>
          <w:pStyle w:val="ProtectiveMarking"/>
        </w:pPr>
        <w:r>
          <w:t>OFFICIAL</w:t>
        </w:r>
      </w:p>
    </w:sdtContent>
  </w:sdt>
  <w:p w14:paraId="6F4D8839" w14:textId="77777777" w:rsidR="00674FCD" w:rsidRPr="00073D52" w:rsidRDefault="00674FCD" w:rsidP="001007B9">
    <w:pPr>
      <w:pStyle w:val="Footerline"/>
    </w:pPr>
  </w:p>
  <w:p w14:paraId="0C6FF83C" w14:textId="77777777" w:rsidR="00674FCD" w:rsidRDefault="00674F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38E07" w14:textId="77777777" w:rsidR="00674FCD" w:rsidRPr="00753174" w:rsidRDefault="00674FCD" w:rsidP="009E06C5">
    <w:pPr>
      <w:pStyle w:val="Header"/>
      <w:tabs>
        <w:tab w:val="clear" w:pos="4513"/>
        <w:tab w:val="clear" w:pos="9026"/>
        <w:tab w:val="left" w:pos="1560"/>
      </w:tabs>
    </w:pPr>
    <w:r w:rsidRPr="00CE5A37">
      <w:rPr>
        <w:b w:val="0"/>
        <w:noProof/>
        <w:lang w:eastAsia="en-AU"/>
      </w:rPr>
      <mc:AlternateContent>
        <mc:Choice Requires="wps">
          <w:drawing>
            <wp:anchor distT="0" distB="0" distL="114300" distR="114300" simplePos="0" relativeHeight="251658253" behindDoc="0" locked="0" layoutInCell="1" allowOverlap="1" wp14:anchorId="4448F7C1" wp14:editId="3E558094">
              <wp:simplePos x="0" y="0"/>
              <wp:positionH relativeFrom="page">
                <wp:posOffset>6172200</wp:posOffset>
              </wp:positionH>
              <wp:positionV relativeFrom="paragraph">
                <wp:posOffset>46355</wp:posOffset>
              </wp:positionV>
              <wp:extent cx="1295400" cy="419100"/>
              <wp:effectExtent l="0" t="0" r="0" b="0"/>
              <wp:wrapNone/>
              <wp:docPr id="261" name="Text Box 261"/>
              <wp:cNvGraphicFramePr/>
              <a:graphic xmlns:a="http://schemas.openxmlformats.org/drawingml/2006/main">
                <a:graphicData uri="http://schemas.microsoft.com/office/word/2010/wordprocessingShape">
                  <wps:wsp>
                    <wps:cNvSpPr txBox="1"/>
                    <wps:spPr bwMode="auto">
                      <a:xfrm>
                        <a:off x="0" y="0"/>
                        <a:ext cx="1295400" cy="419100"/>
                      </a:xfrm>
                      <a:prstGeom prst="rect">
                        <a:avLst/>
                      </a:prstGeom>
                      <a:noFill/>
                      <a:ln w="6350">
                        <a:noFill/>
                      </a:ln>
                    </wps:spPr>
                    <wps:txbx>
                      <w:txbxContent>
                        <w:p w14:paraId="5BD142B1" w14:textId="77777777" w:rsidR="00674FCD" w:rsidRDefault="00674FCD" w:rsidP="00CE5A37">
                          <w:r>
                            <w:rPr>
                              <w:b/>
                              <w:color w:val="FFFFFF" w:themeColor="background1"/>
                              <w:sz w:val="28"/>
                              <w:szCs w:val="28"/>
                            </w:rPr>
                            <w:t>DIGITAL 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A04C9" id="_x0000_t202" coordsize="21600,21600" o:spt="202" path="m,l,21600r21600,l21600,xe">
              <v:stroke joinstyle="miter"/>
              <v:path gradientshapeok="t" o:connecttype="rect"/>
            </v:shapetype>
            <v:shape id="Text Box 261" o:spid="_x0000_s1056" type="#_x0000_t202" style="position:absolute;margin-left:486pt;margin-top:3.65pt;width:102pt;height:33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" filled="f" stroked="f" strokeweight=".5pt">
              <v:textbox inset="0,0,0,0">
                <w:txbxContent>
                  <w:p w:rsidR="00674FCD" w:rsidRDefault="00674FCD" w:rsidP="00CE5A37">
                    <w:r>
                      <w:rPr>
                        <w:b/>
                        <w:color w:val="FFFFFF" w:themeColor="background1"/>
                        <w:sz w:val="28"/>
                        <w:szCs w:val="28"/>
                      </w:rPr>
                      <w:t>DIGITAL ABILITY</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9E1C7" w14:textId="77777777" w:rsidR="00674FCD" w:rsidRPr="00B87E45" w:rsidRDefault="00674FCD" w:rsidP="00663EAD">
    <w:pPr>
      <w:pStyle w:val="ProtectiveMarking"/>
    </w:pPr>
  </w:p>
  <w:p w14:paraId="78177784" w14:textId="77777777" w:rsidR="00674FCD" w:rsidRPr="00073D52" w:rsidRDefault="00674FCD" w:rsidP="00663EAD">
    <w:pPr>
      <w:pStyle w:val="Footerline"/>
    </w:pPr>
  </w:p>
  <w:p w14:paraId="3750F632" w14:textId="77777777" w:rsidR="00674FCD" w:rsidRDefault="00674F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BFF0" w14:textId="77777777" w:rsidR="00674FCD" w:rsidRDefault="00674FCD" w:rsidP="00753174">
    <w:pPr>
      <w:pStyle w:val="Header"/>
    </w:pPr>
  </w:p>
  <w:p w14:paraId="512C2C15" w14:textId="77777777" w:rsidR="00674FCD" w:rsidRPr="00753174" w:rsidRDefault="00674FCD" w:rsidP="00753174">
    <w:pPr>
      <w:pStyle w:val="Header"/>
    </w:pPr>
  </w:p>
  <w:p w14:paraId="26A40FED" w14:textId="77777777" w:rsidR="00674FCD" w:rsidRPr="00753174" w:rsidRDefault="00674FCD" w:rsidP="00753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4993280"/>
      <w:dataBinding w:xpath="/root[1]/Classification[1]" w:storeItemID="{F533AE62-A212-4B26-92DA-A3B336E8AE06}"/>
      <w:text/>
    </w:sdtPr>
    <w:sdtEndPr/>
    <w:sdtContent>
      <w:p w14:paraId="05021058" w14:textId="77777777" w:rsidR="00674FCD" w:rsidRPr="00B87E45" w:rsidRDefault="00674FCD" w:rsidP="00663EAD">
        <w:pPr>
          <w:pStyle w:val="ProtectiveMarking"/>
        </w:pPr>
        <w:r>
          <w:t>OFFICIAL</w:t>
        </w:r>
      </w:p>
    </w:sdtContent>
  </w:sdt>
  <w:p w14:paraId="3B39A18A" w14:textId="77777777" w:rsidR="00674FCD" w:rsidRPr="00073D52" w:rsidRDefault="00674FCD" w:rsidP="00663EAD">
    <w:pPr>
      <w:pStyle w:val="Footerline"/>
    </w:pPr>
  </w:p>
  <w:p w14:paraId="2CF6ECFF" w14:textId="77777777" w:rsidR="00674FCD" w:rsidRDefault="00674F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9A322" w14:textId="77777777" w:rsidR="00674FCD" w:rsidRDefault="00674FCD" w:rsidP="00753174">
    <w:pPr>
      <w:pStyle w:val="Header"/>
    </w:pPr>
    <w:r w:rsidRPr="00CE5A37">
      <w:rPr>
        <w:noProof/>
        <w:lang w:eastAsia="en-AU"/>
      </w:rPr>
      <mc:AlternateContent>
        <mc:Choice Requires="wps">
          <w:drawing>
            <wp:anchor distT="0" distB="0" distL="114300" distR="114300" simplePos="0" relativeHeight="251658243" behindDoc="0" locked="0" layoutInCell="1" allowOverlap="1" wp14:anchorId="03B71375" wp14:editId="21722694">
              <wp:simplePos x="0" y="0"/>
              <wp:positionH relativeFrom="page">
                <wp:posOffset>6071870</wp:posOffset>
              </wp:positionH>
              <wp:positionV relativeFrom="paragraph">
                <wp:posOffset>-10795</wp:posOffset>
              </wp:positionV>
              <wp:extent cx="1237615" cy="446405"/>
              <wp:effectExtent l="0" t="0" r="6985" b="0"/>
              <wp:wrapNone/>
              <wp:docPr id="89" name="Text Box 89"/>
              <wp:cNvGraphicFramePr/>
              <a:graphic xmlns:a="http://schemas.openxmlformats.org/drawingml/2006/main">
                <a:graphicData uri="http://schemas.microsoft.com/office/word/2010/wordprocessingShape">
                  <wps:wsp>
                    <wps:cNvSpPr txBox="1"/>
                    <wps:spPr bwMode="auto">
                      <a:xfrm>
                        <a:off x="0" y="0"/>
                        <a:ext cx="1237615" cy="446405"/>
                      </a:xfrm>
                      <a:prstGeom prst="rect">
                        <a:avLst/>
                      </a:prstGeom>
                      <a:noFill/>
                      <a:ln w="6350">
                        <a:noFill/>
                      </a:ln>
                    </wps:spPr>
                    <wps:txbx>
                      <w:txbxContent>
                        <w:p w14:paraId="2ED0F102" w14:textId="77777777" w:rsidR="00674FCD" w:rsidRDefault="00674FCD" w:rsidP="00A40059">
                          <w:pPr>
                            <w:spacing w:after="0"/>
                          </w:pPr>
                          <w:r>
                            <w:rPr>
                              <w:b/>
                              <w:color w:val="FFFFFF" w:themeColor="background1"/>
                              <w:sz w:val="28"/>
                              <w:szCs w:val="28"/>
                            </w:rPr>
                            <w:t>BACKGROUND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71375" id="_x0000_t202" coordsize="21600,21600" o:spt="202" path="m,l,21600r21600,l21600,xe">
              <v:stroke joinstyle="miter"/>
              <v:path gradientshapeok="t" o:connecttype="rect"/>
            </v:shapetype>
            <v:shape id="Text Box 89" o:spid="_x0000_s1044" type="#_x0000_t202" style="position:absolute;margin-left:478.1pt;margin-top:-.85pt;width:97.4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" filled="f" stroked="f" strokeweight=".5pt">
              <v:textbox inset="0,0,0,0">
                <w:txbxContent>
                  <w:p w14:paraId="2ED0F102" w14:textId="77777777" w:rsidR="00674FCD" w:rsidRDefault="00674FCD" w:rsidP="00A40059">
                    <w:pPr>
                      <w:spacing w:after="0"/>
                    </w:pPr>
                    <w:r>
                      <w:rPr>
                        <w:b/>
                        <w:color w:val="FFFFFF" w:themeColor="background1"/>
                        <w:sz w:val="28"/>
                        <w:szCs w:val="28"/>
                      </w:rPr>
                      <w:t>BACKGROUND</w:t>
                    </w:r>
                  </w:p>
                </w:txbxContent>
              </v:textbox>
              <w10:wrap anchorx="page"/>
            </v:shape>
          </w:pict>
        </mc:Fallback>
      </mc:AlternateContent>
    </w:r>
    <w:r w:rsidRPr="00CE5A37">
      <w:rPr>
        <w:noProof/>
        <w:lang w:eastAsia="en-AU"/>
      </w:rPr>
      <mc:AlternateContent>
        <mc:Choice Requires="wps">
          <w:drawing>
            <wp:anchor distT="45720" distB="45720" distL="114300" distR="114300" simplePos="0" relativeHeight="251658242" behindDoc="0" locked="0" layoutInCell="1" allowOverlap="1" wp14:anchorId="333EC2A6" wp14:editId="09BE2DB4">
              <wp:simplePos x="0" y="0"/>
              <wp:positionH relativeFrom="page">
                <wp:posOffset>5835015</wp:posOffset>
              </wp:positionH>
              <wp:positionV relativeFrom="paragraph">
                <wp:posOffset>4445</wp:posOffset>
              </wp:positionV>
              <wp:extent cx="1708150" cy="425450"/>
              <wp:effectExtent l="0" t="0" r="6350" b="6350"/>
              <wp:wrapSquare wrapText="bothSides"/>
              <wp:docPr id="88" name="Text Box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5450"/>
                      </a:xfrm>
                      <a:prstGeom prst="rect">
                        <a:avLst/>
                      </a:prstGeom>
                      <a:solidFill>
                        <a:schemeClr val="accent6"/>
                      </a:solidFill>
                      <a:ln w="9525">
                        <a:noFill/>
                        <a:miter lim="800000"/>
                        <a:headEnd/>
                        <a:tailEnd/>
                      </a:ln>
                    </wps:spPr>
                    <wps:txbx>
                      <w:txbxContent>
                        <w:p w14:paraId="33348E1F" w14:textId="77777777" w:rsidR="00674FCD" w:rsidRPr="009E06C5" w:rsidRDefault="00674FCD" w:rsidP="00CE5A37">
                          <w:pPr>
                            <w:tabs>
                              <w:tab w:val="left" w:pos="993"/>
                            </w:tabs>
                            <w:jc w:val="right"/>
                            <w:rPr>
                              <w:color w:val="25303B"/>
                            </w:rPr>
                          </w:pPr>
                          <w:r w:rsidRPr="009E06C5">
                            <w:rPr>
                              <w:color w:val="25303B"/>
                            </w:rPr>
                            <w:t xml:space="preserve">  </w:t>
                          </w:r>
                        </w:p>
                        <w:p w14:paraId="023CF75C" w14:textId="77777777" w:rsidR="00674FCD" w:rsidRPr="00FA7DD2" w:rsidRDefault="00674FCD" w:rsidP="00CE5A37">
                          <w:pPr>
                            <w:jc w:val="right"/>
                            <w:rPr>
                              <w:color w:val="25303B"/>
                            </w:rPr>
                          </w:pPr>
                        </w:p>
                        <w:p w14:paraId="77EA2B75" w14:textId="77777777" w:rsidR="00674FCD" w:rsidRPr="00FA7DD2" w:rsidRDefault="00674FCD" w:rsidP="00CE5A3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EC2A6" id="_x0000_s1045" type="#_x0000_t202" alt="&quot;&quot;" style="position:absolute;margin-left:459.45pt;margin-top:.35pt;width:134.5pt;height:33.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" fillcolor="#005347 [3209]" stroked="f">
              <v:textbox>
                <w:txbxContent>
                  <w:p w14:paraId="33348E1F" w14:textId="77777777" w:rsidR="00674FCD" w:rsidRPr="009E06C5" w:rsidRDefault="00674FCD" w:rsidP="00CE5A37">
                    <w:pPr>
                      <w:tabs>
                        <w:tab w:val="left" w:pos="993"/>
                      </w:tabs>
                      <w:jc w:val="right"/>
                      <w:rPr>
                        <w:color w:val="25303B"/>
                      </w:rPr>
                    </w:pPr>
                    <w:r w:rsidRPr="009E06C5">
                      <w:rPr>
                        <w:color w:val="25303B"/>
                      </w:rPr>
                      <w:t xml:space="preserve">  </w:t>
                    </w:r>
                  </w:p>
                  <w:p w14:paraId="023CF75C" w14:textId="77777777" w:rsidR="00674FCD" w:rsidRPr="00FA7DD2" w:rsidRDefault="00674FCD" w:rsidP="00CE5A37">
                    <w:pPr>
                      <w:jc w:val="right"/>
                      <w:rPr>
                        <w:color w:val="25303B"/>
                      </w:rPr>
                    </w:pPr>
                  </w:p>
                  <w:p w14:paraId="77EA2B75" w14:textId="77777777" w:rsidR="00674FCD" w:rsidRPr="00FA7DD2" w:rsidRDefault="00674FCD" w:rsidP="00CE5A37">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p>
  <w:p w14:paraId="4EA44570" w14:textId="77777777" w:rsidR="00674FCD" w:rsidRPr="00753174" w:rsidRDefault="00674FCD" w:rsidP="009E06C5">
    <w:pPr>
      <w:pStyle w:val="Header"/>
      <w:tabs>
        <w:tab w:val="clear" w:pos="4513"/>
        <w:tab w:val="clear" w:pos="9026"/>
        <w:tab w:val="left" w:pos="4920"/>
      </w:tabs>
    </w:pPr>
  </w:p>
  <w:p w14:paraId="0F08CC1B" w14:textId="77777777" w:rsidR="00674FCD" w:rsidRPr="00753174" w:rsidRDefault="00674FCD" w:rsidP="007531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D901" w14:textId="77777777" w:rsidR="00674FCD" w:rsidRPr="00753174" w:rsidRDefault="00674FCD">
    <w:pPr>
      <w:pStyle w:val="Header"/>
    </w:pPr>
    <w:r w:rsidRPr="00CE5A37">
      <w:rPr>
        <w:b w:val="0"/>
        <w:noProof/>
        <w:lang w:eastAsia="en-AU"/>
      </w:rPr>
      <mc:AlternateContent>
        <mc:Choice Requires="wps">
          <w:drawing>
            <wp:anchor distT="0" distB="0" distL="114300" distR="114300" simplePos="0" relativeHeight="251658245" behindDoc="0" locked="0" layoutInCell="1" allowOverlap="1" wp14:anchorId="5FEC0C3C" wp14:editId="7D9E3C53">
              <wp:simplePos x="0" y="0"/>
              <wp:positionH relativeFrom="page">
                <wp:posOffset>6303645</wp:posOffset>
              </wp:positionH>
              <wp:positionV relativeFrom="paragraph">
                <wp:posOffset>13970</wp:posOffset>
              </wp:positionV>
              <wp:extent cx="787400" cy="368300"/>
              <wp:effectExtent l="0" t="0" r="0" b="0"/>
              <wp:wrapNone/>
              <wp:docPr id="92" name="Text Box 92"/>
              <wp:cNvGraphicFramePr/>
              <a:graphic xmlns:a="http://schemas.openxmlformats.org/drawingml/2006/main">
                <a:graphicData uri="http://schemas.microsoft.com/office/word/2010/wordprocessingShape">
                  <wps:wsp>
                    <wps:cNvSpPr txBox="1"/>
                    <wps:spPr bwMode="auto">
                      <a:xfrm>
                        <a:off x="0" y="0"/>
                        <a:ext cx="787400" cy="368300"/>
                      </a:xfrm>
                      <a:prstGeom prst="rect">
                        <a:avLst/>
                      </a:prstGeom>
                      <a:noFill/>
                      <a:ln w="6350">
                        <a:noFill/>
                      </a:ln>
                    </wps:spPr>
                    <wps:txbx>
                      <w:txbxContent>
                        <w:p w14:paraId="18F0ABB1" w14:textId="77777777" w:rsidR="00674FCD" w:rsidRDefault="00674FCD" w:rsidP="00F07E4F">
                          <w:pPr>
                            <w:spacing w:after="0"/>
                          </w:pPr>
                          <w:r>
                            <w:rPr>
                              <w:b/>
                              <w:color w:val="FFFFFF" w:themeColor="background1"/>
                              <w:sz w:val="28"/>
                              <w:szCs w:val="28"/>
                            </w:rPr>
                            <w:t>ACCESS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C0C3C" id="_x0000_t202" coordsize="21600,21600" o:spt="202" path="m,l,21600r21600,l21600,xe">
              <v:stroke joinstyle="miter"/>
              <v:path gradientshapeok="t" o:connecttype="rect"/>
            </v:shapetype>
            <v:shape id="Text Box 92" o:spid="_x0000_s1046" type="#_x0000_t202" style="position:absolute;margin-left:496.35pt;margin-top:1.1pt;width:62pt;height:2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" filled="f" stroked="f" strokeweight=".5pt">
              <v:textbox inset="0,0,0,0">
                <w:txbxContent>
                  <w:p w14:paraId="18F0ABB1" w14:textId="77777777" w:rsidR="00674FCD" w:rsidRDefault="00674FCD" w:rsidP="00F07E4F">
                    <w:pPr>
                      <w:spacing w:after="0"/>
                    </w:pPr>
                    <w:r>
                      <w:rPr>
                        <w:b/>
                        <w:color w:val="FFFFFF" w:themeColor="background1"/>
                        <w:sz w:val="28"/>
                        <w:szCs w:val="28"/>
                      </w:rPr>
                      <w:t>ACCESS</w:t>
                    </w:r>
                  </w:p>
                </w:txbxContent>
              </v:textbox>
              <w10:wrap anchorx="page"/>
            </v:shape>
          </w:pict>
        </mc:Fallback>
      </mc:AlternateContent>
    </w:r>
    <w:r w:rsidRPr="00CE5A37">
      <w:rPr>
        <w:b w:val="0"/>
        <w:noProof/>
        <w:lang w:eastAsia="en-AU"/>
      </w:rPr>
      <mc:AlternateContent>
        <mc:Choice Requires="wps">
          <w:drawing>
            <wp:anchor distT="45720" distB="45720" distL="114300" distR="114300" simplePos="0" relativeHeight="251658244" behindDoc="0" locked="0" layoutInCell="1" allowOverlap="1" wp14:anchorId="3A7D36E3" wp14:editId="70AF6A52">
              <wp:simplePos x="0" y="0"/>
              <wp:positionH relativeFrom="page">
                <wp:posOffset>5845810</wp:posOffset>
              </wp:positionH>
              <wp:positionV relativeFrom="paragraph">
                <wp:posOffset>-10795</wp:posOffset>
              </wp:positionV>
              <wp:extent cx="1708150" cy="425450"/>
              <wp:effectExtent l="0" t="0" r="6350" b="6350"/>
              <wp:wrapSquare wrapText="bothSides"/>
              <wp:docPr id="91" name="Text Box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5450"/>
                      </a:xfrm>
                      <a:prstGeom prst="rect">
                        <a:avLst/>
                      </a:prstGeom>
                      <a:solidFill>
                        <a:schemeClr val="accent1"/>
                      </a:solidFill>
                      <a:ln w="9525">
                        <a:noFill/>
                        <a:miter lim="800000"/>
                        <a:headEnd/>
                        <a:tailEnd/>
                      </a:ln>
                    </wps:spPr>
                    <wps:txbx>
                      <w:txbxContent>
                        <w:p w14:paraId="23381A6A" w14:textId="77777777" w:rsidR="00674FCD" w:rsidRPr="00FA7DD2" w:rsidRDefault="00674FCD" w:rsidP="00CE5A37">
                          <w:pPr>
                            <w:tabs>
                              <w:tab w:val="left" w:pos="993"/>
                            </w:tabs>
                            <w:jc w:val="right"/>
                            <w:rPr>
                              <w:rFonts w:asciiTheme="majorHAnsi" w:hAnsiTheme="majorHAnsi"/>
                              <w:b/>
                              <w:color w:val="25303B" w:themeColor="accent1"/>
                              <w:sz w:val="28"/>
                              <w:szCs w:val="28"/>
                            </w:rPr>
                          </w:pPr>
                          <w:r w:rsidRPr="00FA7DD2">
                            <w:rPr>
                              <w:b/>
                              <w:color w:val="25303B" w:themeColor="accent1"/>
                              <w:sz w:val="28"/>
                              <w:szCs w:val="28"/>
                            </w:rPr>
                            <w:t xml:space="preserve">  </w:t>
                          </w:r>
                        </w:p>
                        <w:p w14:paraId="3A5A22CF" w14:textId="77777777" w:rsidR="00674FCD" w:rsidRPr="00FA7DD2" w:rsidRDefault="00674FCD" w:rsidP="00CE5A37">
                          <w:pPr>
                            <w:jc w:val="right"/>
                            <w:rPr>
                              <w:color w:val="25303B"/>
                            </w:rPr>
                          </w:pPr>
                        </w:p>
                        <w:p w14:paraId="2EF631EC" w14:textId="77777777" w:rsidR="00674FCD" w:rsidRPr="00FA7DD2" w:rsidRDefault="00674FCD" w:rsidP="00CE5A3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D36E3" id="_x0000_s1047" type="#_x0000_t202" alt="&quot;&quot;" style="position:absolute;margin-left:460.3pt;margin-top:-.85pt;width:134.5pt;height:33.5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" fillcolor="#25303b [3204]" stroked="f">
              <v:textbox>
                <w:txbxContent>
                  <w:p w14:paraId="23381A6A" w14:textId="77777777" w:rsidR="00674FCD" w:rsidRPr="00FA7DD2" w:rsidRDefault="00674FCD" w:rsidP="00CE5A37">
                    <w:pPr>
                      <w:tabs>
                        <w:tab w:val="left" w:pos="993"/>
                      </w:tabs>
                      <w:jc w:val="right"/>
                      <w:rPr>
                        <w:rFonts w:asciiTheme="majorHAnsi" w:hAnsiTheme="majorHAnsi"/>
                        <w:b/>
                        <w:color w:val="25303B" w:themeColor="accent1"/>
                        <w:sz w:val="28"/>
                        <w:szCs w:val="28"/>
                      </w:rPr>
                    </w:pPr>
                    <w:r w:rsidRPr="00FA7DD2">
                      <w:rPr>
                        <w:b/>
                        <w:color w:val="25303B" w:themeColor="accent1"/>
                        <w:sz w:val="28"/>
                        <w:szCs w:val="28"/>
                      </w:rPr>
                      <w:t xml:space="preserve">  </w:t>
                    </w:r>
                  </w:p>
                  <w:p w14:paraId="3A5A22CF" w14:textId="77777777" w:rsidR="00674FCD" w:rsidRPr="00FA7DD2" w:rsidRDefault="00674FCD" w:rsidP="00CE5A37">
                    <w:pPr>
                      <w:jc w:val="right"/>
                      <w:rPr>
                        <w:color w:val="25303B"/>
                      </w:rPr>
                    </w:pPr>
                  </w:p>
                  <w:p w14:paraId="2EF631EC" w14:textId="77777777" w:rsidR="00674FCD" w:rsidRPr="00FA7DD2" w:rsidRDefault="00674FCD" w:rsidP="00CE5A37">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p>
  <w:p w14:paraId="73A5F7BE" w14:textId="77777777" w:rsidR="00674FCD" w:rsidRPr="00753174" w:rsidRDefault="00674FCD" w:rsidP="007531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0660" w14:textId="77777777" w:rsidR="00674FCD" w:rsidRPr="00753174" w:rsidRDefault="00674FCD">
    <w:pPr>
      <w:pStyle w:val="Header"/>
    </w:pPr>
    <w:r w:rsidRPr="00CE5A37">
      <w:rPr>
        <w:b w:val="0"/>
        <w:noProof/>
        <w:lang w:eastAsia="en-AU"/>
      </w:rPr>
      <mc:AlternateContent>
        <mc:Choice Requires="wps">
          <w:drawing>
            <wp:anchor distT="0" distB="0" distL="114300" distR="114300" simplePos="0" relativeHeight="251658247" behindDoc="0" locked="0" layoutInCell="1" allowOverlap="1" wp14:anchorId="148EAD0D" wp14:editId="40917682">
              <wp:simplePos x="0" y="0"/>
              <wp:positionH relativeFrom="page">
                <wp:posOffset>6055802</wp:posOffset>
              </wp:positionH>
              <wp:positionV relativeFrom="paragraph">
                <wp:posOffset>18415</wp:posOffset>
              </wp:positionV>
              <wp:extent cx="1193800" cy="374650"/>
              <wp:effectExtent l="0" t="0" r="6350" b="6350"/>
              <wp:wrapNone/>
              <wp:docPr id="94" name="Text Box 94"/>
              <wp:cNvGraphicFramePr/>
              <a:graphic xmlns:a="http://schemas.openxmlformats.org/drawingml/2006/main">
                <a:graphicData uri="http://schemas.microsoft.com/office/word/2010/wordprocessingShape">
                  <wps:wsp>
                    <wps:cNvSpPr txBox="1"/>
                    <wps:spPr bwMode="auto">
                      <a:xfrm>
                        <a:off x="0" y="0"/>
                        <a:ext cx="1193800" cy="374650"/>
                      </a:xfrm>
                      <a:prstGeom prst="rect">
                        <a:avLst/>
                      </a:prstGeom>
                      <a:noFill/>
                      <a:ln w="6350">
                        <a:noFill/>
                      </a:ln>
                    </wps:spPr>
                    <wps:txbx>
                      <w:txbxContent>
                        <w:p w14:paraId="51986C1D" w14:textId="77777777" w:rsidR="00674FCD" w:rsidRDefault="00674FCD" w:rsidP="00F07E4F">
                          <w:pPr>
                            <w:spacing w:after="0"/>
                          </w:pPr>
                          <w:r>
                            <w:rPr>
                              <w:b/>
                              <w:color w:val="FFFFFF" w:themeColor="background1"/>
                              <w:sz w:val="28"/>
                              <w:szCs w:val="28"/>
                            </w:rPr>
                            <w:t>AFFORDABILITY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EAD0D" id="_x0000_t202" coordsize="21600,21600" o:spt="202" path="m,l,21600r21600,l21600,xe">
              <v:stroke joinstyle="miter"/>
              <v:path gradientshapeok="t" o:connecttype="rect"/>
            </v:shapetype>
            <v:shape id="Text Box 94" o:spid="_x0000_s1048" type="#_x0000_t202" style="position:absolute;margin-left:476.85pt;margin-top:1.45pt;width:94pt;height: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" filled="f" stroked="f" strokeweight=".5pt">
              <v:textbox inset="0,0,0,0">
                <w:txbxContent>
                  <w:p w14:paraId="51986C1D" w14:textId="77777777" w:rsidR="00674FCD" w:rsidRDefault="00674FCD" w:rsidP="00F07E4F">
                    <w:pPr>
                      <w:spacing w:after="0"/>
                    </w:pPr>
                    <w:r>
                      <w:rPr>
                        <w:b/>
                        <w:color w:val="FFFFFF" w:themeColor="background1"/>
                        <w:sz w:val="28"/>
                        <w:szCs w:val="28"/>
                      </w:rPr>
                      <w:t>AFFORDABILITY</w:t>
                    </w:r>
                  </w:p>
                </w:txbxContent>
              </v:textbox>
              <w10:wrap anchorx="page"/>
            </v:shape>
          </w:pict>
        </mc:Fallback>
      </mc:AlternateContent>
    </w:r>
    <w:r w:rsidRPr="00CE5A37">
      <w:rPr>
        <w:b w:val="0"/>
        <w:noProof/>
        <w:lang w:eastAsia="en-AU"/>
      </w:rPr>
      <mc:AlternateContent>
        <mc:Choice Requires="wps">
          <w:drawing>
            <wp:anchor distT="45720" distB="45720" distL="114300" distR="114300" simplePos="0" relativeHeight="251658246" behindDoc="0" locked="0" layoutInCell="1" allowOverlap="1" wp14:anchorId="277C2834" wp14:editId="611F1799">
              <wp:simplePos x="0" y="0"/>
              <wp:positionH relativeFrom="page">
                <wp:posOffset>5835015</wp:posOffset>
              </wp:positionH>
              <wp:positionV relativeFrom="paragraph">
                <wp:posOffset>-8255</wp:posOffset>
              </wp:positionV>
              <wp:extent cx="1708150" cy="425450"/>
              <wp:effectExtent l="0" t="0" r="6350" b="6350"/>
              <wp:wrapSquare wrapText="bothSides"/>
              <wp:docPr id="95" name="Text Box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5450"/>
                      </a:xfrm>
                      <a:prstGeom prst="rect">
                        <a:avLst/>
                      </a:prstGeom>
                      <a:solidFill>
                        <a:schemeClr val="accent4"/>
                      </a:solidFill>
                      <a:ln w="9525">
                        <a:noFill/>
                        <a:miter lim="800000"/>
                        <a:headEnd/>
                        <a:tailEnd/>
                      </a:ln>
                    </wps:spPr>
                    <wps:txbx>
                      <w:txbxContent>
                        <w:p w14:paraId="28DBF9CF" w14:textId="77777777" w:rsidR="00674FCD" w:rsidRPr="009E06C5" w:rsidRDefault="00674FCD" w:rsidP="00CE5A37">
                          <w:pPr>
                            <w:tabs>
                              <w:tab w:val="left" w:pos="993"/>
                            </w:tabs>
                            <w:jc w:val="right"/>
                            <w:rPr>
                              <w:color w:val="25303B"/>
                            </w:rPr>
                          </w:pPr>
                          <w:r w:rsidRPr="009E06C5">
                            <w:rPr>
                              <w:color w:val="25303B"/>
                            </w:rPr>
                            <w:t xml:space="preserve">  </w:t>
                          </w:r>
                        </w:p>
                        <w:p w14:paraId="1A0B4727" w14:textId="77777777" w:rsidR="00674FCD" w:rsidRPr="00FA7DD2" w:rsidRDefault="00674FCD" w:rsidP="00CE5A37">
                          <w:pPr>
                            <w:jc w:val="right"/>
                            <w:rPr>
                              <w:color w:val="25303B"/>
                            </w:rPr>
                          </w:pPr>
                        </w:p>
                        <w:p w14:paraId="3DB56B8D" w14:textId="77777777" w:rsidR="00674FCD" w:rsidRPr="00FA7DD2" w:rsidRDefault="00674FCD" w:rsidP="00CE5A3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7C2834" id="_x0000_s1049" type="#_x0000_t202" alt="&quot;&quot;" style="position:absolute;margin-left:459.45pt;margin-top:-.65pt;width:134.5pt;height:33.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" fillcolor="#dd7500 [3207]" stroked="f">
              <v:textbox>
                <w:txbxContent>
                  <w:p w14:paraId="28DBF9CF" w14:textId="77777777" w:rsidR="00674FCD" w:rsidRPr="009E06C5" w:rsidRDefault="00674FCD" w:rsidP="00CE5A37">
                    <w:pPr>
                      <w:tabs>
                        <w:tab w:val="left" w:pos="993"/>
                      </w:tabs>
                      <w:jc w:val="right"/>
                      <w:rPr>
                        <w:color w:val="25303B"/>
                      </w:rPr>
                    </w:pPr>
                    <w:r w:rsidRPr="009E06C5">
                      <w:rPr>
                        <w:color w:val="25303B"/>
                      </w:rPr>
                      <w:t xml:space="preserve">  </w:t>
                    </w:r>
                  </w:p>
                  <w:p w14:paraId="1A0B4727" w14:textId="77777777" w:rsidR="00674FCD" w:rsidRPr="00FA7DD2" w:rsidRDefault="00674FCD" w:rsidP="00CE5A37">
                    <w:pPr>
                      <w:jc w:val="right"/>
                      <w:rPr>
                        <w:color w:val="25303B"/>
                      </w:rPr>
                    </w:pPr>
                  </w:p>
                  <w:p w14:paraId="3DB56B8D" w14:textId="77777777" w:rsidR="00674FCD" w:rsidRPr="00FA7DD2" w:rsidRDefault="00674FCD" w:rsidP="00CE5A37">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p>
  <w:p w14:paraId="414652F6" w14:textId="77777777" w:rsidR="00674FCD" w:rsidRPr="00753174" w:rsidRDefault="00674FCD" w:rsidP="007531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F5238" w14:textId="77777777" w:rsidR="00674FCD" w:rsidRPr="00753174" w:rsidRDefault="00674FCD">
    <w:pPr>
      <w:pStyle w:val="Header"/>
    </w:pPr>
    <w:r w:rsidRPr="00CE5A37">
      <w:rPr>
        <w:b w:val="0"/>
        <w:noProof/>
        <w:lang w:eastAsia="en-AU"/>
      </w:rPr>
      <mc:AlternateContent>
        <mc:Choice Requires="wps">
          <w:drawing>
            <wp:anchor distT="0" distB="0" distL="114300" distR="114300" simplePos="0" relativeHeight="251658257" behindDoc="0" locked="0" layoutInCell="1" allowOverlap="1" wp14:anchorId="00D93814" wp14:editId="28491588">
              <wp:simplePos x="0" y="0"/>
              <wp:positionH relativeFrom="page">
                <wp:posOffset>6030595</wp:posOffset>
              </wp:positionH>
              <wp:positionV relativeFrom="paragraph">
                <wp:posOffset>15875</wp:posOffset>
              </wp:positionV>
              <wp:extent cx="1310758" cy="374650"/>
              <wp:effectExtent l="0" t="0" r="0" b="6350"/>
              <wp:wrapNone/>
              <wp:docPr id="2" name="Text Box 2"/>
              <wp:cNvGraphicFramePr/>
              <a:graphic xmlns:a="http://schemas.openxmlformats.org/drawingml/2006/main">
                <a:graphicData uri="http://schemas.microsoft.com/office/word/2010/wordprocessingShape">
                  <wps:wsp>
                    <wps:cNvSpPr txBox="1"/>
                    <wps:spPr bwMode="auto">
                      <a:xfrm>
                        <a:off x="0" y="0"/>
                        <a:ext cx="1310758" cy="374650"/>
                      </a:xfrm>
                      <a:prstGeom prst="rect">
                        <a:avLst/>
                      </a:prstGeom>
                      <a:noFill/>
                      <a:ln w="6350">
                        <a:noFill/>
                      </a:ln>
                    </wps:spPr>
                    <wps:txbx>
                      <w:txbxContent>
                        <w:p w14:paraId="3705CCEC" w14:textId="77777777" w:rsidR="00674FCD" w:rsidRDefault="00674FCD" w:rsidP="00F07E4F">
                          <w:pPr>
                            <w:spacing w:after="0"/>
                          </w:pPr>
                          <w:r>
                            <w:rPr>
                              <w:b/>
                              <w:color w:val="FFFFFF" w:themeColor="background1"/>
                              <w:sz w:val="28"/>
                              <w:szCs w:val="28"/>
                            </w:rPr>
                            <w:t>DIGITAL 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93814" id="_x0000_t202" coordsize="21600,21600" o:spt="202" path="m,l,21600r21600,l21600,xe">
              <v:stroke joinstyle="miter"/>
              <v:path gradientshapeok="t" o:connecttype="rect"/>
            </v:shapetype>
            <v:shape id="_x0000_s1050" type="#_x0000_t202" style="position:absolute;margin-left:474.85pt;margin-top:1.25pt;width:103.2pt;height:29.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" filled="f" stroked="f" strokeweight=".5pt">
              <v:textbox inset="0,0,0,0">
                <w:txbxContent>
                  <w:p w14:paraId="3705CCEC" w14:textId="77777777" w:rsidR="00674FCD" w:rsidRDefault="00674FCD" w:rsidP="00F07E4F">
                    <w:pPr>
                      <w:spacing w:after="0"/>
                    </w:pPr>
                    <w:r>
                      <w:rPr>
                        <w:b/>
                        <w:color w:val="FFFFFF" w:themeColor="background1"/>
                        <w:sz w:val="28"/>
                        <w:szCs w:val="28"/>
                      </w:rPr>
                      <w:t>DIGITAL ABILITY</w:t>
                    </w:r>
                  </w:p>
                </w:txbxContent>
              </v:textbox>
              <w10:wrap anchorx="page"/>
            </v:shape>
          </w:pict>
        </mc:Fallback>
      </mc:AlternateContent>
    </w:r>
    <w:r w:rsidRPr="00CE5A37">
      <w:rPr>
        <w:b w:val="0"/>
        <w:noProof/>
        <w:lang w:eastAsia="en-AU"/>
      </w:rPr>
      <mc:AlternateContent>
        <mc:Choice Requires="wps">
          <w:drawing>
            <wp:anchor distT="45720" distB="45720" distL="114300" distR="114300" simplePos="0" relativeHeight="251658256" behindDoc="0" locked="0" layoutInCell="1" allowOverlap="1" wp14:anchorId="16CBDA14" wp14:editId="2579DDD0">
              <wp:simplePos x="0" y="0"/>
              <wp:positionH relativeFrom="page">
                <wp:posOffset>5835015</wp:posOffset>
              </wp:positionH>
              <wp:positionV relativeFrom="paragraph">
                <wp:posOffset>-8255</wp:posOffset>
              </wp:positionV>
              <wp:extent cx="1708150" cy="425450"/>
              <wp:effectExtent l="0" t="0" r="6350" b="6350"/>
              <wp:wrapSquare wrapText="bothSides"/>
              <wp:docPr id="4" name="Text Box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5450"/>
                      </a:xfrm>
                      <a:prstGeom prst="rect">
                        <a:avLst/>
                      </a:prstGeom>
                      <a:solidFill>
                        <a:schemeClr val="accent3"/>
                      </a:solidFill>
                      <a:ln w="9525">
                        <a:noFill/>
                        <a:miter lim="800000"/>
                        <a:headEnd/>
                        <a:tailEnd/>
                      </a:ln>
                    </wps:spPr>
                    <wps:txbx>
                      <w:txbxContent>
                        <w:p w14:paraId="4FA7265B" w14:textId="77777777" w:rsidR="00674FCD" w:rsidRPr="009E06C5" w:rsidRDefault="00674FCD" w:rsidP="00CE5A37">
                          <w:pPr>
                            <w:tabs>
                              <w:tab w:val="left" w:pos="993"/>
                            </w:tabs>
                            <w:jc w:val="right"/>
                            <w:rPr>
                              <w:color w:val="25303B"/>
                            </w:rPr>
                          </w:pPr>
                          <w:r w:rsidRPr="009E06C5">
                            <w:rPr>
                              <w:color w:val="25303B"/>
                            </w:rPr>
                            <w:t xml:space="preserve">  </w:t>
                          </w:r>
                        </w:p>
                        <w:p w14:paraId="5A7742CE" w14:textId="77777777" w:rsidR="00674FCD" w:rsidRPr="00FA7DD2" w:rsidRDefault="00674FCD" w:rsidP="00CE5A37">
                          <w:pPr>
                            <w:jc w:val="right"/>
                            <w:rPr>
                              <w:color w:val="25303B"/>
                            </w:rPr>
                          </w:pPr>
                        </w:p>
                        <w:p w14:paraId="2C4AB932" w14:textId="77777777" w:rsidR="00674FCD" w:rsidRPr="00FA7DD2" w:rsidRDefault="00674FCD" w:rsidP="00CE5A37">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CBDA14" id="_x0000_s1051" type="#_x0000_t202" alt="&quot;&quot;" style="position:absolute;margin-left:459.45pt;margin-top:-.65pt;width:134.5pt;height:33.5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" fillcolor="#00948d [3206]" stroked="f">
              <v:textbox>
                <w:txbxContent>
                  <w:p w14:paraId="4FA7265B" w14:textId="77777777" w:rsidR="00674FCD" w:rsidRPr="009E06C5" w:rsidRDefault="00674FCD" w:rsidP="00CE5A37">
                    <w:pPr>
                      <w:tabs>
                        <w:tab w:val="left" w:pos="993"/>
                      </w:tabs>
                      <w:jc w:val="right"/>
                      <w:rPr>
                        <w:color w:val="25303B"/>
                      </w:rPr>
                    </w:pPr>
                    <w:r w:rsidRPr="009E06C5">
                      <w:rPr>
                        <w:color w:val="25303B"/>
                      </w:rPr>
                      <w:t xml:space="preserve">  </w:t>
                    </w:r>
                  </w:p>
                  <w:p w14:paraId="5A7742CE" w14:textId="77777777" w:rsidR="00674FCD" w:rsidRPr="00FA7DD2" w:rsidRDefault="00674FCD" w:rsidP="00CE5A37">
                    <w:pPr>
                      <w:jc w:val="right"/>
                      <w:rPr>
                        <w:color w:val="25303B"/>
                      </w:rPr>
                    </w:pPr>
                  </w:p>
                  <w:p w14:paraId="2C4AB932" w14:textId="77777777" w:rsidR="00674FCD" w:rsidRPr="00FA7DD2" w:rsidRDefault="00674FCD" w:rsidP="00CE5A37">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p>
  <w:p w14:paraId="1341F8E7" w14:textId="77777777" w:rsidR="00674FCD" w:rsidRPr="00753174" w:rsidRDefault="00674FCD" w:rsidP="0075317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4BB99" w14:textId="77777777" w:rsidR="00674FCD" w:rsidRPr="00753174" w:rsidRDefault="00674FCD" w:rsidP="009E06C5">
    <w:pPr>
      <w:pStyle w:val="Header"/>
      <w:tabs>
        <w:tab w:val="clear" w:pos="4513"/>
        <w:tab w:val="clear" w:pos="9026"/>
        <w:tab w:val="left" w:pos="1560"/>
      </w:tabs>
    </w:pPr>
    <w:r w:rsidRPr="00341C0F">
      <w:rPr>
        <w:b w:val="0"/>
        <w:noProof/>
        <w:lang w:eastAsia="en-AU"/>
      </w:rPr>
      <mc:AlternateContent>
        <mc:Choice Requires="wps">
          <w:drawing>
            <wp:anchor distT="0" distB="0" distL="114300" distR="114300" simplePos="0" relativeHeight="251658255" behindDoc="0" locked="0" layoutInCell="1" allowOverlap="1" wp14:anchorId="58844900" wp14:editId="65F1789D">
              <wp:simplePos x="0" y="0"/>
              <wp:positionH relativeFrom="page">
                <wp:posOffset>6320155</wp:posOffset>
              </wp:positionH>
              <wp:positionV relativeFrom="paragraph">
                <wp:posOffset>84455</wp:posOffset>
              </wp:positionV>
              <wp:extent cx="709930" cy="234315"/>
              <wp:effectExtent l="0" t="0" r="13970" b="13335"/>
              <wp:wrapNone/>
              <wp:docPr id="264" name="Text Box 264"/>
              <wp:cNvGraphicFramePr/>
              <a:graphic xmlns:a="http://schemas.openxmlformats.org/drawingml/2006/main">
                <a:graphicData uri="http://schemas.microsoft.com/office/word/2010/wordprocessingShape">
                  <wps:wsp>
                    <wps:cNvSpPr txBox="1"/>
                    <wps:spPr bwMode="auto">
                      <a:xfrm>
                        <a:off x="0" y="0"/>
                        <a:ext cx="709930" cy="234315"/>
                      </a:xfrm>
                      <a:prstGeom prst="rect">
                        <a:avLst/>
                      </a:prstGeom>
                      <a:noFill/>
                      <a:ln w="6350">
                        <a:noFill/>
                      </a:ln>
                    </wps:spPr>
                    <wps:txbx>
                      <w:txbxContent>
                        <w:p w14:paraId="7BFCFA1C" w14:textId="77777777" w:rsidR="00674FCD" w:rsidRPr="009E06C5" w:rsidRDefault="00674FCD" w:rsidP="0065560B">
                          <w:pPr>
                            <w:spacing w:after="0"/>
                            <w:rPr>
                              <w:color w:val="25303B" w:themeColor="accent1"/>
                            </w:rPr>
                          </w:pPr>
                          <w:r w:rsidRPr="009E06C5">
                            <w:rPr>
                              <w:b/>
                              <w:color w:val="25303B" w:themeColor="accent1"/>
                              <w:sz w:val="28"/>
                              <w:szCs w:val="28"/>
                            </w:rPr>
                            <w:t>DATA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44900" id="_x0000_t202" coordsize="21600,21600" o:spt="202" path="m,l,21600r21600,l21600,xe">
              <v:stroke joinstyle="miter"/>
              <v:path gradientshapeok="t" o:connecttype="rect"/>
            </v:shapetype>
            <v:shape id="Text Box 264" o:spid="_x0000_s1053" type="#_x0000_t202" style="position:absolute;margin-left:497.65pt;margin-top:6.65pt;width:55.9pt;height:18.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" filled="f" stroked="f" strokeweight=".5pt">
              <v:textbox inset="0,0,0,0">
                <w:txbxContent>
                  <w:p w14:paraId="7BFCFA1C" w14:textId="77777777" w:rsidR="00674FCD" w:rsidRPr="009E06C5" w:rsidRDefault="00674FCD" w:rsidP="0065560B">
                    <w:pPr>
                      <w:spacing w:after="0"/>
                      <w:rPr>
                        <w:color w:val="25303B" w:themeColor="accent1"/>
                      </w:rPr>
                    </w:pPr>
                    <w:r w:rsidRPr="009E06C5">
                      <w:rPr>
                        <w:b/>
                        <w:color w:val="25303B" w:themeColor="accent1"/>
                        <w:sz w:val="28"/>
                        <w:szCs w:val="28"/>
                      </w:rPr>
                      <w:t>DATA</w:t>
                    </w:r>
                  </w:p>
                </w:txbxContent>
              </v:textbox>
              <w10:wrap anchorx="page"/>
            </v:shape>
          </w:pict>
        </mc:Fallback>
      </mc:AlternateContent>
    </w:r>
    <w:r w:rsidRPr="00341C0F">
      <w:rPr>
        <w:b w:val="0"/>
        <w:noProof/>
        <w:lang w:eastAsia="en-AU"/>
      </w:rPr>
      <mc:AlternateContent>
        <mc:Choice Requires="wps">
          <w:drawing>
            <wp:anchor distT="45720" distB="45720" distL="114300" distR="114300" simplePos="0" relativeHeight="251658254" behindDoc="0" locked="0" layoutInCell="1" allowOverlap="1" wp14:anchorId="7BAD0349" wp14:editId="37640912">
              <wp:simplePos x="0" y="0"/>
              <wp:positionH relativeFrom="page">
                <wp:posOffset>5821680</wp:posOffset>
              </wp:positionH>
              <wp:positionV relativeFrom="paragraph">
                <wp:posOffset>-7537</wp:posOffset>
              </wp:positionV>
              <wp:extent cx="1708150" cy="425450"/>
              <wp:effectExtent l="0" t="0" r="6350" b="0"/>
              <wp:wrapSquare wrapText="bothSides"/>
              <wp:docPr id="263" name="Text Box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5450"/>
                      </a:xfrm>
                      <a:prstGeom prst="rect">
                        <a:avLst/>
                      </a:prstGeom>
                      <a:solidFill>
                        <a:schemeClr val="accent2">
                          <a:lumMod val="40000"/>
                          <a:lumOff val="60000"/>
                        </a:schemeClr>
                      </a:solidFill>
                      <a:ln w="9525">
                        <a:noFill/>
                        <a:miter lim="800000"/>
                        <a:headEnd/>
                        <a:tailEnd/>
                      </a:ln>
                    </wps:spPr>
                    <wps:txbx>
                      <w:txbxContent>
                        <w:p w14:paraId="227FC29F" w14:textId="77777777" w:rsidR="00674FCD" w:rsidRPr="00FA7DD2" w:rsidRDefault="00674FCD" w:rsidP="00341C0F">
                          <w:pPr>
                            <w:jc w:val="right"/>
                            <w:rPr>
                              <w:color w:val="25303B"/>
                            </w:rPr>
                          </w:pPr>
                        </w:p>
                        <w:p w14:paraId="1A5A0CDB" w14:textId="77777777" w:rsidR="00674FCD" w:rsidRPr="00FA7DD2" w:rsidRDefault="00674FCD" w:rsidP="00341C0F">
                          <w:pPr>
                            <w:tabs>
                              <w:tab w:val="left" w:pos="993"/>
                            </w:tabs>
                            <w:ind w:left="-426"/>
                            <w:jc w:val="right"/>
                            <w:rPr>
                              <w:rFonts w:asciiTheme="majorHAnsi" w:hAnsiTheme="majorHAnsi"/>
                              <w:b/>
                              <w:color w:val="25303B"/>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AD0349" id="_x0000_s1054" type="#_x0000_t202" alt="&quot;&quot;" style="position:absolute;margin-left:458.4pt;margin-top:-.6pt;width:134.5pt;height:33.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" fillcolor="#e5dccf [1301]" stroked="f">
              <v:textbox>
                <w:txbxContent>
                  <w:p w14:paraId="227FC29F" w14:textId="77777777" w:rsidR="00674FCD" w:rsidRPr="00FA7DD2" w:rsidRDefault="00674FCD" w:rsidP="00341C0F">
                    <w:pPr>
                      <w:jc w:val="right"/>
                      <w:rPr>
                        <w:color w:val="25303B"/>
                      </w:rPr>
                    </w:pPr>
                  </w:p>
                  <w:p w14:paraId="1A5A0CDB" w14:textId="77777777" w:rsidR="00674FCD" w:rsidRPr="00FA7DD2" w:rsidRDefault="00674FCD" w:rsidP="00341C0F">
                    <w:pPr>
                      <w:tabs>
                        <w:tab w:val="left" w:pos="993"/>
                      </w:tabs>
                      <w:ind w:left="-426"/>
                      <w:jc w:val="right"/>
                      <w:rPr>
                        <w:rFonts w:asciiTheme="majorHAnsi" w:hAnsiTheme="majorHAnsi"/>
                        <w:b/>
                        <w:color w:val="25303B"/>
                        <w:sz w:val="28"/>
                        <w:szCs w:val="28"/>
                      </w:rPr>
                    </w:pPr>
                  </w:p>
                </w:txbxContent>
              </v:textbox>
              <w10:wrap type="square" anchorx="page"/>
            </v:shape>
          </w:pict>
        </mc:Fallback>
      </mc:AlternateContent>
    </w:r>
    <w:r w:rsidRPr="00CE5A37">
      <w:rPr>
        <w:b w:val="0"/>
        <w:noProof/>
        <w:lang w:eastAsia="en-AU"/>
      </w:rPr>
      <mc:AlternateContent>
        <mc:Choice Requires="wps">
          <w:drawing>
            <wp:anchor distT="0" distB="0" distL="114300" distR="114300" simplePos="0" relativeHeight="251658248" behindDoc="0" locked="0" layoutInCell="1" allowOverlap="1" wp14:anchorId="13BCD3A1" wp14:editId="4E0F8408">
              <wp:simplePos x="0" y="0"/>
              <wp:positionH relativeFrom="page">
                <wp:posOffset>6172200</wp:posOffset>
              </wp:positionH>
              <wp:positionV relativeFrom="paragraph">
                <wp:posOffset>46355</wp:posOffset>
              </wp:positionV>
              <wp:extent cx="1295400" cy="419100"/>
              <wp:effectExtent l="0" t="0" r="0" b="0"/>
              <wp:wrapNone/>
              <wp:docPr id="36" name="Text Box 36"/>
              <wp:cNvGraphicFramePr/>
              <a:graphic xmlns:a="http://schemas.openxmlformats.org/drawingml/2006/main">
                <a:graphicData uri="http://schemas.microsoft.com/office/word/2010/wordprocessingShape">
                  <wps:wsp>
                    <wps:cNvSpPr txBox="1"/>
                    <wps:spPr bwMode="auto">
                      <a:xfrm>
                        <a:off x="0" y="0"/>
                        <a:ext cx="1295400" cy="419100"/>
                      </a:xfrm>
                      <a:prstGeom prst="rect">
                        <a:avLst/>
                      </a:prstGeom>
                      <a:noFill/>
                      <a:ln w="6350">
                        <a:noFill/>
                      </a:ln>
                    </wps:spPr>
                    <wps:txbx>
                      <w:txbxContent>
                        <w:p w14:paraId="5B8EABD2" w14:textId="77777777" w:rsidR="00674FCD" w:rsidRDefault="00674FCD" w:rsidP="00CE5A37">
                          <w:r>
                            <w:rPr>
                              <w:b/>
                              <w:color w:val="FFFFFF" w:themeColor="background1"/>
                              <w:sz w:val="28"/>
                              <w:szCs w:val="28"/>
                            </w:rPr>
                            <w:t>DIGITAL ABILITY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D3A1" id="Text Box 36" o:spid="_x0000_s1055" type="#_x0000_t202" style="position:absolute;margin-left:486pt;margin-top:3.65pt;width:102pt;height:3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" filled="f" stroked="f" strokeweight=".5pt">
              <v:textbox inset="0,0,0,0">
                <w:txbxContent>
                  <w:p w14:paraId="5B8EABD2" w14:textId="77777777" w:rsidR="00674FCD" w:rsidRDefault="00674FCD" w:rsidP="00CE5A37">
                    <w:r>
                      <w:rPr>
                        <w:b/>
                        <w:color w:val="FFFFFF" w:themeColor="background1"/>
                        <w:sz w:val="28"/>
                        <w:szCs w:val="28"/>
                      </w:rPr>
                      <w:t>DIGITAL ABILITY</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DB9"/>
    <w:multiLevelType w:val="multilevel"/>
    <w:tmpl w:val="84320490"/>
    <w:styleLink w:val="BulletList"/>
    <w:lvl w:ilvl="0">
      <w:start w:val="1"/>
      <w:numFmt w:val="bullet"/>
      <w:pStyle w:val="2BulletStyleLis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906A5E"/>
    <w:multiLevelType w:val="hybridMultilevel"/>
    <w:tmpl w:val="810ADE26"/>
    <w:lvl w:ilvl="0" w:tplc="F318A9C8">
      <w:start w:val="1"/>
      <w:numFmt w:val="decimal"/>
      <w:lvlText w:val="%1."/>
      <w:lvlJc w:val="left"/>
      <w:pPr>
        <w:ind w:left="720" w:hanging="360"/>
      </w:pPr>
      <w:rPr>
        <w:rFonts w:asciiTheme="minorHAnsi" w:eastAsia="Calibri" w:hAnsi="Calibri" w:cstheme="minorBidi"/>
        <w:color w:val="26262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70099"/>
    <w:multiLevelType w:val="multilevel"/>
    <w:tmpl w:val="9A2E7C60"/>
    <w:lvl w:ilvl="0">
      <w:start w:val="1"/>
      <w:numFmt w:va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4" w15:restartNumberingAfterBreak="0">
    <w:nsid w:val="1784511A"/>
    <w:multiLevelType w:val="multilevel"/>
    <w:tmpl w:val="EA5E96EA"/>
    <w:numStyleLink w:val="KeyPoints"/>
  </w:abstractNum>
  <w:abstractNum w:abstractNumId="5" w15:restartNumberingAfterBreak="0">
    <w:nsid w:val="18244891"/>
    <w:multiLevelType w:val="hybridMultilevel"/>
    <w:tmpl w:val="9A8C8CB2"/>
    <w:lvl w:ilvl="0" w:tplc="F4EA39AC">
      <w:start w:val="1"/>
      <w:numFmt w:val="decimal"/>
      <w:lvlText w:val="%1."/>
      <w:lvlJc w:val="left"/>
      <w:pPr>
        <w:tabs>
          <w:tab w:val="num" w:pos="720"/>
        </w:tabs>
        <w:ind w:left="720" w:hanging="360"/>
      </w:pPr>
    </w:lvl>
    <w:lvl w:ilvl="1" w:tplc="F28EDE08" w:tentative="1">
      <w:start w:val="1"/>
      <w:numFmt w:val="decimal"/>
      <w:lvlText w:val="%2."/>
      <w:lvlJc w:val="left"/>
      <w:pPr>
        <w:tabs>
          <w:tab w:val="num" w:pos="1440"/>
        </w:tabs>
        <w:ind w:left="1440" w:hanging="360"/>
      </w:pPr>
    </w:lvl>
    <w:lvl w:ilvl="2" w:tplc="615EB044" w:tentative="1">
      <w:start w:val="1"/>
      <w:numFmt w:val="decimal"/>
      <w:lvlText w:val="%3."/>
      <w:lvlJc w:val="left"/>
      <w:pPr>
        <w:tabs>
          <w:tab w:val="num" w:pos="2160"/>
        </w:tabs>
        <w:ind w:left="2160" w:hanging="360"/>
      </w:pPr>
    </w:lvl>
    <w:lvl w:ilvl="3" w:tplc="B9FA42AE" w:tentative="1">
      <w:start w:val="1"/>
      <w:numFmt w:val="decimal"/>
      <w:lvlText w:val="%4."/>
      <w:lvlJc w:val="left"/>
      <w:pPr>
        <w:tabs>
          <w:tab w:val="num" w:pos="2880"/>
        </w:tabs>
        <w:ind w:left="2880" w:hanging="360"/>
      </w:pPr>
    </w:lvl>
    <w:lvl w:ilvl="4" w:tplc="7EE4790E" w:tentative="1">
      <w:start w:val="1"/>
      <w:numFmt w:val="decimal"/>
      <w:lvlText w:val="%5."/>
      <w:lvlJc w:val="left"/>
      <w:pPr>
        <w:tabs>
          <w:tab w:val="num" w:pos="3600"/>
        </w:tabs>
        <w:ind w:left="3600" w:hanging="360"/>
      </w:pPr>
    </w:lvl>
    <w:lvl w:ilvl="5" w:tplc="A04030CA" w:tentative="1">
      <w:start w:val="1"/>
      <w:numFmt w:val="decimal"/>
      <w:lvlText w:val="%6."/>
      <w:lvlJc w:val="left"/>
      <w:pPr>
        <w:tabs>
          <w:tab w:val="num" w:pos="4320"/>
        </w:tabs>
        <w:ind w:left="4320" w:hanging="360"/>
      </w:pPr>
    </w:lvl>
    <w:lvl w:ilvl="6" w:tplc="18E68FD2" w:tentative="1">
      <w:start w:val="1"/>
      <w:numFmt w:val="decimal"/>
      <w:lvlText w:val="%7."/>
      <w:lvlJc w:val="left"/>
      <w:pPr>
        <w:tabs>
          <w:tab w:val="num" w:pos="5040"/>
        </w:tabs>
        <w:ind w:left="5040" w:hanging="360"/>
      </w:pPr>
    </w:lvl>
    <w:lvl w:ilvl="7" w:tplc="E0F24C0A" w:tentative="1">
      <w:start w:val="1"/>
      <w:numFmt w:val="decimal"/>
      <w:lvlText w:val="%8."/>
      <w:lvlJc w:val="left"/>
      <w:pPr>
        <w:tabs>
          <w:tab w:val="num" w:pos="5760"/>
        </w:tabs>
        <w:ind w:left="5760" w:hanging="360"/>
      </w:pPr>
    </w:lvl>
    <w:lvl w:ilvl="8" w:tplc="ADDC4B3A" w:tentative="1">
      <w:start w:val="1"/>
      <w:numFmt w:val="decimal"/>
      <w:lvlText w:val="%9."/>
      <w:lvlJc w:val="left"/>
      <w:pPr>
        <w:tabs>
          <w:tab w:val="num" w:pos="6480"/>
        </w:tabs>
        <w:ind w:left="6480" w:hanging="360"/>
      </w:pPr>
    </w:lvl>
  </w:abstractNum>
  <w:abstractNum w:abstractNumId="6" w15:restartNumberingAfterBreak="0">
    <w:nsid w:val="1D0912E0"/>
    <w:multiLevelType w:val="hybridMultilevel"/>
    <w:tmpl w:val="A7304CB8"/>
    <w:lvl w:ilvl="0" w:tplc="B3F2D466">
      <w:numFmt w:val="bullet"/>
      <w:lvlText w:val="-"/>
      <w:lvlJc w:val="left"/>
      <w:pPr>
        <w:ind w:left="720" w:hanging="360"/>
      </w:pPr>
      <w:rPr>
        <w:rFonts w:ascii="Calibri" w:eastAsiaTheme="minorHAnsi"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E78B9"/>
    <w:multiLevelType w:val="hybridMultilevel"/>
    <w:tmpl w:val="810ADE26"/>
    <w:lvl w:ilvl="0" w:tplc="F318A9C8">
      <w:start w:val="1"/>
      <w:numFmt w:val="decimal"/>
      <w:lvlText w:val="%1."/>
      <w:lvlJc w:val="left"/>
      <w:pPr>
        <w:ind w:left="720" w:hanging="360"/>
      </w:pPr>
      <w:rPr>
        <w:rFonts w:asciiTheme="minorHAnsi" w:eastAsia="Calibri" w:hAnsi="Calibri" w:cstheme="minorBidi"/>
        <w:color w:val="26262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6D539D"/>
    <w:multiLevelType w:val="hybridMultilevel"/>
    <w:tmpl w:val="0630C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A65753"/>
    <w:multiLevelType w:val="hybridMultilevel"/>
    <w:tmpl w:val="B87E640E"/>
    <w:lvl w:ilvl="0" w:tplc="B3F2D466">
      <w:numFmt w:val="bullet"/>
      <w:lvlText w:val="-"/>
      <w:lvlJc w:val="left"/>
      <w:pPr>
        <w:ind w:left="720" w:hanging="360"/>
      </w:pPr>
      <w:rPr>
        <w:rFonts w:ascii="Calibri" w:eastAsiaTheme="minorHAnsi"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1" w15:restartNumberingAfterBreak="0">
    <w:nsid w:val="3B09035E"/>
    <w:multiLevelType w:val="hybridMultilevel"/>
    <w:tmpl w:val="BA40D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F90F2B"/>
    <w:multiLevelType w:val="hybridMultilevel"/>
    <w:tmpl w:val="53EAB920"/>
    <w:lvl w:ilvl="0" w:tplc="B3F2D466">
      <w:numFmt w:val="bullet"/>
      <w:lvlText w:val="-"/>
      <w:lvlJc w:val="left"/>
      <w:pPr>
        <w:ind w:left="720" w:hanging="360"/>
      </w:pPr>
      <w:rPr>
        <w:rFonts w:ascii="Calibri" w:eastAsiaTheme="minorHAnsi"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A301EB"/>
    <w:multiLevelType w:val="hybridMultilevel"/>
    <w:tmpl w:val="6638E0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B871CF"/>
    <w:multiLevelType w:val="multilevel"/>
    <w:tmpl w:val="84320490"/>
    <w:numStyleLink w:val="BulletList"/>
  </w:abstractNum>
  <w:abstractNum w:abstractNumId="15" w15:restartNumberingAfterBreak="0">
    <w:nsid w:val="4CD4232C"/>
    <w:multiLevelType w:val="hybridMultilevel"/>
    <w:tmpl w:val="810ADE26"/>
    <w:lvl w:ilvl="0" w:tplc="F318A9C8">
      <w:start w:val="1"/>
      <w:numFmt w:val="decimal"/>
      <w:lvlText w:val="%1."/>
      <w:lvlJc w:val="left"/>
      <w:pPr>
        <w:ind w:left="720" w:hanging="360"/>
      </w:pPr>
      <w:rPr>
        <w:rFonts w:asciiTheme="minorHAnsi" w:eastAsia="Calibri" w:hAnsi="Calibri" w:cstheme="minorBidi"/>
        <w:color w:val="26262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F4669D7"/>
    <w:multiLevelType w:val="hybridMultilevel"/>
    <w:tmpl w:val="44782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6709E0"/>
    <w:multiLevelType w:val="hybridMultilevel"/>
    <w:tmpl w:val="810ADE26"/>
    <w:lvl w:ilvl="0" w:tplc="F318A9C8">
      <w:start w:val="1"/>
      <w:numFmt w:val="decimal"/>
      <w:lvlText w:val="%1."/>
      <w:lvlJc w:val="left"/>
      <w:pPr>
        <w:ind w:left="720" w:hanging="360"/>
      </w:pPr>
      <w:rPr>
        <w:rFonts w:asciiTheme="minorHAnsi" w:eastAsia="Calibri" w:hAnsi="Calibri" w:cstheme="minorBidi"/>
        <w:color w:val="26262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50685F"/>
    <w:multiLevelType w:val="hybridMultilevel"/>
    <w:tmpl w:val="22A0A0BC"/>
    <w:lvl w:ilvl="0" w:tplc="F244E0EE">
      <w:start w:val="1"/>
      <w:numFmt w:val="bullet"/>
      <w:pStyle w:val="ListBulleted"/>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0"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1" w15:restartNumberingAfterBreak="0">
    <w:nsid w:val="631555AD"/>
    <w:multiLevelType w:val="hybridMultilevel"/>
    <w:tmpl w:val="0B24AFA4"/>
    <w:lvl w:ilvl="0" w:tplc="B3F2D466">
      <w:numFmt w:val="bullet"/>
      <w:lvlText w:val="-"/>
      <w:lvlJc w:val="left"/>
      <w:pPr>
        <w:ind w:left="720" w:hanging="360"/>
      </w:pPr>
      <w:rPr>
        <w:rFonts w:ascii="Calibri" w:eastAsiaTheme="minorHAnsi"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9A528C"/>
    <w:multiLevelType w:val="hybridMultilevel"/>
    <w:tmpl w:val="31EA581C"/>
    <w:lvl w:ilvl="0" w:tplc="EFFC4A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EF1E09"/>
    <w:multiLevelType w:val="multilevel"/>
    <w:tmpl w:val="C6AA0500"/>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4"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Theme="minorHAnsi" w:hAnsiTheme="minorHAns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6CE7EC3"/>
    <w:multiLevelType w:val="hybridMultilevel"/>
    <w:tmpl w:val="9D6A520E"/>
    <w:lvl w:ilvl="0" w:tplc="B3F2D466">
      <w:numFmt w:val="bullet"/>
      <w:lvlText w:val="-"/>
      <w:lvlJc w:val="left"/>
      <w:pPr>
        <w:ind w:left="720" w:hanging="360"/>
      </w:pPr>
      <w:rPr>
        <w:rFonts w:ascii="Calibri" w:eastAsiaTheme="minorHAnsi" w:hAnsi="Calibri" w:cs="Calibri"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1A565E"/>
    <w:multiLevelType w:val="hybridMultilevel"/>
    <w:tmpl w:val="762E1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20"/>
  </w:num>
  <w:num w:numId="3">
    <w:abstractNumId w:val="20"/>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0"/>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3"/>
  </w:num>
  <w:num w:numId="6">
    <w:abstractNumId w:val="23"/>
  </w:num>
  <w:num w:numId="7">
    <w:abstractNumId w:val="24"/>
  </w:num>
  <w:num w:numId="8">
    <w:abstractNumId w:val="0"/>
  </w:num>
  <w:num w:numId="9">
    <w:abstractNumId w:val="4"/>
    <w:lvlOverride w:ilvl="0">
      <w:lvl w:ilvl="0">
        <w:start w:val="1"/>
        <w:numFmt w:val="decimal"/>
        <w:pStyle w:val="1NumberPointsStyle"/>
        <w:lvlText w:val="%1."/>
        <w:lvlJc w:val="left"/>
        <w:pPr>
          <w:ind w:left="369" w:hanging="369"/>
        </w:pPr>
        <w:rPr>
          <w:rFonts w:asciiTheme="minorHAnsi" w:hAnsiTheme="minorHAnsi" w:hint="default"/>
          <w:sz w:val="22"/>
        </w:rPr>
      </w:lvl>
    </w:lvlOverride>
    <w:lvlOverride w:ilvl="1">
      <w:lvl w:ilvl="1">
        <w:start w:val="1"/>
        <w:numFmt w:val="lowerLetter"/>
        <w:lvlText w:val="%2."/>
        <w:lvlJc w:val="left"/>
        <w:pPr>
          <w:ind w:left="737" w:hanging="368"/>
        </w:pPr>
        <w:rPr>
          <w:rFonts w:hint="default"/>
        </w:rPr>
      </w:lvl>
    </w:lvlOverride>
    <w:lvlOverride w:ilvl="2">
      <w:lvl w:ilvl="2">
        <w:start w:val="1"/>
        <w:numFmt w:val="lowerRoman"/>
        <w:lvlText w:val="%3."/>
        <w:lvlJc w:val="left"/>
        <w:pPr>
          <w:ind w:left="1106" w:hanging="369"/>
        </w:pPr>
        <w:rPr>
          <w:rFonts w:hint="default"/>
        </w:rPr>
      </w:lvl>
    </w:lvlOverride>
    <w:lvlOverride w:ilvl="3">
      <w:lvl w:ilvl="3">
        <w:start w:val="1"/>
        <w:numFmt w:val="none"/>
        <w:lvlText w:val=""/>
        <w:lvlJc w:val="left"/>
        <w:pPr>
          <w:ind w:left="1111" w:hanging="5"/>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14"/>
  </w:num>
  <w:num w:numId="11">
    <w:abstractNumId w:val="18"/>
  </w:num>
  <w:num w:numId="12">
    <w:abstractNumId w:val="2"/>
  </w:num>
  <w:num w:numId="13">
    <w:abstractNumId w:val="11"/>
  </w:num>
  <w:num w:numId="14">
    <w:abstractNumId w:val="16"/>
  </w:num>
  <w:num w:numId="15">
    <w:abstractNumId w:val="17"/>
  </w:num>
  <w:num w:numId="16">
    <w:abstractNumId w:val="26"/>
  </w:num>
  <w:num w:numId="17">
    <w:abstractNumId w:val="13"/>
  </w:num>
  <w:num w:numId="18">
    <w:abstractNumId w:val="21"/>
  </w:num>
  <w:num w:numId="19">
    <w:abstractNumId w:val="5"/>
  </w:num>
  <w:num w:numId="20">
    <w:abstractNumId w:val="8"/>
  </w:num>
  <w:num w:numId="21">
    <w:abstractNumId w:val="6"/>
  </w:num>
  <w:num w:numId="22">
    <w:abstractNumId w:val="25"/>
  </w:num>
  <w:num w:numId="23">
    <w:abstractNumId w:val="7"/>
  </w:num>
  <w:num w:numId="24">
    <w:abstractNumId w:val="9"/>
  </w:num>
  <w:num w:numId="25">
    <w:abstractNumId w:val="1"/>
  </w:num>
  <w:num w:numId="26">
    <w:abstractNumId w:val="15"/>
  </w:num>
  <w:num w:numId="27">
    <w:abstractNumId w:val="12"/>
  </w:num>
  <w:num w:numId="28">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C1A"/>
    <w:rsid w:val="00000190"/>
    <w:rsid w:val="00000317"/>
    <w:rsid w:val="00000B51"/>
    <w:rsid w:val="000016E9"/>
    <w:rsid w:val="00001CA2"/>
    <w:rsid w:val="00002F73"/>
    <w:rsid w:val="00003BA8"/>
    <w:rsid w:val="0000487B"/>
    <w:rsid w:val="00004C61"/>
    <w:rsid w:val="000052A1"/>
    <w:rsid w:val="000059D5"/>
    <w:rsid w:val="00006DCA"/>
    <w:rsid w:val="00006E72"/>
    <w:rsid w:val="0000711D"/>
    <w:rsid w:val="00007222"/>
    <w:rsid w:val="000079C4"/>
    <w:rsid w:val="00010C94"/>
    <w:rsid w:val="00011D64"/>
    <w:rsid w:val="00012078"/>
    <w:rsid w:val="0001265A"/>
    <w:rsid w:val="00012FCC"/>
    <w:rsid w:val="0001336A"/>
    <w:rsid w:val="000133B0"/>
    <w:rsid w:val="00013500"/>
    <w:rsid w:val="00013527"/>
    <w:rsid w:val="00013FB5"/>
    <w:rsid w:val="000142E0"/>
    <w:rsid w:val="00014484"/>
    <w:rsid w:val="00014916"/>
    <w:rsid w:val="00015924"/>
    <w:rsid w:val="00015B5F"/>
    <w:rsid w:val="0001611A"/>
    <w:rsid w:val="00017B5B"/>
    <w:rsid w:val="00017DA3"/>
    <w:rsid w:val="0002012F"/>
    <w:rsid w:val="0002030E"/>
    <w:rsid w:val="0002068D"/>
    <w:rsid w:val="00023AC4"/>
    <w:rsid w:val="000247B6"/>
    <w:rsid w:val="000252B8"/>
    <w:rsid w:val="00025EC7"/>
    <w:rsid w:val="00026D0E"/>
    <w:rsid w:val="00026D86"/>
    <w:rsid w:val="00027B4C"/>
    <w:rsid w:val="000304B2"/>
    <w:rsid w:val="000306CA"/>
    <w:rsid w:val="00031B5C"/>
    <w:rsid w:val="00032281"/>
    <w:rsid w:val="000325F1"/>
    <w:rsid w:val="0003279E"/>
    <w:rsid w:val="00032838"/>
    <w:rsid w:val="00033154"/>
    <w:rsid w:val="000343C3"/>
    <w:rsid w:val="00034FEC"/>
    <w:rsid w:val="00035036"/>
    <w:rsid w:val="00035093"/>
    <w:rsid w:val="00037173"/>
    <w:rsid w:val="000376F6"/>
    <w:rsid w:val="00037D04"/>
    <w:rsid w:val="000405EB"/>
    <w:rsid w:val="0004175E"/>
    <w:rsid w:val="00041ECE"/>
    <w:rsid w:val="00042E89"/>
    <w:rsid w:val="000433B1"/>
    <w:rsid w:val="000436CC"/>
    <w:rsid w:val="000443A8"/>
    <w:rsid w:val="00044BF9"/>
    <w:rsid w:val="00045F79"/>
    <w:rsid w:val="00047B69"/>
    <w:rsid w:val="00047CBB"/>
    <w:rsid w:val="000503A6"/>
    <w:rsid w:val="00050ECE"/>
    <w:rsid w:val="00051FCE"/>
    <w:rsid w:val="00052112"/>
    <w:rsid w:val="00052744"/>
    <w:rsid w:val="00053978"/>
    <w:rsid w:val="00053C0F"/>
    <w:rsid w:val="00053CD9"/>
    <w:rsid w:val="0005617C"/>
    <w:rsid w:val="00057FA1"/>
    <w:rsid w:val="00060333"/>
    <w:rsid w:val="0006171E"/>
    <w:rsid w:val="00062B0F"/>
    <w:rsid w:val="00063034"/>
    <w:rsid w:val="000637BD"/>
    <w:rsid w:val="000641FB"/>
    <w:rsid w:val="00064A68"/>
    <w:rsid w:val="00064C53"/>
    <w:rsid w:val="00064DAB"/>
    <w:rsid w:val="00065DB0"/>
    <w:rsid w:val="00067535"/>
    <w:rsid w:val="00067564"/>
    <w:rsid w:val="0007014F"/>
    <w:rsid w:val="000701BE"/>
    <w:rsid w:val="000703C6"/>
    <w:rsid w:val="00070BAF"/>
    <w:rsid w:val="00072485"/>
    <w:rsid w:val="00072885"/>
    <w:rsid w:val="00073D52"/>
    <w:rsid w:val="00074001"/>
    <w:rsid w:val="000747FD"/>
    <w:rsid w:val="000748E7"/>
    <w:rsid w:val="00074C37"/>
    <w:rsid w:val="0007597F"/>
    <w:rsid w:val="00076529"/>
    <w:rsid w:val="00076AD1"/>
    <w:rsid w:val="00077D55"/>
    <w:rsid w:val="00077F22"/>
    <w:rsid w:val="00077F7F"/>
    <w:rsid w:val="000803CA"/>
    <w:rsid w:val="00082682"/>
    <w:rsid w:val="00082BB4"/>
    <w:rsid w:val="00084CD8"/>
    <w:rsid w:val="00084E40"/>
    <w:rsid w:val="000858B5"/>
    <w:rsid w:val="00085BD6"/>
    <w:rsid w:val="00086F36"/>
    <w:rsid w:val="00087F6C"/>
    <w:rsid w:val="00090D11"/>
    <w:rsid w:val="0009176E"/>
    <w:rsid w:val="00091BCD"/>
    <w:rsid w:val="0009265A"/>
    <w:rsid w:val="00093DE7"/>
    <w:rsid w:val="0009417E"/>
    <w:rsid w:val="00094C3E"/>
    <w:rsid w:val="000955AB"/>
    <w:rsid w:val="00095BF3"/>
    <w:rsid w:val="00095D42"/>
    <w:rsid w:val="00096AEC"/>
    <w:rsid w:val="00096BB3"/>
    <w:rsid w:val="00097F11"/>
    <w:rsid w:val="000A0706"/>
    <w:rsid w:val="000A0860"/>
    <w:rsid w:val="000A08CA"/>
    <w:rsid w:val="000A09E0"/>
    <w:rsid w:val="000A0E4C"/>
    <w:rsid w:val="000A123E"/>
    <w:rsid w:val="000A1716"/>
    <w:rsid w:val="000A17B0"/>
    <w:rsid w:val="000A1B3E"/>
    <w:rsid w:val="000A1B44"/>
    <w:rsid w:val="000A22ED"/>
    <w:rsid w:val="000A240E"/>
    <w:rsid w:val="000A27B0"/>
    <w:rsid w:val="000A2AF1"/>
    <w:rsid w:val="000A2CDE"/>
    <w:rsid w:val="000A3AB3"/>
    <w:rsid w:val="000A3C17"/>
    <w:rsid w:val="000A3FF7"/>
    <w:rsid w:val="000A4C25"/>
    <w:rsid w:val="000A4D50"/>
    <w:rsid w:val="000A6D4A"/>
    <w:rsid w:val="000B0CC3"/>
    <w:rsid w:val="000B15A9"/>
    <w:rsid w:val="000B18F7"/>
    <w:rsid w:val="000B1D1F"/>
    <w:rsid w:val="000B235B"/>
    <w:rsid w:val="000B2E1E"/>
    <w:rsid w:val="000B39CB"/>
    <w:rsid w:val="000B4BEF"/>
    <w:rsid w:val="000B56F5"/>
    <w:rsid w:val="000B6114"/>
    <w:rsid w:val="000B6D65"/>
    <w:rsid w:val="000C027A"/>
    <w:rsid w:val="000C063E"/>
    <w:rsid w:val="000C07BF"/>
    <w:rsid w:val="000C16B5"/>
    <w:rsid w:val="000C2149"/>
    <w:rsid w:val="000C3045"/>
    <w:rsid w:val="000C309A"/>
    <w:rsid w:val="000C3166"/>
    <w:rsid w:val="000C39AD"/>
    <w:rsid w:val="000C3BC5"/>
    <w:rsid w:val="000C5F50"/>
    <w:rsid w:val="000C6060"/>
    <w:rsid w:val="000C717E"/>
    <w:rsid w:val="000C721E"/>
    <w:rsid w:val="000C7516"/>
    <w:rsid w:val="000C7C43"/>
    <w:rsid w:val="000D078D"/>
    <w:rsid w:val="000D1527"/>
    <w:rsid w:val="000D1759"/>
    <w:rsid w:val="000D17CD"/>
    <w:rsid w:val="000D242B"/>
    <w:rsid w:val="000D3439"/>
    <w:rsid w:val="000D4345"/>
    <w:rsid w:val="000D476B"/>
    <w:rsid w:val="000D5FA3"/>
    <w:rsid w:val="000D623E"/>
    <w:rsid w:val="000D6F37"/>
    <w:rsid w:val="000E0BB2"/>
    <w:rsid w:val="000E1F1D"/>
    <w:rsid w:val="000E2139"/>
    <w:rsid w:val="000E2958"/>
    <w:rsid w:val="000E2971"/>
    <w:rsid w:val="000E2DDF"/>
    <w:rsid w:val="000E5548"/>
    <w:rsid w:val="000E56BB"/>
    <w:rsid w:val="000E5D6E"/>
    <w:rsid w:val="000E5F53"/>
    <w:rsid w:val="000E6088"/>
    <w:rsid w:val="000E675D"/>
    <w:rsid w:val="000E699D"/>
    <w:rsid w:val="000E6B33"/>
    <w:rsid w:val="000F150D"/>
    <w:rsid w:val="000F1939"/>
    <w:rsid w:val="000F23B0"/>
    <w:rsid w:val="000F241A"/>
    <w:rsid w:val="000F2E61"/>
    <w:rsid w:val="000F61AE"/>
    <w:rsid w:val="000F715C"/>
    <w:rsid w:val="001007B9"/>
    <w:rsid w:val="00101263"/>
    <w:rsid w:val="00102C80"/>
    <w:rsid w:val="001030FB"/>
    <w:rsid w:val="00103380"/>
    <w:rsid w:val="0010384C"/>
    <w:rsid w:val="00103CB0"/>
    <w:rsid w:val="00103FA9"/>
    <w:rsid w:val="00104935"/>
    <w:rsid w:val="001052B0"/>
    <w:rsid w:val="00105345"/>
    <w:rsid w:val="0010584A"/>
    <w:rsid w:val="0010597D"/>
    <w:rsid w:val="00105DE8"/>
    <w:rsid w:val="00105ECB"/>
    <w:rsid w:val="00105FEB"/>
    <w:rsid w:val="00106687"/>
    <w:rsid w:val="00107807"/>
    <w:rsid w:val="001079F4"/>
    <w:rsid w:val="00107DDC"/>
    <w:rsid w:val="001106A6"/>
    <w:rsid w:val="00110960"/>
    <w:rsid w:val="00110FDE"/>
    <w:rsid w:val="0011249D"/>
    <w:rsid w:val="001124A1"/>
    <w:rsid w:val="00112870"/>
    <w:rsid w:val="0011314E"/>
    <w:rsid w:val="00114261"/>
    <w:rsid w:val="001142E1"/>
    <w:rsid w:val="00114F95"/>
    <w:rsid w:val="00116188"/>
    <w:rsid w:val="00116699"/>
    <w:rsid w:val="00121F6F"/>
    <w:rsid w:val="00122077"/>
    <w:rsid w:val="00123198"/>
    <w:rsid w:val="00123C54"/>
    <w:rsid w:val="0012558B"/>
    <w:rsid w:val="00125592"/>
    <w:rsid w:val="00125A13"/>
    <w:rsid w:val="001265A7"/>
    <w:rsid w:val="0012705C"/>
    <w:rsid w:val="001303E3"/>
    <w:rsid w:val="001310E7"/>
    <w:rsid w:val="00131315"/>
    <w:rsid w:val="00131C87"/>
    <w:rsid w:val="00132268"/>
    <w:rsid w:val="00132E8B"/>
    <w:rsid w:val="001346CF"/>
    <w:rsid w:val="00134F9E"/>
    <w:rsid w:val="0013521D"/>
    <w:rsid w:val="00136FB3"/>
    <w:rsid w:val="001377A4"/>
    <w:rsid w:val="0014081C"/>
    <w:rsid w:val="00140AC0"/>
    <w:rsid w:val="00140DC8"/>
    <w:rsid w:val="00142791"/>
    <w:rsid w:val="00142E05"/>
    <w:rsid w:val="001434F7"/>
    <w:rsid w:val="00143645"/>
    <w:rsid w:val="00143B09"/>
    <w:rsid w:val="00145158"/>
    <w:rsid w:val="00147B70"/>
    <w:rsid w:val="00151D4C"/>
    <w:rsid w:val="0015209B"/>
    <w:rsid w:val="001537DD"/>
    <w:rsid w:val="0015537B"/>
    <w:rsid w:val="0015550A"/>
    <w:rsid w:val="00155831"/>
    <w:rsid w:val="00155DEF"/>
    <w:rsid w:val="00156135"/>
    <w:rsid w:val="001561B4"/>
    <w:rsid w:val="00156222"/>
    <w:rsid w:val="0015777B"/>
    <w:rsid w:val="001577F7"/>
    <w:rsid w:val="0016109D"/>
    <w:rsid w:val="001612CA"/>
    <w:rsid w:val="00161506"/>
    <w:rsid w:val="00161E79"/>
    <w:rsid w:val="001621ED"/>
    <w:rsid w:val="001623EC"/>
    <w:rsid w:val="001637A3"/>
    <w:rsid w:val="00163A01"/>
    <w:rsid w:val="00163B20"/>
    <w:rsid w:val="00163B48"/>
    <w:rsid w:val="00163C1A"/>
    <w:rsid w:val="0016491C"/>
    <w:rsid w:val="001651A3"/>
    <w:rsid w:val="0016663F"/>
    <w:rsid w:val="00166B0F"/>
    <w:rsid w:val="00170E38"/>
    <w:rsid w:val="001713F1"/>
    <w:rsid w:val="001715B4"/>
    <w:rsid w:val="0017270C"/>
    <w:rsid w:val="001727AF"/>
    <w:rsid w:val="00173084"/>
    <w:rsid w:val="00174A96"/>
    <w:rsid w:val="00174AD8"/>
    <w:rsid w:val="001753FD"/>
    <w:rsid w:val="00175A03"/>
    <w:rsid w:val="00175CAE"/>
    <w:rsid w:val="00175DB3"/>
    <w:rsid w:val="00176749"/>
    <w:rsid w:val="00176EA5"/>
    <w:rsid w:val="0017742E"/>
    <w:rsid w:val="00177611"/>
    <w:rsid w:val="0017798C"/>
    <w:rsid w:val="001779C5"/>
    <w:rsid w:val="00177DA7"/>
    <w:rsid w:val="001809C6"/>
    <w:rsid w:val="00180B4B"/>
    <w:rsid w:val="00181C01"/>
    <w:rsid w:val="00182433"/>
    <w:rsid w:val="001834F2"/>
    <w:rsid w:val="001836B5"/>
    <w:rsid w:val="00183A7A"/>
    <w:rsid w:val="00184C28"/>
    <w:rsid w:val="00184F77"/>
    <w:rsid w:val="001850CB"/>
    <w:rsid w:val="00185AD3"/>
    <w:rsid w:val="00186042"/>
    <w:rsid w:val="00186F8C"/>
    <w:rsid w:val="00187094"/>
    <w:rsid w:val="00187488"/>
    <w:rsid w:val="00190720"/>
    <w:rsid w:val="001908A7"/>
    <w:rsid w:val="001918B3"/>
    <w:rsid w:val="001918C9"/>
    <w:rsid w:val="00191CED"/>
    <w:rsid w:val="00191FA0"/>
    <w:rsid w:val="00193BE8"/>
    <w:rsid w:val="0019499A"/>
    <w:rsid w:val="00194BEF"/>
    <w:rsid w:val="00195BA8"/>
    <w:rsid w:val="00197093"/>
    <w:rsid w:val="001972E7"/>
    <w:rsid w:val="00197A2B"/>
    <w:rsid w:val="001A05F5"/>
    <w:rsid w:val="001A08EE"/>
    <w:rsid w:val="001A20D8"/>
    <w:rsid w:val="001A2668"/>
    <w:rsid w:val="001A2F86"/>
    <w:rsid w:val="001A4417"/>
    <w:rsid w:val="001A4978"/>
    <w:rsid w:val="001A4F43"/>
    <w:rsid w:val="001A5079"/>
    <w:rsid w:val="001A57F0"/>
    <w:rsid w:val="001A658E"/>
    <w:rsid w:val="001A66AD"/>
    <w:rsid w:val="001A6F30"/>
    <w:rsid w:val="001A6F67"/>
    <w:rsid w:val="001A72AF"/>
    <w:rsid w:val="001B0144"/>
    <w:rsid w:val="001B04FD"/>
    <w:rsid w:val="001B06E0"/>
    <w:rsid w:val="001B10ED"/>
    <w:rsid w:val="001B15DE"/>
    <w:rsid w:val="001B24B0"/>
    <w:rsid w:val="001B5A38"/>
    <w:rsid w:val="001B6656"/>
    <w:rsid w:val="001B6AEA"/>
    <w:rsid w:val="001B71CA"/>
    <w:rsid w:val="001B7713"/>
    <w:rsid w:val="001C060B"/>
    <w:rsid w:val="001C0ADF"/>
    <w:rsid w:val="001C1158"/>
    <w:rsid w:val="001C11AE"/>
    <w:rsid w:val="001C32AD"/>
    <w:rsid w:val="001C3A27"/>
    <w:rsid w:val="001C3D27"/>
    <w:rsid w:val="001C54C0"/>
    <w:rsid w:val="001C55B3"/>
    <w:rsid w:val="001C5CF2"/>
    <w:rsid w:val="001C6229"/>
    <w:rsid w:val="001C6260"/>
    <w:rsid w:val="001D0225"/>
    <w:rsid w:val="001D0456"/>
    <w:rsid w:val="001D05E8"/>
    <w:rsid w:val="001D176D"/>
    <w:rsid w:val="001D283B"/>
    <w:rsid w:val="001D352B"/>
    <w:rsid w:val="001D43D0"/>
    <w:rsid w:val="001D4936"/>
    <w:rsid w:val="001D6948"/>
    <w:rsid w:val="001D6CBD"/>
    <w:rsid w:val="001D740B"/>
    <w:rsid w:val="001D7C23"/>
    <w:rsid w:val="001E0A69"/>
    <w:rsid w:val="001E1928"/>
    <w:rsid w:val="001E1A9A"/>
    <w:rsid w:val="001E1C95"/>
    <w:rsid w:val="001E2945"/>
    <w:rsid w:val="001E3107"/>
    <w:rsid w:val="001E3291"/>
    <w:rsid w:val="001E3F77"/>
    <w:rsid w:val="001E41FE"/>
    <w:rsid w:val="001E42E3"/>
    <w:rsid w:val="001E476A"/>
    <w:rsid w:val="001E4BF4"/>
    <w:rsid w:val="001E6985"/>
    <w:rsid w:val="001E7083"/>
    <w:rsid w:val="001F08B6"/>
    <w:rsid w:val="001F1117"/>
    <w:rsid w:val="001F113C"/>
    <w:rsid w:val="001F1713"/>
    <w:rsid w:val="001F33F9"/>
    <w:rsid w:val="001F3722"/>
    <w:rsid w:val="001F49D5"/>
    <w:rsid w:val="001F4BDB"/>
    <w:rsid w:val="001F5631"/>
    <w:rsid w:val="001F7279"/>
    <w:rsid w:val="001F738E"/>
    <w:rsid w:val="001F73AB"/>
    <w:rsid w:val="001F7A15"/>
    <w:rsid w:val="0020076A"/>
    <w:rsid w:val="00200D3B"/>
    <w:rsid w:val="0020137A"/>
    <w:rsid w:val="00202DE0"/>
    <w:rsid w:val="00203253"/>
    <w:rsid w:val="002038BF"/>
    <w:rsid w:val="00203B1F"/>
    <w:rsid w:val="00203B54"/>
    <w:rsid w:val="00204F16"/>
    <w:rsid w:val="0020510D"/>
    <w:rsid w:val="00205383"/>
    <w:rsid w:val="002064CF"/>
    <w:rsid w:val="0020677B"/>
    <w:rsid w:val="00207CEA"/>
    <w:rsid w:val="00210155"/>
    <w:rsid w:val="00211B88"/>
    <w:rsid w:val="0021247A"/>
    <w:rsid w:val="00212A0D"/>
    <w:rsid w:val="00212B37"/>
    <w:rsid w:val="00213BAC"/>
    <w:rsid w:val="00214D8E"/>
    <w:rsid w:val="00215A89"/>
    <w:rsid w:val="00215E41"/>
    <w:rsid w:val="0021648A"/>
    <w:rsid w:val="002167F1"/>
    <w:rsid w:val="002179F8"/>
    <w:rsid w:val="00217FC1"/>
    <w:rsid w:val="0022035E"/>
    <w:rsid w:val="002203EB"/>
    <w:rsid w:val="00222002"/>
    <w:rsid w:val="0022204C"/>
    <w:rsid w:val="00222BA3"/>
    <w:rsid w:val="00223062"/>
    <w:rsid w:val="002230F5"/>
    <w:rsid w:val="0022431A"/>
    <w:rsid w:val="00224744"/>
    <w:rsid w:val="002270C7"/>
    <w:rsid w:val="00227321"/>
    <w:rsid w:val="00227824"/>
    <w:rsid w:val="002278A6"/>
    <w:rsid w:val="002279FE"/>
    <w:rsid w:val="00227C0A"/>
    <w:rsid w:val="002318A4"/>
    <w:rsid w:val="00231B22"/>
    <w:rsid w:val="00232015"/>
    <w:rsid w:val="0023294E"/>
    <w:rsid w:val="00232977"/>
    <w:rsid w:val="00232C67"/>
    <w:rsid w:val="0023322C"/>
    <w:rsid w:val="002345D4"/>
    <w:rsid w:val="00235900"/>
    <w:rsid w:val="00235CAD"/>
    <w:rsid w:val="00235FEA"/>
    <w:rsid w:val="00236530"/>
    <w:rsid w:val="00240042"/>
    <w:rsid w:val="002422E0"/>
    <w:rsid w:val="002428BE"/>
    <w:rsid w:val="00244047"/>
    <w:rsid w:val="0024436D"/>
    <w:rsid w:val="00244B6B"/>
    <w:rsid w:val="002456E4"/>
    <w:rsid w:val="00246094"/>
    <w:rsid w:val="002461B0"/>
    <w:rsid w:val="00246758"/>
    <w:rsid w:val="002467DC"/>
    <w:rsid w:val="002476DD"/>
    <w:rsid w:val="002477F1"/>
    <w:rsid w:val="002500A4"/>
    <w:rsid w:val="00251029"/>
    <w:rsid w:val="00252823"/>
    <w:rsid w:val="00252F38"/>
    <w:rsid w:val="00253899"/>
    <w:rsid w:val="002546C4"/>
    <w:rsid w:val="002552C2"/>
    <w:rsid w:val="00256532"/>
    <w:rsid w:val="002603DA"/>
    <w:rsid w:val="002606C8"/>
    <w:rsid w:val="00260836"/>
    <w:rsid w:val="00262524"/>
    <w:rsid w:val="00262AB7"/>
    <w:rsid w:val="00262D2A"/>
    <w:rsid w:val="00262D39"/>
    <w:rsid w:val="00263A2F"/>
    <w:rsid w:val="00263BE7"/>
    <w:rsid w:val="002641F5"/>
    <w:rsid w:val="0026422A"/>
    <w:rsid w:val="00265774"/>
    <w:rsid w:val="002658A3"/>
    <w:rsid w:val="00266605"/>
    <w:rsid w:val="0026692A"/>
    <w:rsid w:val="00266986"/>
    <w:rsid w:val="00266C38"/>
    <w:rsid w:val="00266D2C"/>
    <w:rsid w:val="00267010"/>
    <w:rsid w:val="00267180"/>
    <w:rsid w:val="002672B3"/>
    <w:rsid w:val="00267CBB"/>
    <w:rsid w:val="00271B2E"/>
    <w:rsid w:val="00271BE0"/>
    <w:rsid w:val="00272093"/>
    <w:rsid w:val="0027223F"/>
    <w:rsid w:val="0027228C"/>
    <w:rsid w:val="00273677"/>
    <w:rsid w:val="00273918"/>
    <w:rsid w:val="00273CA6"/>
    <w:rsid w:val="00276222"/>
    <w:rsid w:val="00276712"/>
    <w:rsid w:val="00277333"/>
    <w:rsid w:val="00277451"/>
    <w:rsid w:val="0027769C"/>
    <w:rsid w:val="00280353"/>
    <w:rsid w:val="002805ED"/>
    <w:rsid w:val="002806BF"/>
    <w:rsid w:val="00280D61"/>
    <w:rsid w:val="00280F9B"/>
    <w:rsid w:val="00281384"/>
    <w:rsid w:val="002815CC"/>
    <w:rsid w:val="00281C15"/>
    <w:rsid w:val="00282230"/>
    <w:rsid w:val="00282679"/>
    <w:rsid w:val="0028421D"/>
    <w:rsid w:val="00284710"/>
    <w:rsid w:val="002860F8"/>
    <w:rsid w:val="002869E6"/>
    <w:rsid w:val="00287181"/>
    <w:rsid w:val="00287347"/>
    <w:rsid w:val="00287C78"/>
    <w:rsid w:val="00287CC1"/>
    <w:rsid w:val="00290B6C"/>
    <w:rsid w:val="00291D1D"/>
    <w:rsid w:val="00291D95"/>
    <w:rsid w:val="002920F4"/>
    <w:rsid w:val="002921B3"/>
    <w:rsid w:val="00292992"/>
    <w:rsid w:val="00292C64"/>
    <w:rsid w:val="002936B4"/>
    <w:rsid w:val="002943D0"/>
    <w:rsid w:val="00294D1D"/>
    <w:rsid w:val="00294FED"/>
    <w:rsid w:val="002955DD"/>
    <w:rsid w:val="00295673"/>
    <w:rsid w:val="00295B76"/>
    <w:rsid w:val="00295D75"/>
    <w:rsid w:val="00295F8D"/>
    <w:rsid w:val="002960CD"/>
    <w:rsid w:val="00296B73"/>
    <w:rsid w:val="00297019"/>
    <w:rsid w:val="00297551"/>
    <w:rsid w:val="00297560"/>
    <w:rsid w:val="00297E4E"/>
    <w:rsid w:val="002A0289"/>
    <w:rsid w:val="002A1F56"/>
    <w:rsid w:val="002A2335"/>
    <w:rsid w:val="002A274A"/>
    <w:rsid w:val="002A2BDB"/>
    <w:rsid w:val="002A3442"/>
    <w:rsid w:val="002A371E"/>
    <w:rsid w:val="002A486B"/>
    <w:rsid w:val="002A49A9"/>
    <w:rsid w:val="002A5D77"/>
    <w:rsid w:val="002A62A5"/>
    <w:rsid w:val="002A6E79"/>
    <w:rsid w:val="002A738B"/>
    <w:rsid w:val="002B10EF"/>
    <w:rsid w:val="002B1810"/>
    <w:rsid w:val="002B1BA2"/>
    <w:rsid w:val="002B1D32"/>
    <w:rsid w:val="002B1F52"/>
    <w:rsid w:val="002B2854"/>
    <w:rsid w:val="002B2DF1"/>
    <w:rsid w:val="002B2E03"/>
    <w:rsid w:val="002B2E05"/>
    <w:rsid w:val="002B391A"/>
    <w:rsid w:val="002B4510"/>
    <w:rsid w:val="002B4520"/>
    <w:rsid w:val="002B4566"/>
    <w:rsid w:val="002B4B0A"/>
    <w:rsid w:val="002B51B1"/>
    <w:rsid w:val="002B6483"/>
    <w:rsid w:val="002C01E6"/>
    <w:rsid w:val="002C140C"/>
    <w:rsid w:val="002C1504"/>
    <w:rsid w:val="002C1ED9"/>
    <w:rsid w:val="002C1F76"/>
    <w:rsid w:val="002C2462"/>
    <w:rsid w:val="002C5756"/>
    <w:rsid w:val="002C5D82"/>
    <w:rsid w:val="002C5F5B"/>
    <w:rsid w:val="002C6110"/>
    <w:rsid w:val="002C64F0"/>
    <w:rsid w:val="002C6973"/>
    <w:rsid w:val="002C72E7"/>
    <w:rsid w:val="002C7424"/>
    <w:rsid w:val="002C777D"/>
    <w:rsid w:val="002C7786"/>
    <w:rsid w:val="002D09A2"/>
    <w:rsid w:val="002D2464"/>
    <w:rsid w:val="002D2FF5"/>
    <w:rsid w:val="002D40B1"/>
    <w:rsid w:val="002D4542"/>
    <w:rsid w:val="002D45CD"/>
    <w:rsid w:val="002D4677"/>
    <w:rsid w:val="002D4FC4"/>
    <w:rsid w:val="002D53A0"/>
    <w:rsid w:val="002D59A1"/>
    <w:rsid w:val="002D75F9"/>
    <w:rsid w:val="002D7AAD"/>
    <w:rsid w:val="002E07AC"/>
    <w:rsid w:val="002E0CCE"/>
    <w:rsid w:val="002E0EDC"/>
    <w:rsid w:val="002E165E"/>
    <w:rsid w:val="002E44F5"/>
    <w:rsid w:val="002E4A7B"/>
    <w:rsid w:val="002E6AA1"/>
    <w:rsid w:val="002F1121"/>
    <w:rsid w:val="002F15F6"/>
    <w:rsid w:val="002F19AC"/>
    <w:rsid w:val="002F1CFF"/>
    <w:rsid w:val="002F2B0A"/>
    <w:rsid w:val="002F2B11"/>
    <w:rsid w:val="002F2B26"/>
    <w:rsid w:val="002F305F"/>
    <w:rsid w:val="002F3CD6"/>
    <w:rsid w:val="002F4322"/>
    <w:rsid w:val="002F57C6"/>
    <w:rsid w:val="002F6061"/>
    <w:rsid w:val="002F6C1F"/>
    <w:rsid w:val="002F7A71"/>
    <w:rsid w:val="002F7CD9"/>
    <w:rsid w:val="00300675"/>
    <w:rsid w:val="0030199E"/>
    <w:rsid w:val="00301E0A"/>
    <w:rsid w:val="00302321"/>
    <w:rsid w:val="003030D4"/>
    <w:rsid w:val="003036D7"/>
    <w:rsid w:val="00303EBF"/>
    <w:rsid w:val="00303F20"/>
    <w:rsid w:val="00305CBB"/>
    <w:rsid w:val="00305DAD"/>
    <w:rsid w:val="00305E63"/>
    <w:rsid w:val="003062A9"/>
    <w:rsid w:val="00307353"/>
    <w:rsid w:val="003074F7"/>
    <w:rsid w:val="00307A69"/>
    <w:rsid w:val="0031089C"/>
    <w:rsid w:val="00310D62"/>
    <w:rsid w:val="003113AC"/>
    <w:rsid w:val="00311413"/>
    <w:rsid w:val="00312CF1"/>
    <w:rsid w:val="00312E4A"/>
    <w:rsid w:val="003130D9"/>
    <w:rsid w:val="00314B20"/>
    <w:rsid w:val="0031546F"/>
    <w:rsid w:val="0031547F"/>
    <w:rsid w:val="00316B0D"/>
    <w:rsid w:val="0031731E"/>
    <w:rsid w:val="00317452"/>
    <w:rsid w:val="0031779F"/>
    <w:rsid w:val="003211E7"/>
    <w:rsid w:val="00321B8E"/>
    <w:rsid w:val="00323496"/>
    <w:rsid w:val="00324058"/>
    <w:rsid w:val="0032464A"/>
    <w:rsid w:val="0032591B"/>
    <w:rsid w:val="00325A85"/>
    <w:rsid w:val="00326BD6"/>
    <w:rsid w:val="00327364"/>
    <w:rsid w:val="003300DB"/>
    <w:rsid w:val="0033088D"/>
    <w:rsid w:val="00330BEE"/>
    <w:rsid w:val="00331330"/>
    <w:rsid w:val="003324C8"/>
    <w:rsid w:val="0033276E"/>
    <w:rsid w:val="0033328B"/>
    <w:rsid w:val="00334313"/>
    <w:rsid w:val="003349E2"/>
    <w:rsid w:val="00334ECC"/>
    <w:rsid w:val="00335425"/>
    <w:rsid w:val="003360E4"/>
    <w:rsid w:val="00337C45"/>
    <w:rsid w:val="003407B3"/>
    <w:rsid w:val="003409D3"/>
    <w:rsid w:val="00341049"/>
    <w:rsid w:val="00341C0F"/>
    <w:rsid w:val="00341DBC"/>
    <w:rsid w:val="00343144"/>
    <w:rsid w:val="0034333D"/>
    <w:rsid w:val="0034370A"/>
    <w:rsid w:val="00343B84"/>
    <w:rsid w:val="00343D35"/>
    <w:rsid w:val="00343E74"/>
    <w:rsid w:val="00344C36"/>
    <w:rsid w:val="003463ED"/>
    <w:rsid w:val="00346B8B"/>
    <w:rsid w:val="003471CC"/>
    <w:rsid w:val="003500C6"/>
    <w:rsid w:val="003500F0"/>
    <w:rsid w:val="00350519"/>
    <w:rsid w:val="00350F8D"/>
    <w:rsid w:val="00351DFE"/>
    <w:rsid w:val="00352C81"/>
    <w:rsid w:val="00352F5D"/>
    <w:rsid w:val="003536C5"/>
    <w:rsid w:val="0035468A"/>
    <w:rsid w:val="003549B4"/>
    <w:rsid w:val="0035718B"/>
    <w:rsid w:val="00361D9B"/>
    <w:rsid w:val="003637BF"/>
    <w:rsid w:val="00363AE5"/>
    <w:rsid w:val="00364A91"/>
    <w:rsid w:val="00364BFD"/>
    <w:rsid w:val="003653FC"/>
    <w:rsid w:val="00365B25"/>
    <w:rsid w:val="003668E7"/>
    <w:rsid w:val="00366CD4"/>
    <w:rsid w:val="003677E3"/>
    <w:rsid w:val="00370F2A"/>
    <w:rsid w:val="00374838"/>
    <w:rsid w:val="00374E75"/>
    <w:rsid w:val="003756DD"/>
    <w:rsid w:val="00375BA0"/>
    <w:rsid w:val="00375BAC"/>
    <w:rsid w:val="00376E98"/>
    <w:rsid w:val="0037780C"/>
    <w:rsid w:val="00380DB1"/>
    <w:rsid w:val="003816C9"/>
    <w:rsid w:val="00381742"/>
    <w:rsid w:val="0038184B"/>
    <w:rsid w:val="00382463"/>
    <w:rsid w:val="003824C0"/>
    <w:rsid w:val="00382D9E"/>
    <w:rsid w:val="0038344F"/>
    <w:rsid w:val="00383763"/>
    <w:rsid w:val="00383890"/>
    <w:rsid w:val="003848EF"/>
    <w:rsid w:val="00384C3F"/>
    <w:rsid w:val="003852A2"/>
    <w:rsid w:val="00385424"/>
    <w:rsid w:val="0038543A"/>
    <w:rsid w:val="00385448"/>
    <w:rsid w:val="0038548C"/>
    <w:rsid w:val="00385B65"/>
    <w:rsid w:val="00385C2F"/>
    <w:rsid w:val="00385FB7"/>
    <w:rsid w:val="00386569"/>
    <w:rsid w:val="00386D1E"/>
    <w:rsid w:val="00387F24"/>
    <w:rsid w:val="0039120C"/>
    <w:rsid w:val="003916C8"/>
    <w:rsid w:val="00391929"/>
    <w:rsid w:val="003921B4"/>
    <w:rsid w:val="003932A3"/>
    <w:rsid w:val="00393A60"/>
    <w:rsid w:val="00393D6E"/>
    <w:rsid w:val="00393F43"/>
    <w:rsid w:val="00393FBE"/>
    <w:rsid w:val="0039466D"/>
    <w:rsid w:val="0039482D"/>
    <w:rsid w:val="00397C75"/>
    <w:rsid w:val="003A01FD"/>
    <w:rsid w:val="003A0B4F"/>
    <w:rsid w:val="003A13EB"/>
    <w:rsid w:val="003A32C0"/>
    <w:rsid w:val="003A3479"/>
    <w:rsid w:val="003A3E57"/>
    <w:rsid w:val="003A5BCB"/>
    <w:rsid w:val="003A5BDE"/>
    <w:rsid w:val="003A67CC"/>
    <w:rsid w:val="003A6E7F"/>
    <w:rsid w:val="003A6E99"/>
    <w:rsid w:val="003A707B"/>
    <w:rsid w:val="003A7147"/>
    <w:rsid w:val="003A74B9"/>
    <w:rsid w:val="003A7B75"/>
    <w:rsid w:val="003A7E73"/>
    <w:rsid w:val="003B201C"/>
    <w:rsid w:val="003B65EF"/>
    <w:rsid w:val="003B6686"/>
    <w:rsid w:val="003B6AC4"/>
    <w:rsid w:val="003B7031"/>
    <w:rsid w:val="003B7680"/>
    <w:rsid w:val="003B76C3"/>
    <w:rsid w:val="003B7880"/>
    <w:rsid w:val="003C0ADF"/>
    <w:rsid w:val="003C15BA"/>
    <w:rsid w:val="003C20D7"/>
    <w:rsid w:val="003C2CD7"/>
    <w:rsid w:val="003C356F"/>
    <w:rsid w:val="003C3E5F"/>
    <w:rsid w:val="003C45A0"/>
    <w:rsid w:val="003C644A"/>
    <w:rsid w:val="003C6961"/>
    <w:rsid w:val="003C7448"/>
    <w:rsid w:val="003C7BEB"/>
    <w:rsid w:val="003C7CC1"/>
    <w:rsid w:val="003D068E"/>
    <w:rsid w:val="003D0717"/>
    <w:rsid w:val="003D21A3"/>
    <w:rsid w:val="003D2874"/>
    <w:rsid w:val="003D4200"/>
    <w:rsid w:val="003D45DE"/>
    <w:rsid w:val="003D547A"/>
    <w:rsid w:val="003D5788"/>
    <w:rsid w:val="003D6637"/>
    <w:rsid w:val="003D6F23"/>
    <w:rsid w:val="003D7647"/>
    <w:rsid w:val="003E0443"/>
    <w:rsid w:val="003E1765"/>
    <w:rsid w:val="003E2BF5"/>
    <w:rsid w:val="003E2C07"/>
    <w:rsid w:val="003E3F78"/>
    <w:rsid w:val="003E4814"/>
    <w:rsid w:val="003E4A8B"/>
    <w:rsid w:val="003E4B04"/>
    <w:rsid w:val="003E5A82"/>
    <w:rsid w:val="003E6018"/>
    <w:rsid w:val="003E6B2A"/>
    <w:rsid w:val="003E6B8B"/>
    <w:rsid w:val="003F017E"/>
    <w:rsid w:val="003F0EEF"/>
    <w:rsid w:val="003F13E9"/>
    <w:rsid w:val="003F15E5"/>
    <w:rsid w:val="003F17BC"/>
    <w:rsid w:val="003F1A1E"/>
    <w:rsid w:val="003F1AA7"/>
    <w:rsid w:val="003F2A33"/>
    <w:rsid w:val="003F3AF6"/>
    <w:rsid w:val="003F55E8"/>
    <w:rsid w:val="003F58D1"/>
    <w:rsid w:val="003F5B9A"/>
    <w:rsid w:val="003F7240"/>
    <w:rsid w:val="003F76C0"/>
    <w:rsid w:val="003F7E70"/>
    <w:rsid w:val="004011EA"/>
    <w:rsid w:val="00402417"/>
    <w:rsid w:val="004024CF"/>
    <w:rsid w:val="00403CF3"/>
    <w:rsid w:val="004073E1"/>
    <w:rsid w:val="00410705"/>
    <w:rsid w:val="004107A5"/>
    <w:rsid w:val="0041093F"/>
    <w:rsid w:val="00411827"/>
    <w:rsid w:val="00413768"/>
    <w:rsid w:val="004141DB"/>
    <w:rsid w:val="0041469C"/>
    <w:rsid w:val="00415104"/>
    <w:rsid w:val="004151B2"/>
    <w:rsid w:val="0041699E"/>
    <w:rsid w:val="00416CF8"/>
    <w:rsid w:val="00417EB8"/>
    <w:rsid w:val="004208EE"/>
    <w:rsid w:val="004210F1"/>
    <w:rsid w:val="00421B62"/>
    <w:rsid w:val="00421D5A"/>
    <w:rsid w:val="0042264F"/>
    <w:rsid w:val="00422DF0"/>
    <w:rsid w:val="004230CD"/>
    <w:rsid w:val="004236E1"/>
    <w:rsid w:val="00423806"/>
    <w:rsid w:val="004238BD"/>
    <w:rsid w:val="004238F6"/>
    <w:rsid w:val="00423E92"/>
    <w:rsid w:val="00424066"/>
    <w:rsid w:val="00424431"/>
    <w:rsid w:val="0042687A"/>
    <w:rsid w:val="00426A44"/>
    <w:rsid w:val="00426D03"/>
    <w:rsid w:val="00427989"/>
    <w:rsid w:val="00430D59"/>
    <w:rsid w:val="0043170F"/>
    <w:rsid w:val="00431E1B"/>
    <w:rsid w:val="00432C17"/>
    <w:rsid w:val="00434679"/>
    <w:rsid w:val="00434BCB"/>
    <w:rsid w:val="00435BFF"/>
    <w:rsid w:val="00435C45"/>
    <w:rsid w:val="004366AE"/>
    <w:rsid w:val="00436E30"/>
    <w:rsid w:val="004409A8"/>
    <w:rsid w:val="00442495"/>
    <w:rsid w:val="0044260F"/>
    <w:rsid w:val="004434BF"/>
    <w:rsid w:val="0044371A"/>
    <w:rsid w:val="004439EC"/>
    <w:rsid w:val="0044447D"/>
    <w:rsid w:val="00444C24"/>
    <w:rsid w:val="00444F92"/>
    <w:rsid w:val="004468DF"/>
    <w:rsid w:val="00446A99"/>
    <w:rsid w:val="00446E32"/>
    <w:rsid w:val="0045038D"/>
    <w:rsid w:val="00450CA6"/>
    <w:rsid w:val="0045128B"/>
    <w:rsid w:val="00451A89"/>
    <w:rsid w:val="004520AB"/>
    <w:rsid w:val="004527C3"/>
    <w:rsid w:val="0045341F"/>
    <w:rsid w:val="0045397B"/>
    <w:rsid w:val="004542C8"/>
    <w:rsid w:val="00454696"/>
    <w:rsid w:val="00454C85"/>
    <w:rsid w:val="00454E45"/>
    <w:rsid w:val="00454ED1"/>
    <w:rsid w:val="00455F2C"/>
    <w:rsid w:val="00456C16"/>
    <w:rsid w:val="00457632"/>
    <w:rsid w:val="00460E53"/>
    <w:rsid w:val="00461220"/>
    <w:rsid w:val="004612B7"/>
    <w:rsid w:val="004616DD"/>
    <w:rsid w:val="004616FF"/>
    <w:rsid w:val="00461EAB"/>
    <w:rsid w:val="004629CD"/>
    <w:rsid w:val="00462EE1"/>
    <w:rsid w:val="00462FD8"/>
    <w:rsid w:val="00463D41"/>
    <w:rsid w:val="00465ACB"/>
    <w:rsid w:val="00471244"/>
    <w:rsid w:val="00471964"/>
    <w:rsid w:val="00471B50"/>
    <w:rsid w:val="0047285F"/>
    <w:rsid w:val="00472994"/>
    <w:rsid w:val="00472B66"/>
    <w:rsid w:val="00474C6E"/>
    <w:rsid w:val="004759ED"/>
    <w:rsid w:val="00476942"/>
    <w:rsid w:val="00477A06"/>
    <w:rsid w:val="00480622"/>
    <w:rsid w:val="004809B8"/>
    <w:rsid w:val="004814A0"/>
    <w:rsid w:val="00483F28"/>
    <w:rsid w:val="00484E4C"/>
    <w:rsid w:val="00485417"/>
    <w:rsid w:val="0048599F"/>
    <w:rsid w:val="00485E32"/>
    <w:rsid w:val="00486000"/>
    <w:rsid w:val="004862C1"/>
    <w:rsid w:val="0048744D"/>
    <w:rsid w:val="00487C3D"/>
    <w:rsid w:val="00490142"/>
    <w:rsid w:val="004907F4"/>
    <w:rsid w:val="004910A3"/>
    <w:rsid w:val="00491328"/>
    <w:rsid w:val="0049192F"/>
    <w:rsid w:val="004944CD"/>
    <w:rsid w:val="00494B08"/>
    <w:rsid w:val="004955E0"/>
    <w:rsid w:val="004957BB"/>
    <w:rsid w:val="00495A14"/>
    <w:rsid w:val="00495FBE"/>
    <w:rsid w:val="004968CA"/>
    <w:rsid w:val="00497702"/>
    <w:rsid w:val="004A14AE"/>
    <w:rsid w:val="004A1A91"/>
    <w:rsid w:val="004A3D56"/>
    <w:rsid w:val="004A3DD5"/>
    <w:rsid w:val="004A4328"/>
    <w:rsid w:val="004A43B7"/>
    <w:rsid w:val="004A4775"/>
    <w:rsid w:val="004A5A3D"/>
    <w:rsid w:val="004A5B73"/>
    <w:rsid w:val="004A651C"/>
    <w:rsid w:val="004A7194"/>
    <w:rsid w:val="004B1FC2"/>
    <w:rsid w:val="004B2A8A"/>
    <w:rsid w:val="004B2CB0"/>
    <w:rsid w:val="004B3C34"/>
    <w:rsid w:val="004B44A4"/>
    <w:rsid w:val="004B5AB7"/>
    <w:rsid w:val="004B61CA"/>
    <w:rsid w:val="004B70D0"/>
    <w:rsid w:val="004B7147"/>
    <w:rsid w:val="004B7B8B"/>
    <w:rsid w:val="004C0D8B"/>
    <w:rsid w:val="004C191F"/>
    <w:rsid w:val="004C194C"/>
    <w:rsid w:val="004C24CB"/>
    <w:rsid w:val="004C2C02"/>
    <w:rsid w:val="004C2D79"/>
    <w:rsid w:val="004C3155"/>
    <w:rsid w:val="004C3732"/>
    <w:rsid w:val="004C40B4"/>
    <w:rsid w:val="004C4C26"/>
    <w:rsid w:val="004C58EA"/>
    <w:rsid w:val="004C62B0"/>
    <w:rsid w:val="004C62FD"/>
    <w:rsid w:val="004C6518"/>
    <w:rsid w:val="004C7967"/>
    <w:rsid w:val="004D13EB"/>
    <w:rsid w:val="004D1BE3"/>
    <w:rsid w:val="004D1F68"/>
    <w:rsid w:val="004D20DC"/>
    <w:rsid w:val="004D24EB"/>
    <w:rsid w:val="004D3DE9"/>
    <w:rsid w:val="004D5028"/>
    <w:rsid w:val="004D5B82"/>
    <w:rsid w:val="004D69D2"/>
    <w:rsid w:val="004D6C45"/>
    <w:rsid w:val="004D79B0"/>
    <w:rsid w:val="004E22DC"/>
    <w:rsid w:val="004E2948"/>
    <w:rsid w:val="004E3B70"/>
    <w:rsid w:val="004F15D6"/>
    <w:rsid w:val="004F1858"/>
    <w:rsid w:val="004F325A"/>
    <w:rsid w:val="004F431F"/>
    <w:rsid w:val="004F67C5"/>
    <w:rsid w:val="004F6FB6"/>
    <w:rsid w:val="004F701D"/>
    <w:rsid w:val="004F73E8"/>
    <w:rsid w:val="004F7AC4"/>
    <w:rsid w:val="004F7F75"/>
    <w:rsid w:val="00500A3C"/>
    <w:rsid w:val="00500C01"/>
    <w:rsid w:val="00503700"/>
    <w:rsid w:val="00503961"/>
    <w:rsid w:val="00503E95"/>
    <w:rsid w:val="005043EF"/>
    <w:rsid w:val="005044DB"/>
    <w:rsid w:val="00504A8A"/>
    <w:rsid w:val="00504C0E"/>
    <w:rsid w:val="00504E7D"/>
    <w:rsid w:val="005053F4"/>
    <w:rsid w:val="00505AFA"/>
    <w:rsid w:val="00506238"/>
    <w:rsid w:val="00506763"/>
    <w:rsid w:val="00506D23"/>
    <w:rsid w:val="00510BB7"/>
    <w:rsid w:val="005117CF"/>
    <w:rsid w:val="00512018"/>
    <w:rsid w:val="005126AE"/>
    <w:rsid w:val="00512FEC"/>
    <w:rsid w:val="005135A8"/>
    <w:rsid w:val="005136CA"/>
    <w:rsid w:val="00513F52"/>
    <w:rsid w:val="00514914"/>
    <w:rsid w:val="005159D4"/>
    <w:rsid w:val="00515A65"/>
    <w:rsid w:val="005204F2"/>
    <w:rsid w:val="00522C6E"/>
    <w:rsid w:val="00523958"/>
    <w:rsid w:val="00524DD0"/>
    <w:rsid w:val="00525950"/>
    <w:rsid w:val="005259A6"/>
    <w:rsid w:val="00525BAB"/>
    <w:rsid w:val="005261F7"/>
    <w:rsid w:val="00526A43"/>
    <w:rsid w:val="00526B75"/>
    <w:rsid w:val="00527021"/>
    <w:rsid w:val="00530AC6"/>
    <w:rsid w:val="00531DF7"/>
    <w:rsid w:val="005322E3"/>
    <w:rsid w:val="00532B57"/>
    <w:rsid w:val="00532B71"/>
    <w:rsid w:val="00533804"/>
    <w:rsid w:val="00534221"/>
    <w:rsid w:val="00534655"/>
    <w:rsid w:val="00534E24"/>
    <w:rsid w:val="00536D04"/>
    <w:rsid w:val="005400C8"/>
    <w:rsid w:val="00541A34"/>
    <w:rsid w:val="005427B5"/>
    <w:rsid w:val="00543E44"/>
    <w:rsid w:val="00543FDE"/>
    <w:rsid w:val="00545C94"/>
    <w:rsid w:val="00546919"/>
    <w:rsid w:val="00546AE5"/>
    <w:rsid w:val="00546B60"/>
    <w:rsid w:val="00546B85"/>
    <w:rsid w:val="00550CC9"/>
    <w:rsid w:val="00551223"/>
    <w:rsid w:val="005512D1"/>
    <w:rsid w:val="005516D0"/>
    <w:rsid w:val="005518B0"/>
    <w:rsid w:val="00551EF4"/>
    <w:rsid w:val="0055295B"/>
    <w:rsid w:val="00553584"/>
    <w:rsid w:val="00556275"/>
    <w:rsid w:val="005566C6"/>
    <w:rsid w:val="005569D8"/>
    <w:rsid w:val="00560BA0"/>
    <w:rsid w:val="0056103A"/>
    <w:rsid w:val="005625D7"/>
    <w:rsid w:val="00566694"/>
    <w:rsid w:val="0056684F"/>
    <w:rsid w:val="005668EC"/>
    <w:rsid w:val="0056787A"/>
    <w:rsid w:val="0057096B"/>
    <w:rsid w:val="00570A0D"/>
    <w:rsid w:val="00570B2E"/>
    <w:rsid w:val="005710C9"/>
    <w:rsid w:val="00572E58"/>
    <w:rsid w:val="005731E7"/>
    <w:rsid w:val="005739B3"/>
    <w:rsid w:val="00574030"/>
    <w:rsid w:val="0057418A"/>
    <w:rsid w:val="00574F28"/>
    <w:rsid w:val="0057593B"/>
    <w:rsid w:val="00575C1F"/>
    <w:rsid w:val="005763CE"/>
    <w:rsid w:val="00576F9B"/>
    <w:rsid w:val="005771D3"/>
    <w:rsid w:val="0058025C"/>
    <w:rsid w:val="00581410"/>
    <w:rsid w:val="00581BF9"/>
    <w:rsid w:val="005837DD"/>
    <w:rsid w:val="00584331"/>
    <w:rsid w:val="00585B37"/>
    <w:rsid w:val="00585E2A"/>
    <w:rsid w:val="00586432"/>
    <w:rsid w:val="005865D7"/>
    <w:rsid w:val="0058793B"/>
    <w:rsid w:val="005879BC"/>
    <w:rsid w:val="00590755"/>
    <w:rsid w:val="00590A75"/>
    <w:rsid w:val="005914A8"/>
    <w:rsid w:val="0059170D"/>
    <w:rsid w:val="00591845"/>
    <w:rsid w:val="0059185D"/>
    <w:rsid w:val="00591D13"/>
    <w:rsid w:val="0059200C"/>
    <w:rsid w:val="00594533"/>
    <w:rsid w:val="0059563D"/>
    <w:rsid w:val="00595847"/>
    <w:rsid w:val="00595B0A"/>
    <w:rsid w:val="00595CF9"/>
    <w:rsid w:val="0059624E"/>
    <w:rsid w:val="00596C3B"/>
    <w:rsid w:val="00597CCD"/>
    <w:rsid w:val="005A0451"/>
    <w:rsid w:val="005A0921"/>
    <w:rsid w:val="005A0DE7"/>
    <w:rsid w:val="005A2170"/>
    <w:rsid w:val="005A24C6"/>
    <w:rsid w:val="005A24ED"/>
    <w:rsid w:val="005A27FF"/>
    <w:rsid w:val="005A2C63"/>
    <w:rsid w:val="005A3C65"/>
    <w:rsid w:val="005A3DF5"/>
    <w:rsid w:val="005A429F"/>
    <w:rsid w:val="005A61ED"/>
    <w:rsid w:val="005A7410"/>
    <w:rsid w:val="005B01F8"/>
    <w:rsid w:val="005B036D"/>
    <w:rsid w:val="005B124E"/>
    <w:rsid w:val="005B22B1"/>
    <w:rsid w:val="005B241C"/>
    <w:rsid w:val="005B27D0"/>
    <w:rsid w:val="005B5B0A"/>
    <w:rsid w:val="005C04EB"/>
    <w:rsid w:val="005C0971"/>
    <w:rsid w:val="005C12FA"/>
    <w:rsid w:val="005C2B1F"/>
    <w:rsid w:val="005C3436"/>
    <w:rsid w:val="005C3518"/>
    <w:rsid w:val="005C3F3B"/>
    <w:rsid w:val="005C5400"/>
    <w:rsid w:val="005C630A"/>
    <w:rsid w:val="005C6BB7"/>
    <w:rsid w:val="005C7655"/>
    <w:rsid w:val="005C7C79"/>
    <w:rsid w:val="005D0E0D"/>
    <w:rsid w:val="005D2751"/>
    <w:rsid w:val="005D2D7A"/>
    <w:rsid w:val="005D5424"/>
    <w:rsid w:val="005D57A4"/>
    <w:rsid w:val="005D5E1A"/>
    <w:rsid w:val="005D601D"/>
    <w:rsid w:val="005D6C69"/>
    <w:rsid w:val="005D76C5"/>
    <w:rsid w:val="005D79AB"/>
    <w:rsid w:val="005E17D5"/>
    <w:rsid w:val="005E423F"/>
    <w:rsid w:val="005E453B"/>
    <w:rsid w:val="005E594C"/>
    <w:rsid w:val="005F1A4F"/>
    <w:rsid w:val="005F1F1A"/>
    <w:rsid w:val="005F3843"/>
    <w:rsid w:val="005F3CFC"/>
    <w:rsid w:val="005F3D48"/>
    <w:rsid w:val="005F3D68"/>
    <w:rsid w:val="005F3F04"/>
    <w:rsid w:val="005F43D1"/>
    <w:rsid w:val="005F48EB"/>
    <w:rsid w:val="005F4BAD"/>
    <w:rsid w:val="005F5003"/>
    <w:rsid w:val="005F58B9"/>
    <w:rsid w:val="005F5D30"/>
    <w:rsid w:val="005F6F39"/>
    <w:rsid w:val="005F6F6E"/>
    <w:rsid w:val="005F744A"/>
    <w:rsid w:val="005F79CC"/>
    <w:rsid w:val="00600C40"/>
    <w:rsid w:val="00601B8F"/>
    <w:rsid w:val="00601C0B"/>
    <w:rsid w:val="00603460"/>
    <w:rsid w:val="00603CEB"/>
    <w:rsid w:val="00603FC1"/>
    <w:rsid w:val="00603FF0"/>
    <w:rsid w:val="00604351"/>
    <w:rsid w:val="0060502F"/>
    <w:rsid w:val="00606BAF"/>
    <w:rsid w:val="00607957"/>
    <w:rsid w:val="006079E2"/>
    <w:rsid w:val="00610368"/>
    <w:rsid w:val="006108F1"/>
    <w:rsid w:val="00610B0B"/>
    <w:rsid w:val="00610D14"/>
    <w:rsid w:val="00611828"/>
    <w:rsid w:val="0061207D"/>
    <w:rsid w:val="006121AC"/>
    <w:rsid w:val="0061372C"/>
    <w:rsid w:val="0061381E"/>
    <w:rsid w:val="006156F6"/>
    <w:rsid w:val="006159CC"/>
    <w:rsid w:val="00615D0A"/>
    <w:rsid w:val="00616594"/>
    <w:rsid w:val="00616656"/>
    <w:rsid w:val="006173D0"/>
    <w:rsid w:val="00617507"/>
    <w:rsid w:val="006201D7"/>
    <w:rsid w:val="00620D43"/>
    <w:rsid w:val="00621007"/>
    <w:rsid w:val="00621F2C"/>
    <w:rsid w:val="00623529"/>
    <w:rsid w:val="00623E18"/>
    <w:rsid w:val="00625388"/>
    <w:rsid w:val="00625411"/>
    <w:rsid w:val="006255D8"/>
    <w:rsid w:val="00625603"/>
    <w:rsid w:val="00625774"/>
    <w:rsid w:val="006259BF"/>
    <w:rsid w:val="00625BF2"/>
    <w:rsid w:val="00626181"/>
    <w:rsid w:val="00626CA4"/>
    <w:rsid w:val="006275BB"/>
    <w:rsid w:val="00627A1E"/>
    <w:rsid w:val="00630B78"/>
    <w:rsid w:val="0063111F"/>
    <w:rsid w:val="006313AC"/>
    <w:rsid w:val="00631446"/>
    <w:rsid w:val="006333AD"/>
    <w:rsid w:val="006335A5"/>
    <w:rsid w:val="006336F3"/>
    <w:rsid w:val="00633BE4"/>
    <w:rsid w:val="00635A1D"/>
    <w:rsid w:val="00637C18"/>
    <w:rsid w:val="00637E47"/>
    <w:rsid w:val="00640C7A"/>
    <w:rsid w:val="00641254"/>
    <w:rsid w:val="0064150C"/>
    <w:rsid w:val="006427AA"/>
    <w:rsid w:val="006429D7"/>
    <w:rsid w:val="006431D8"/>
    <w:rsid w:val="006438C5"/>
    <w:rsid w:val="00643CDD"/>
    <w:rsid w:val="00644366"/>
    <w:rsid w:val="006443EC"/>
    <w:rsid w:val="00644604"/>
    <w:rsid w:val="006449A7"/>
    <w:rsid w:val="00645603"/>
    <w:rsid w:val="00647D86"/>
    <w:rsid w:val="00647EEF"/>
    <w:rsid w:val="00647FF2"/>
    <w:rsid w:val="0065079E"/>
    <w:rsid w:val="00650815"/>
    <w:rsid w:val="00650984"/>
    <w:rsid w:val="0065116C"/>
    <w:rsid w:val="006517CB"/>
    <w:rsid w:val="00651810"/>
    <w:rsid w:val="00653834"/>
    <w:rsid w:val="00653861"/>
    <w:rsid w:val="00653C47"/>
    <w:rsid w:val="006554AC"/>
    <w:rsid w:val="0065560B"/>
    <w:rsid w:val="00655ED3"/>
    <w:rsid w:val="00656011"/>
    <w:rsid w:val="00656DF9"/>
    <w:rsid w:val="00657C1C"/>
    <w:rsid w:val="00657D2D"/>
    <w:rsid w:val="00657EAD"/>
    <w:rsid w:val="006606BC"/>
    <w:rsid w:val="00660EA2"/>
    <w:rsid w:val="00661594"/>
    <w:rsid w:val="00661CCB"/>
    <w:rsid w:val="00663DDC"/>
    <w:rsid w:val="00663EAD"/>
    <w:rsid w:val="006643A8"/>
    <w:rsid w:val="0066500F"/>
    <w:rsid w:val="006657B5"/>
    <w:rsid w:val="006672C8"/>
    <w:rsid w:val="00667A44"/>
    <w:rsid w:val="00667AB9"/>
    <w:rsid w:val="006709F3"/>
    <w:rsid w:val="006719C9"/>
    <w:rsid w:val="00671C17"/>
    <w:rsid w:val="0067476A"/>
    <w:rsid w:val="00674DE6"/>
    <w:rsid w:val="00674FCD"/>
    <w:rsid w:val="006758E3"/>
    <w:rsid w:val="00675B34"/>
    <w:rsid w:val="00676A55"/>
    <w:rsid w:val="00677345"/>
    <w:rsid w:val="006809B6"/>
    <w:rsid w:val="00680FE1"/>
    <w:rsid w:val="00682A3C"/>
    <w:rsid w:val="006831D8"/>
    <w:rsid w:val="0068466D"/>
    <w:rsid w:val="00685374"/>
    <w:rsid w:val="00685940"/>
    <w:rsid w:val="00685A3B"/>
    <w:rsid w:val="00685BF1"/>
    <w:rsid w:val="00686108"/>
    <w:rsid w:val="00686762"/>
    <w:rsid w:val="006875E0"/>
    <w:rsid w:val="006908A4"/>
    <w:rsid w:val="006918E5"/>
    <w:rsid w:val="00692FAD"/>
    <w:rsid w:val="00697BC0"/>
    <w:rsid w:val="00697CC7"/>
    <w:rsid w:val="006A118F"/>
    <w:rsid w:val="006A131D"/>
    <w:rsid w:val="006A2795"/>
    <w:rsid w:val="006A4BF9"/>
    <w:rsid w:val="006A5D82"/>
    <w:rsid w:val="006A6AF3"/>
    <w:rsid w:val="006A6E3F"/>
    <w:rsid w:val="006A7509"/>
    <w:rsid w:val="006A77B7"/>
    <w:rsid w:val="006B0231"/>
    <w:rsid w:val="006B089B"/>
    <w:rsid w:val="006B0DE9"/>
    <w:rsid w:val="006B0F8C"/>
    <w:rsid w:val="006B17AB"/>
    <w:rsid w:val="006B2557"/>
    <w:rsid w:val="006B3301"/>
    <w:rsid w:val="006B33D7"/>
    <w:rsid w:val="006B34A0"/>
    <w:rsid w:val="006B4587"/>
    <w:rsid w:val="006B56FC"/>
    <w:rsid w:val="006B5722"/>
    <w:rsid w:val="006B58AF"/>
    <w:rsid w:val="006B7642"/>
    <w:rsid w:val="006C0869"/>
    <w:rsid w:val="006C10E5"/>
    <w:rsid w:val="006C153B"/>
    <w:rsid w:val="006C3288"/>
    <w:rsid w:val="006C3637"/>
    <w:rsid w:val="006C4285"/>
    <w:rsid w:val="006C4666"/>
    <w:rsid w:val="006C5FFE"/>
    <w:rsid w:val="006C6B30"/>
    <w:rsid w:val="006C6ED1"/>
    <w:rsid w:val="006C7110"/>
    <w:rsid w:val="006C7269"/>
    <w:rsid w:val="006C73E4"/>
    <w:rsid w:val="006C7467"/>
    <w:rsid w:val="006C7B63"/>
    <w:rsid w:val="006C7E0B"/>
    <w:rsid w:val="006C7FC3"/>
    <w:rsid w:val="006D008D"/>
    <w:rsid w:val="006D361A"/>
    <w:rsid w:val="006D371F"/>
    <w:rsid w:val="006D3C6F"/>
    <w:rsid w:val="006D3D3D"/>
    <w:rsid w:val="006D3DF4"/>
    <w:rsid w:val="006D4F8D"/>
    <w:rsid w:val="006D6D29"/>
    <w:rsid w:val="006D70D2"/>
    <w:rsid w:val="006E086B"/>
    <w:rsid w:val="006E1772"/>
    <w:rsid w:val="006E1DB4"/>
    <w:rsid w:val="006E2070"/>
    <w:rsid w:val="006E28EE"/>
    <w:rsid w:val="006E2E9B"/>
    <w:rsid w:val="006E350F"/>
    <w:rsid w:val="006E60A9"/>
    <w:rsid w:val="006E6A83"/>
    <w:rsid w:val="006F1417"/>
    <w:rsid w:val="006F1918"/>
    <w:rsid w:val="006F2B84"/>
    <w:rsid w:val="006F3FCF"/>
    <w:rsid w:val="006F42E7"/>
    <w:rsid w:val="006F46FE"/>
    <w:rsid w:val="006F4CEB"/>
    <w:rsid w:val="006F4D80"/>
    <w:rsid w:val="006F5011"/>
    <w:rsid w:val="006F5191"/>
    <w:rsid w:val="006F5F19"/>
    <w:rsid w:val="006F6125"/>
    <w:rsid w:val="006F6409"/>
    <w:rsid w:val="006F720D"/>
    <w:rsid w:val="007006ED"/>
    <w:rsid w:val="00701234"/>
    <w:rsid w:val="0070165C"/>
    <w:rsid w:val="00704871"/>
    <w:rsid w:val="00704B72"/>
    <w:rsid w:val="00706625"/>
    <w:rsid w:val="00707BED"/>
    <w:rsid w:val="00710B69"/>
    <w:rsid w:val="00710C5D"/>
    <w:rsid w:val="00711430"/>
    <w:rsid w:val="00711615"/>
    <w:rsid w:val="00711B47"/>
    <w:rsid w:val="00711E4C"/>
    <w:rsid w:val="007124DB"/>
    <w:rsid w:val="007128E9"/>
    <w:rsid w:val="0071297A"/>
    <w:rsid w:val="00712B1A"/>
    <w:rsid w:val="00713736"/>
    <w:rsid w:val="00713B43"/>
    <w:rsid w:val="00713CDE"/>
    <w:rsid w:val="00714E79"/>
    <w:rsid w:val="007159B7"/>
    <w:rsid w:val="00715C87"/>
    <w:rsid w:val="00715D8C"/>
    <w:rsid w:val="00715EA8"/>
    <w:rsid w:val="00716262"/>
    <w:rsid w:val="00716D50"/>
    <w:rsid w:val="00717026"/>
    <w:rsid w:val="007173B2"/>
    <w:rsid w:val="0071756F"/>
    <w:rsid w:val="00717701"/>
    <w:rsid w:val="00720CCB"/>
    <w:rsid w:val="00721769"/>
    <w:rsid w:val="00721B53"/>
    <w:rsid w:val="007221B6"/>
    <w:rsid w:val="00722B1D"/>
    <w:rsid w:val="0072317C"/>
    <w:rsid w:val="0072343F"/>
    <w:rsid w:val="007239F8"/>
    <w:rsid w:val="00723FDA"/>
    <w:rsid w:val="0072428B"/>
    <w:rsid w:val="00724607"/>
    <w:rsid w:val="00724726"/>
    <w:rsid w:val="00724783"/>
    <w:rsid w:val="00724DA7"/>
    <w:rsid w:val="00724F70"/>
    <w:rsid w:val="00724F91"/>
    <w:rsid w:val="007251C6"/>
    <w:rsid w:val="00725F18"/>
    <w:rsid w:val="00726820"/>
    <w:rsid w:val="007273E2"/>
    <w:rsid w:val="00727797"/>
    <w:rsid w:val="00730658"/>
    <w:rsid w:val="00731312"/>
    <w:rsid w:val="00731BCD"/>
    <w:rsid w:val="0073202E"/>
    <w:rsid w:val="007333FF"/>
    <w:rsid w:val="00733494"/>
    <w:rsid w:val="0073397A"/>
    <w:rsid w:val="00733EA2"/>
    <w:rsid w:val="00734016"/>
    <w:rsid w:val="00734D56"/>
    <w:rsid w:val="00735072"/>
    <w:rsid w:val="00735A33"/>
    <w:rsid w:val="00737DDB"/>
    <w:rsid w:val="00737EC6"/>
    <w:rsid w:val="0074078C"/>
    <w:rsid w:val="00740CD9"/>
    <w:rsid w:val="0074241C"/>
    <w:rsid w:val="007425A8"/>
    <w:rsid w:val="00742A1E"/>
    <w:rsid w:val="00742CC7"/>
    <w:rsid w:val="00743BB3"/>
    <w:rsid w:val="00745917"/>
    <w:rsid w:val="00745B39"/>
    <w:rsid w:val="00746D27"/>
    <w:rsid w:val="00746E67"/>
    <w:rsid w:val="00747392"/>
    <w:rsid w:val="007473CB"/>
    <w:rsid w:val="00747E8D"/>
    <w:rsid w:val="007501A5"/>
    <w:rsid w:val="007506DA"/>
    <w:rsid w:val="00750836"/>
    <w:rsid w:val="00750CA8"/>
    <w:rsid w:val="00751283"/>
    <w:rsid w:val="007512B0"/>
    <w:rsid w:val="0075219A"/>
    <w:rsid w:val="00752AEE"/>
    <w:rsid w:val="00753174"/>
    <w:rsid w:val="00753816"/>
    <w:rsid w:val="00753B4D"/>
    <w:rsid w:val="007542F0"/>
    <w:rsid w:val="00754949"/>
    <w:rsid w:val="00755979"/>
    <w:rsid w:val="00756CEC"/>
    <w:rsid w:val="007570C8"/>
    <w:rsid w:val="00757660"/>
    <w:rsid w:val="00757A35"/>
    <w:rsid w:val="00757DF7"/>
    <w:rsid w:val="00760038"/>
    <w:rsid w:val="00760A6E"/>
    <w:rsid w:val="00760C0C"/>
    <w:rsid w:val="00760C2D"/>
    <w:rsid w:val="007614DF"/>
    <w:rsid w:val="00761B32"/>
    <w:rsid w:val="00761E78"/>
    <w:rsid w:val="00762D8F"/>
    <w:rsid w:val="00764944"/>
    <w:rsid w:val="00765026"/>
    <w:rsid w:val="00765418"/>
    <w:rsid w:val="0076604E"/>
    <w:rsid w:val="007660B9"/>
    <w:rsid w:val="007662B7"/>
    <w:rsid w:val="00766890"/>
    <w:rsid w:val="00766A5A"/>
    <w:rsid w:val="00766D82"/>
    <w:rsid w:val="007670BB"/>
    <w:rsid w:val="00767325"/>
    <w:rsid w:val="0077295C"/>
    <w:rsid w:val="00772ACD"/>
    <w:rsid w:val="00773287"/>
    <w:rsid w:val="00773AC7"/>
    <w:rsid w:val="00774134"/>
    <w:rsid w:val="00774877"/>
    <w:rsid w:val="00775F65"/>
    <w:rsid w:val="007770CA"/>
    <w:rsid w:val="00777114"/>
    <w:rsid w:val="00777DAF"/>
    <w:rsid w:val="00780AC4"/>
    <w:rsid w:val="0078172B"/>
    <w:rsid w:val="00781797"/>
    <w:rsid w:val="00782109"/>
    <w:rsid w:val="0078221E"/>
    <w:rsid w:val="00782FC8"/>
    <w:rsid w:val="0078354A"/>
    <w:rsid w:val="00783F42"/>
    <w:rsid w:val="00783F8D"/>
    <w:rsid w:val="007842AF"/>
    <w:rsid w:val="00785AFC"/>
    <w:rsid w:val="00785C56"/>
    <w:rsid w:val="00785E02"/>
    <w:rsid w:val="007876DB"/>
    <w:rsid w:val="0078776B"/>
    <w:rsid w:val="00790A8F"/>
    <w:rsid w:val="0079110A"/>
    <w:rsid w:val="00791B9C"/>
    <w:rsid w:val="007932F3"/>
    <w:rsid w:val="007953DF"/>
    <w:rsid w:val="007956C4"/>
    <w:rsid w:val="00796320"/>
    <w:rsid w:val="0079637C"/>
    <w:rsid w:val="00797FB4"/>
    <w:rsid w:val="007A04C4"/>
    <w:rsid w:val="007A04C7"/>
    <w:rsid w:val="007A2113"/>
    <w:rsid w:val="007A27C5"/>
    <w:rsid w:val="007A28AA"/>
    <w:rsid w:val="007A2CFF"/>
    <w:rsid w:val="007A30AD"/>
    <w:rsid w:val="007A38D4"/>
    <w:rsid w:val="007A4219"/>
    <w:rsid w:val="007A42C2"/>
    <w:rsid w:val="007A4976"/>
    <w:rsid w:val="007A4C06"/>
    <w:rsid w:val="007A52E1"/>
    <w:rsid w:val="007A5F1E"/>
    <w:rsid w:val="007A61CB"/>
    <w:rsid w:val="007A76CB"/>
    <w:rsid w:val="007A7E33"/>
    <w:rsid w:val="007B1A44"/>
    <w:rsid w:val="007B2317"/>
    <w:rsid w:val="007B2621"/>
    <w:rsid w:val="007B2E46"/>
    <w:rsid w:val="007B4D26"/>
    <w:rsid w:val="007B4FD7"/>
    <w:rsid w:val="007B55C6"/>
    <w:rsid w:val="007B7B99"/>
    <w:rsid w:val="007B7B9C"/>
    <w:rsid w:val="007C02B5"/>
    <w:rsid w:val="007C08A6"/>
    <w:rsid w:val="007C0C4F"/>
    <w:rsid w:val="007C1733"/>
    <w:rsid w:val="007C1864"/>
    <w:rsid w:val="007C3DBE"/>
    <w:rsid w:val="007C3F60"/>
    <w:rsid w:val="007C50FE"/>
    <w:rsid w:val="007C5A0C"/>
    <w:rsid w:val="007C6476"/>
    <w:rsid w:val="007C7505"/>
    <w:rsid w:val="007D0B60"/>
    <w:rsid w:val="007D1044"/>
    <w:rsid w:val="007D2174"/>
    <w:rsid w:val="007D2676"/>
    <w:rsid w:val="007D37B1"/>
    <w:rsid w:val="007D4136"/>
    <w:rsid w:val="007D5947"/>
    <w:rsid w:val="007D5B6A"/>
    <w:rsid w:val="007D5F72"/>
    <w:rsid w:val="007D680C"/>
    <w:rsid w:val="007E131F"/>
    <w:rsid w:val="007E2818"/>
    <w:rsid w:val="007E2B66"/>
    <w:rsid w:val="007E2C0C"/>
    <w:rsid w:val="007E3BDD"/>
    <w:rsid w:val="007E63C3"/>
    <w:rsid w:val="007E6D00"/>
    <w:rsid w:val="007E7F80"/>
    <w:rsid w:val="007F064B"/>
    <w:rsid w:val="007F1E9E"/>
    <w:rsid w:val="007F1F4D"/>
    <w:rsid w:val="007F2558"/>
    <w:rsid w:val="007F25C4"/>
    <w:rsid w:val="007F2A38"/>
    <w:rsid w:val="007F2CBE"/>
    <w:rsid w:val="007F3794"/>
    <w:rsid w:val="007F395F"/>
    <w:rsid w:val="007F3DEF"/>
    <w:rsid w:val="007F4908"/>
    <w:rsid w:val="007F5D33"/>
    <w:rsid w:val="007F603E"/>
    <w:rsid w:val="007F61C0"/>
    <w:rsid w:val="007F70F3"/>
    <w:rsid w:val="007F710E"/>
    <w:rsid w:val="007F77B9"/>
    <w:rsid w:val="007F7987"/>
    <w:rsid w:val="007F7AB2"/>
    <w:rsid w:val="007F7DF7"/>
    <w:rsid w:val="007F7FED"/>
    <w:rsid w:val="00800AB5"/>
    <w:rsid w:val="00800ADC"/>
    <w:rsid w:val="00800EA7"/>
    <w:rsid w:val="00801103"/>
    <w:rsid w:val="0080111D"/>
    <w:rsid w:val="008025D1"/>
    <w:rsid w:val="008025F4"/>
    <w:rsid w:val="0080268E"/>
    <w:rsid w:val="00802752"/>
    <w:rsid w:val="008039EA"/>
    <w:rsid w:val="00804A0C"/>
    <w:rsid w:val="00805067"/>
    <w:rsid w:val="008051C4"/>
    <w:rsid w:val="008055C8"/>
    <w:rsid w:val="00805B42"/>
    <w:rsid w:val="00806393"/>
    <w:rsid w:val="0080668A"/>
    <w:rsid w:val="00807586"/>
    <w:rsid w:val="00810563"/>
    <w:rsid w:val="00810577"/>
    <w:rsid w:val="00812A60"/>
    <w:rsid w:val="0081317C"/>
    <w:rsid w:val="0081389C"/>
    <w:rsid w:val="00814925"/>
    <w:rsid w:val="0081512D"/>
    <w:rsid w:val="00815671"/>
    <w:rsid w:val="00816828"/>
    <w:rsid w:val="00816838"/>
    <w:rsid w:val="00817732"/>
    <w:rsid w:val="0081791A"/>
    <w:rsid w:val="00817E4E"/>
    <w:rsid w:val="00820039"/>
    <w:rsid w:val="00820718"/>
    <w:rsid w:val="00820E0F"/>
    <w:rsid w:val="00820F95"/>
    <w:rsid w:val="00821DCD"/>
    <w:rsid w:val="00822617"/>
    <w:rsid w:val="00822D07"/>
    <w:rsid w:val="00825AE8"/>
    <w:rsid w:val="00825B23"/>
    <w:rsid w:val="00827390"/>
    <w:rsid w:val="008275B9"/>
    <w:rsid w:val="0083194C"/>
    <w:rsid w:val="00831A16"/>
    <w:rsid w:val="0083210E"/>
    <w:rsid w:val="0083261D"/>
    <w:rsid w:val="00832BB9"/>
    <w:rsid w:val="00832D89"/>
    <w:rsid w:val="00834138"/>
    <w:rsid w:val="00834ED7"/>
    <w:rsid w:val="00835584"/>
    <w:rsid w:val="008356D3"/>
    <w:rsid w:val="00835DE2"/>
    <w:rsid w:val="00836873"/>
    <w:rsid w:val="00837E40"/>
    <w:rsid w:val="00837FFE"/>
    <w:rsid w:val="00840865"/>
    <w:rsid w:val="00840D45"/>
    <w:rsid w:val="008414A3"/>
    <w:rsid w:val="008416E3"/>
    <w:rsid w:val="00841D41"/>
    <w:rsid w:val="008436AB"/>
    <w:rsid w:val="00843C87"/>
    <w:rsid w:val="00843CBE"/>
    <w:rsid w:val="00843D4A"/>
    <w:rsid w:val="00844021"/>
    <w:rsid w:val="00844739"/>
    <w:rsid w:val="0084486B"/>
    <w:rsid w:val="00844EF0"/>
    <w:rsid w:val="00850ADB"/>
    <w:rsid w:val="00850D9F"/>
    <w:rsid w:val="0085129B"/>
    <w:rsid w:val="00851D4B"/>
    <w:rsid w:val="0085374C"/>
    <w:rsid w:val="00853F3A"/>
    <w:rsid w:val="00853FE0"/>
    <w:rsid w:val="0085449F"/>
    <w:rsid w:val="0085473E"/>
    <w:rsid w:val="00854BF0"/>
    <w:rsid w:val="0085642F"/>
    <w:rsid w:val="00857131"/>
    <w:rsid w:val="0086079F"/>
    <w:rsid w:val="00860CFD"/>
    <w:rsid w:val="00861113"/>
    <w:rsid w:val="0086151D"/>
    <w:rsid w:val="00861B93"/>
    <w:rsid w:val="008621DC"/>
    <w:rsid w:val="008622ED"/>
    <w:rsid w:val="00862674"/>
    <w:rsid w:val="008630AB"/>
    <w:rsid w:val="008631C2"/>
    <w:rsid w:val="00863791"/>
    <w:rsid w:val="0086417D"/>
    <w:rsid w:val="00865471"/>
    <w:rsid w:val="0086586C"/>
    <w:rsid w:val="00865BCB"/>
    <w:rsid w:val="00865E72"/>
    <w:rsid w:val="00866203"/>
    <w:rsid w:val="008678C1"/>
    <w:rsid w:val="00871979"/>
    <w:rsid w:val="00871E16"/>
    <w:rsid w:val="008722A9"/>
    <w:rsid w:val="00873D60"/>
    <w:rsid w:val="00873DED"/>
    <w:rsid w:val="0087450D"/>
    <w:rsid w:val="008753C6"/>
    <w:rsid w:val="008757B9"/>
    <w:rsid w:val="0087592A"/>
    <w:rsid w:val="008773A4"/>
    <w:rsid w:val="00877425"/>
    <w:rsid w:val="008777F4"/>
    <w:rsid w:val="00877FD4"/>
    <w:rsid w:val="00880446"/>
    <w:rsid w:val="00880786"/>
    <w:rsid w:val="00880BEF"/>
    <w:rsid w:val="00882BD8"/>
    <w:rsid w:val="008839AE"/>
    <w:rsid w:val="008878CB"/>
    <w:rsid w:val="00887EC3"/>
    <w:rsid w:val="00890EC7"/>
    <w:rsid w:val="0089245B"/>
    <w:rsid w:val="00892519"/>
    <w:rsid w:val="0089290D"/>
    <w:rsid w:val="00893257"/>
    <w:rsid w:val="00893E0E"/>
    <w:rsid w:val="00894F17"/>
    <w:rsid w:val="00896159"/>
    <w:rsid w:val="008967BD"/>
    <w:rsid w:val="008A095F"/>
    <w:rsid w:val="008A0DA4"/>
    <w:rsid w:val="008A0E93"/>
    <w:rsid w:val="008A1A3E"/>
    <w:rsid w:val="008A1CBC"/>
    <w:rsid w:val="008A1DB1"/>
    <w:rsid w:val="008A3992"/>
    <w:rsid w:val="008A3A36"/>
    <w:rsid w:val="008A4DAC"/>
    <w:rsid w:val="008A5CDC"/>
    <w:rsid w:val="008B0A2C"/>
    <w:rsid w:val="008B15E1"/>
    <w:rsid w:val="008B1AB8"/>
    <w:rsid w:val="008B38DE"/>
    <w:rsid w:val="008B3B1D"/>
    <w:rsid w:val="008B3C3C"/>
    <w:rsid w:val="008B493F"/>
    <w:rsid w:val="008B4D27"/>
    <w:rsid w:val="008B4DBA"/>
    <w:rsid w:val="008B5414"/>
    <w:rsid w:val="008B7892"/>
    <w:rsid w:val="008B7C41"/>
    <w:rsid w:val="008C092D"/>
    <w:rsid w:val="008C0DA0"/>
    <w:rsid w:val="008C10D0"/>
    <w:rsid w:val="008C115E"/>
    <w:rsid w:val="008C1433"/>
    <w:rsid w:val="008C16F9"/>
    <w:rsid w:val="008C170D"/>
    <w:rsid w:val="008C222F"/>
    <w:rsid w:val="008C244D"/>
    <w:rsid w:val="008C3EA9"/>
    <w:rsid w:val="008C48BA"/>
    <w:rsid w:val="008C5B4E"/>
    <w:rsid w:val="008C7F32"/>
    <w:rsid w:val="008C7F6B"/>
    <w:rsid w:val="008D0255"/>
    <w:rsid w:val="008D0504"/>
    <w:rsid w:val="008D0B13"/>
    <w:rsid w:val="008D0BC4"/>
    <w:rsid w:val="008D0DD6"/>
    <w:rsid w:val="008D1256"/>
    <w:rsid w:val="008D160A"/>
    <w:rsid w:val="008D17C9"/>
    <w:rsid w:val="008D275A"/>
    <w:rsid w:val="008D2C47"/>
    <w:rsid w:val="008D4753"/>
    <w:rsid w:val="008D49DF"/>
    <w:rsid w:val="008D548E"/>
    <w:rsid w:val="008D6384"/>
    <w:rsid w:val="008D6C37"/>
    <w:rsid w:val="008D74F0"/>
    <w:rsid w:val="008D7E12"/>
    <w:rsid w:val="008E0D8A"/>
    <w:rsid w:val="008E1F0F"/>
    <w:rsid w:val="008E2DBA"/>
    <w:rsid w:val="008E3374"/>
    <w:rsid w:val="008E381B"/>
    <w:rsid w:val="008E41AC"/>
    <w:rsid w:val="008E485B"/>
    <w:rsid w:val="008E4F97"/>
    <w:rsid w:val="008E51BF"/>
    <w:rsid w:val="008E554A"/>
    <w:rsid w:val="008E5E2D"/>
    <w:rsid w:val="008E7B4D"/>
    <w:rsid w:val="008E7BCE"/>
    <w:rsid w:val="008F0929"/>
    <w:rsid w:val="008F130D"/>
    <w:rsid w:val="008F1AFF"/>
    <w:rsid w:val="008F257E"/>
    <w:rsid w:val="008F5012"/>
    <w:rsid w:val="008F5185"/>
    <w:rsid w:val="008F5EB5"/>
    <w:rsid w:val="008F69E4"/>
    <w:rsid w:val="008F708E"/>
    <w:rsid w:val="008F7836"/>
    <w:rsid w:val="008F7EDB"/>
    <w:rsid w:val="009000AA"/>
    <w:rsid w:val="00900A13"/>
    <w:rsid w:val="00902412"/>
    <w:rsid w:val="00902CAC"/>
    <w:rsid w:val="00902E93"/>
    <w:rsid w:val="009036CA"/>
    <w:rsid w:val="009048F5"/>
    <w:rsid w:val="00906411"/>
    <w:rsid w:val="00906437"/>
    <w:rsid w:val="00906438"/>
    <w:rsid w:val="00906E5F"/>
    <w:rsid w:val="009079AF"/>
    <w:rsid w:val="00907F32"/>
    <w:rsid w:val="00910727"/>
    <w:rsid w:val="00910763"/>
    <w:rsid w:val="00910E06"/>
    <w:rsid w:val="00911378"/>
    <w:rsid w:val="0091397F"/>
    <w:rsid w:val="00913995"/>
    <w:rsid w:val="0091473F"/>
    <w:rsid w:val="00916A12"/>
    <w:rsid w:val="00916F49"/>
    <w:rsid w:val="00916F89"/>
    <w:rsid w:val="00917F95"/>
    <w:rsid w:val="0092006C"/>
    <w:rsid w:val="009200FF"/>
    <w:rsid w:val="00920D9C"/>
    <w:rsid w:val="00920DF7"/>
    <w:rsid w:val="0092174E"/>
    <w:rsid w:val="00921E12"/>
    <w:rsid w:val="00922056"/>
    <w:rsid w:val="00922103"/>
    <w:rsid w:val="00922B61"/>
    <w:rsid w:val="00922F83"/>
    <w:rsid w:val="00923EDF"/>
    <w:rsid w:val="0092403C"/>
    <w:rsid w:val="009250F0"/>
    <w:rsid w:val="00925A52"/>
    <w:rsid w:val="00926AA2"/>
    <w:rsid w:val="0093033A"/>
    <w:rsid w:val="0093059C"/>
    <w:rsid w:val="0093063A"/>
    <w:rsid w:val="00930A17"/>
    <w:rsid w:val="00930B11"/>
    <w:rsid w:val="00931008"/>
    <w:rsid w:val="00931192"/>
    <w:rsid w:val="009322AD"/>
    <w:rsid w:val="0093257B"/>
    <w:rsid w:val="009329F3"/>
    <w:rsid w:val="00932A2C"/>
    <w:rsid w:val="009335A6"/>
    <w:rsid w:val="00933D91"/>
    <w:rsid w:val="00934DB1"/>
    <w:rsid w:val="00936D09"/>
    <w:rsid w:val="00937538"/>
    <w:rsid w:val="00940CC3"/>
    <w:rsid w:val="009418B7"/>
    <w:rsid w:val="00941E4F"/>
    <w:rsid w:val="0094242B"/>
    <w:rsid w:val="00942BEF"/>
    <w:rsid w:val="00945CA4"/>
    <w:rsid w:val="00945CAD"/>
    <w:rsid w:val="0094688C"/>
    <w:rsid w:val="009469CE"/>
    <w:rsid w:val="00946B81"/>
    <w:rsid w:val="009475C1"/>
    <w:rsid w:val="0095004B"/>
    <w:rsid w:val="00951258"/>
    <w:rsid w:val="00951658"/>
    <w:rsid w:val="0095449B"/>
    <w:rsid w:val="00954FE6"/>
    <w:rsid w:val="00955057"/>
    <w:rsid w:val="0095569D"/>
    <w:rsid w:val="00955F41"/>
    <w:rsid w:val="009566A9"/>
    <w:rsid w:val="00957626"/>
    <w:rsid w:val="009577D6"/>
    <w:rsid w:val="00960370"/>
    <w:rsid w:val="00960B40"/>
    <w:rsid w:val="00961700"/>
    <w:rsid w:val="00962070"/>
    <w:rsid w:val="00962460"/>
    <w:rsid w:val="009628EC"/>
    <w:rsid w:val="00962B87"/>
    <w:rsid w:val="00963AE6"/>
    <w:rsid w:val="00963FB3"/>
    <w:rsid w:val="00964532"/>
    <w:rsid w:val="00964F9E"/>
    <w:rsid w:val="0096530B"/>
    <w:rsid w:val="00965A29"/>
    <w:rsid w:val="00965A56"/>
    <w:rsid w:val="00966156"/>
    <w:rsid w:val="00967415"/>
    <w:rsid w:val="009679E4"/>
    <w:rsid w:val="00967E30"/>
    <w:rsid w:val="009700BE"/>
    <w:rsid w:val="00970255"/>
    <w:rsid w:val="00970A13"/>
    <w:rsid w:val="00970FF1"/>
    <w:rsid w:val="00971023"/>
    <w:rsid w:val="0097105F"/>
    <w:rsid w:val="00972777"/>
    <w:rsid w:val="00973BE2"/>
    <w:rsid w:val="00973DA0"/>
    <w:rsid w:val="009757D5"/>
    <w:rsid w:val="00975918"/>
    <w:rsid w:val="0097637E"/>
    <w:rsid w:val="009764B9"/>
    <w:rsid w:val="00976669"/>
    <w:rsid w:val="00976B68"/>
    <w:rsid w:val="00976B7A"/>
    <w:rsid w:val="00976C9D"/>
    <w:rsid w:val="00977558"/>
    <w:rsid w:val="00977D3C"/>
    <w:rsid w:val="009801A0"/>
    <w:rsid w:val="009804CF"/>
    <w:rsid w:val="0098052D"/>
    <w:rsid w:val="00980F9F"/>
    <w:rsid w:val="0098161D"/>
    <w:rsid w:val="0098174D"/>
    <w:rsid w:val="009824EB"/>
    <w:rsid w:val="0098379C"/>
    <w:rsid w:val="009839F5"/>
    <w:rsid w:val="009846D9"/>
    <w:rsid w:val="00984773"/>
    <w:rsid w:val="00984B14"/>
    <w:rsid w:val="00985E48"/>
    <w:rsid w:val="00986FD8"/>
    <w:rsid w:val="00987AA8"/>
    <w:rsid w:val="00992099"/>
    <w:rsid w:val="009926FA"/>
    <w:rsid w:val="00993657"/>
    <w:rsid w:val="00993B67"/>
    <w:rsid w:val="00993BCB"/>
    <w:rsid w:val="009952CE"/>
    <w:rsid w:val="009959E0"/>
    <w:rsid w:val="00995C28"/>
    <w:rsid w:val="00996919"/>
    <w:rsid w:val="00996BEA"/>
    <w:rsid w:val="009A087C"/>
    <w:rsid w:val="009A0D9E"/>
    <w:rsid w:val="009A2001"/>
    <w:rsid w:val="009A2533"/>
    <w:rsid w:val="009A2957"/>
    <w:rsid w:val="009A32E8"/>
    <w:rsid w:val="009A33FB"/>
    <w:rsid w:val="009A3D82"/>
    <w:rsid w:val="009A4844"/>
    <w:rsid w:val="009A4FA0"/>
    <w:rsid w:val="009B01C8"/>
    <w:rsid w:val="009B04FD"/>
    <w:rsid w:val="009B0525"/>
    <w:rsid w:val="009B0CE9"/>
    <w:rsid w:val="009B11F2"/>
    <w:rsid w:val="009B17EC"/>
    <w:rsid w:val="009B1A44"/>
    <w:rsid w:val="009B1DBF"/>
    <w:rsid w:val="009B1E5F"/>
    <w:rsid w:val="009B34F5"/>
    <w:rsid w:val="009B3FF2"/>
    <w:rsid w:val="009B4379"/>
    <w:rsid w:val="009B5FE2"/>
    <w:rsid w:val="009B6034"/>
    <w:rsid w:val="009B71E7"/>
    <w:rsid w:val="009C0D14"/>
    <w:rsid w:val="009C0D27"/>
    <w:rsid w:val="009C1B5F"/>
    <w:rsid w:val="009C314D"/>
    <w:rsid w:val="009C3803"/>
    <w:rsid w:val="009C43D7"/>
    <w:rsid w:val="009C4A7B"/>
    <w:rsid w:val="009C61A7"/>
    <w:rsid w:val="009C6B3D"/>
    <w:rsid w:val="009C7383"/>
    <w:rsid w:val="009C77D1"/>
    <w:rsid w:val="009D1786"/>
    <w:rsid w:val="009D33C4"/>
    <w:rsid w:val="009D36D2"/>
    <w:rsid w:val="009D5058"/>
    <w:rsid w:val="009D51A8"/>
    <w:rsid w:val="009D51BA"/>
    <w:rsid w:val="009D5290"/>
    <w:rsid w:val="009D72E7"/>
    <w:rsid w:val="009D7D6F"/>
    <w:rsid w:val="009E0128"/>
    <w:rsid w:val="009E06C5"/>
    <w:rsid w:val="009E116B"/>
    <w:rsid w:val="009E1C9D"/>
    <w:rsid w:val="009E318F"/>
    <w:rsid w:val="009E3885"/>
    <w:rsid w:val="009E4412"/>
    <w:rsid w:val="009E4464"/>
    <w:rsid w:val="009E45A9"/>
    <w:rsid w:val="009E46AE"/>
    <w:rsid w:val="009E5562"/>
    <w:rsid w:val="009E55F4"/>
    <w:rsid w:val="009E5965"/>
    <w:rsid w:val="009E6050"/>
    <w:rsid w:val="009E6F61"/>
    <w:rsid w:val="009F1B91"/>
    <w:rsid w:val="009F1FE5"/>
    <w:rsid w:val="009F25BC"/>
    <w:rsid w:val="009F260B"/>
    <w:rsid w:val="009F2D16"/>
    <w:rsid w:val="009F4622"/>
    <w:rsid w:val="009F46F3"/>
    <w:rsid w:val="009F5B60"/>
    <w:rsid w:val="009F751D"/>
    <w:rsid w:val="009F7898"/>
    <w:rsid w:val="00A00EF2"/>
    <w:rsid w:val="00A0267E"/>
    <w:rsid w:val="00A02C9F"/>
    <w:rsid w:val="00A03D1E"/>
    <w:rsid w:val="00A03E56"/>
    <w:rsid w:val="00A04D0F"/>
    <w:rsid w:val="00A05264"/>
    <w:rsid w:val="00A05726"/>
    <w:rsid w:val="00A0586C"/>
    <w:rsid w:val="00A069F9"/>
    <w:rsid w:val="00A06E47"/>
    <w:rsid w:val="00A0734D"/>
    <w:rsid w:val="00A07CB0"/>
    <w:rsid w:val="00A10532"/>
    <w:rsid w:val="00A105E3"/>
    <w:rsid w:val="00A109DD"/>
    <w:rsid w:val="00A109E4"/>
    <w:rsid w:val="00A10B68"/>
    <w:rsid w:val="00A10E91"/>
    <w:rsid w:val="00A110F3"/>
    <w:rsid w:val="00A1236B"/>
    <w:rsid w:val="00A1274D"/>
    <w:rsid w:val="00A13A33"/>
    <w:rsid w:val="00A13E3C"/>
    <w:rsid w:val="00A16D77"/>
    <w:rsid w:val="00A173EC"/>
    <w:rsid w:val="00A203BA"/>
    <w:rsid w:val="00A205EF"/>
    <w:rsid w:val="00A209F5"/>
    <w:rsid w:val="00A20C8B"/>
    <w:rsid w:val="00A21343"/>
    <w:rsid w:val="00A213F0"/>
    <w:rsid w:val="00A23329"/>
    <w:rsid w:val="00A23711"/>
    <w:rsid w:val="00A237C2"/>
    <w:rsid w:val="00A23DE0"/>
    <w:rsid w:val="00A24FC5"/>
    <w:rsid w:val="00A25FE7"/>
    <w:rsid w:val="00A26DED"/>
    <w:rsid w:val="00A27885"/>
    <w:rsid w:val="00A30EDB"/>
    <w:rsid w:val="00A3105E"/>
    <w:rsid w:val="00A32043"/>
    <w:rsid w:val="00A32242"/>
    <w:rsid w:val="00A33D9A"/>
    <w:rsid w:val="00A33EA7"/>
    <w:rsid w:val="00A34CBA"/>
    <w:rsid w:val="00A358A4"/>
    <w:rsid w:val="00A368DE"/>
    <w:rsid w:val="00A37B3A"/>
    <w:rsid w:val="00A40059"/>
    <w:rsid w:val="00A424CF"/>
    <w:rsid w:val="00A4250F"/>
    <w:rsid w:val="00A43638"/>
    <w:rsid w:val="00A43C9C"/>
    <w:rsid w:val="00A45204"/>
    <w:rsid w:val="00A45B66"/>
    <w:rsid w:val="00A474C5"/>
    <w:rsid w:val="00A47548"/>
    <w:rsid w:val="00A47C07"/>
    <w:rsid w:val="00A510C6"/>
    <w:rsid w:val="00A51296"/>
    <w:rsid w:val="00A5157F"/>
    <w:rsid w:val="00A51824"/>
    <w:rsid w:val="00A532C6"/>
    <w:rsid w:val="00A53B73"/>
    <w:rsid w:val="00A54D0D"/>
    <w:rsid w:val="00A54EA4"/>
    <w:rsid w:val="00A550C8"/>
    <w:rsid w:val="00A551A9"/>
    <w:rsid w:val="00A55342"/>
    <w:rsid w:val="00A5714A"/>
    <w:rsid w:val="00A609A6"/>
    <w:rsid w:val="00A61711"/>
    <w:rsid w:val="00A61FC7"/>
    <w:rsid w:val="00A62F19"/>
    <w:rsid w:val="00A634D7"/>
    <w:rsid w:val="00A63B04"/>
    <w:rsid w:val="00A66122"/>
    <w:rsid w:val="00A66846"/>
    <w:rsid w:val="00A67A8C"/>
    <w:rsid w:val="00A7096B"/>
    <w:rsid w:val="00A71278"/>
    <w:rsid w:val="00A71463"/>
    <w:rsid w:val="00A717CD"/>
    <w:rsid w:val="00A71F4A"/>
    <w:rsid w:val="00A7294C"/>
    <w:rsid w:val="00A73A94"/>
    <w:rsid w:val="00A74F00"/>
    <w:rsid w:val="00A74F46"/>
    <w:rsid w:val="00A762F3"/>
    <w:rsid w:val="00A803AD"/>
    <w:rsid w:val="00A80863"/>
    <w:rsid w:val="00A80E44"/>
    <w:rsid w:val="00A81616"/>
    <w:rsid w:val="00A8365E"/>
    <w:rsid w:val="00A8397C"/>
    <w:rsid w:val="00A8481E"/>
    <w:rsid w:val="00A84CFE"/>
    <w:rsid w:val="00A8504A"/>
    <w:rsid w:val="00A85D31"/>
    <w:rsid w:val="00A8624D"/>
    <w:rsid w:val="00A86CB7"/>
    <w:rsid w:val="00A870C9"/>
    <w:rsid w:val="00A87F25"/>
    <w:rsid w:val="00A90208"/>
    <w:rsid w:val="00A91151"/>
    <w:rsid w:val="00A91AE2"/>
    <w:rsid w:val="00A93066"/>
    <w:rsid w:val="00A941DF"/>
    <w:rsid w:val="00A943EB"/>
    <w:rsid w:val="00A9488D"/>
    <w:rsid w:val="00A94E5B"/>
    <w:rsid w:val="00A96775"/>
    <w:rsid w:val="00A96A65"/>
    <w:rsid w:val="00A97D38"/>
    <w:rsid w:val="00A97F2A"/>
    <w:rsid w:val="00AA1D34"/>
    <w:rsid w:val="00AA3D75"/>
    <w:rsid w:val="00AA4BE9"/>
    <w:rsid w:val="00AA6E91"/>
    <w:rsid w:val="00AA75B9"/>
    <w:rsid w:val="00AA78D2"/>
    <w:rsid w:val="00AA7F9B"/>
    <w:rsid w:val="00AA7FA7"/>
    <w:rsid w:val="00AB13A6"/>
    <w:rsid w:val="00AB1C86"/>
    <w:rsid w:val="00AB350C"/>
    <w:rsid w:val="00AB35DB"/>
    <w:rsid w:val="00AB3C78"/>
    <w:rsid w:val="00AB3F82"/>
    <w:rsid w:val="00AB438C"/>
    <w:rsid w:val="00AB6153"/>
    <w:rsid w:val="00AB6325"/>
    <w:rsid w:val="00AC1474"/>
    <w:rsid w:val="00AC1AA3"/>
    <w:rsid w:val="00AC2AFA"/>
    <w:rsid w:val="00AC2DB6"/>
    <w:rsid w:val="00AC31B2"/>
    <w:rsid w:val="00AC416A"/>
    <w:rsid w:val="00AC42F0"/>
    <w:rsid w:val="00AC47D2"/>
    <w:rsid w:val="00AC4F7C"/>
    <w:rsid w:val="00AC5928"/>
    <w:rsid w:val="00AC7FC9"/>
    <w:rsid w:val="00AD0303"/>
    <w:rsid w:val="00AD163A"/>
    <w:rsid w:val="00AD1DA1"/>
    <w:rsid w:val="00AD2252"/>
    <w:rsid w:val="00AD289D"/>
    <w:rsid w:val="00AD2CA4"/>
    <w:rsid w:val="00AD3F0C"/>
    <w:rsid w:val="00AD6353"/>
    <w:rsid w:val="00AD650E"/>
    <w:rsid w:val="00AE0E38"/>
    <w:rsid w:val="00AE14B0"/>
    <w:rsid w:val="00AE1A28"/>
    <w:rsid w:val="00AE297B"/>
    <w:rsid w:val="00AE2CC7"/>
    <w:rsid w:val="00AE4EF7"/>
    <w:rsid w:val="00AE52F2"/>
    <w:rsid w:val="00AE547E"/>
    <w:rsid w:val="00AE58D5"/>
    <w:rsid w:val="00AE5916"/>
    <w:rsid w:val="00AE6686"/>
    <w:rsid w:val="00AF0BBB"/>
    <w:rsid w:val="00AF0C6E"/>
    <w:rsid w:val="00AF1D7D"/>
    <w:rsid w:val="00AF1E04"/>
    <w:rsid w:val="00AF2009"/>
    <w:rsid w:val="00AF2148"/>
    <w:rsid w:val="00AF4331"/>
    <w:rsid w:val="00AF480C"/>
    <w:rsid w:val="00AF49E5"/>
    <w:rsid w:val="00AF5809"/>
    <w:rsid w:val="00AF640D"/>
    <w:rsid w:val="00AF747D"/>
    <w:rsid w:val="00AF7808"/>
    <w:rsid w:val="00B004E5"/>
    <w:rsid w:val="00B00FA5"/>
    <w:rsid w:val="00B01B77"/>
    <w:rsid w:val="00B03A91"/>
    <w:rsid w:val="00B04476"/>
    <w:rsid w:val="00B04B95"/>
    <w:rsid w:val="00B05791"/>
    <w:rsid w:val="00B059C5"/>
    <w:rsid w:val="00B063CB"/>
    <w:rsid w:val="00B06546"/>
    <w:rsid w:val="00B07711"/>
    <w:rsid w:val="00B0794F"/>
    <w:rsid w:val="00B10F04"/>
    <w:rsid w:val="00B11C8E"/>
    <w:rsid w:val="00B11D3A"/>
    <w:rsid w:val="00B1206C"/>
    <w:rsid w:val="00B12652"/>
    <w:rsid w:val="00B12819"/>
    <w:rsid w:val="00B13178"/>
    <w:rsid w:val="00B1317B"/>
    <w:rsid w:val="00B134ED"/>
    <w:rsid w:val="00B14D01"/>
    <w:rsid w:val="00B1595B"/>
    <w:rsid w:val="00B162B6"/>
    <w:rsid w:val="00B16BD5"/>
    <w:rsid w:val="00B16BDE"/>
    <w:rsid w:val="00B16CA2"/>
    <w:rsid w:val="00B1713D"/>
    <w:rsid w:val="00B17506"/>
    <w:rsid w:val="00B218F2"/>
    <w:rsid w:val="00B21A6F"/>
    <w:rsid w:val="00B2298F"/>
    <w:rsid w:val="00B22EF3"/>
    <w:rsid w:val="00B2319B"/>
    <w:rsid w:val="00B234AD"/>
    <w:rsid w:val="00B2453E"/>
    <w:rsid w:val="00B248E8"/>
    <w:rsid w:val="00B24B8C"/>
    <w:rsid w:val="00B24D0A"/>
    <w:rsid w:val="00B274FE"/>
    <w:rsid w:val="00B27CC7"/>
    <w:rsid w:val="00B302BD"/>
    <w:rsid w:val="00B317DE"/>
    <w:rsid w:val="00B31EF1"/>
    <w:rsid w:val="00B3317D"/>
    <w:rsid w:val="00B337AB"/>
    <w:rsid w:val="00B34ADD"/>
    <w:rsid w:val="00B34EBC"/>
    <w:rsid w:val="00B3505A"/>
    <w:rsid w:val="00B355DE"/>
    <w:rsid w:val="00B36583"/>
    <w:rsid w:val="00B372A2"/>
    <w:rsid w:val="00B3764F"/>
    <w:rsid w:val="00B378F3"/>
    <w:rsid w:val="00B37E8B"/>
    <w:rsid w:val="00B40101"/>
    <w:rsid w:val="00B411CA"/>
    <w:rsid w:val="00B415B1"/>
    <w:rsid w:val="00B417BB"/>
    <w:rsid w:val="00B41F8B"/>
    <w:rsid w:val="00B42C2D"/>
    <w:rsid w:val="00B43B9F"/>
    <w:rsid w:val="00B444B8"/>
    <w:rsid w:val="00B44566"/>
    <w:rsid w:val="00B445E0"/>
    <w:rsid w:val="00B44FE5"/>
    <w:rsid w:val="00B451BA"/>
    <w:rsid w:val="00B4544D"/>
    <w:rsid w:val="00B455C1"/>
    <w:rsid w:val="00B456A6"/>
    <w:rsid w:val="00B45768"/>
    <w:rsid w:val="00B45A98"/>
    <w:rsid w:val="00B47000"/>
    <w:rsid w:val="00B4714F"/>
    <w:rsid w:val="00B473CC"/>
    <w:rsid w:val="00B474A6"/>
    <w:rsid w:val="00B474C6"/>
    <w:rsid w:val="00B506BF"/>
    <w:rsid w:val="00B52DAB"/>
    <w:rsid w:val="00B52F49"/>
    <w:rsid w:val="00B53058"/>
    <w:rsid w:val="00B53402"/>
    <w:rsid w:val="00B53C90"/>
    <w:rsid w:val="00B53DCB"/>
    <w:rsid w:val="00B540A5"/>
    <w:rsid w:val="00B5452C"/>
    <w:rsid w:val="00B54C5A"/>
    <w:rsid w:val="00B55572"/>
    <w:rsid w:val="00B558E1"/>
    <w:rsid w:val="00B55B23"/>
    <w:rsid w:val="00B55FF6"/>
    <w:rsid w:val="00B57268"/>
    <w:rsid w:val="00B60210"/>
    <w:rsid w:val="00B615A3"/>
    <w:rsid w:val="00B633FA"/>
    <w:rsid w:val="00B63723"/>
    <w:rsid w:val="00B63FCE"/>
    <w:rsid w:val="00B63FDB"/>
    <w:rsid w:val="00B64678"/>
    <w:rsid w:val="00B64859"/>
    <w:rsid w:val="00B65A50"/>
    <w:rsid w:val="00B66E2C"/>
    <w:rsid w:val="00B670AD"/>
    <w:rsid w:val="00B676E8"/>
    <w:rsid w:val="00B701ED"/>
    <w:rsid w:val="00B7030F"/>
    <w:rsid w:val="00B7135F"/>
    <w:rsid w:val="00B714EB"/>
    <w:rsid w:val="00B71E86"/>
    <w:rsid w:val="00B726FC"/>
    <w:rsid w:val="00B74955"/>
    <w:rsid w:val="00B753A0"/>
    <w:rsid w:val="00B759FC"/>
    <w:rsid w:val="00B75A9E"/>
    <w:rsid w:val="00B75EF5"/>
    <w:rsid w:val="00B76048"/>
    <w:rsid w:val="00B761A9"/>
    <w:rsid w:val="00B77E4E"/>
    <w:rsid w:val="00B77E60"/>
    <w:rsid w:val="00B77FE4"/>
    <w:rsid w:val="00B80291"/>
    <w:rsid w:val="00B803C7"/>
    <w:rsid w:val="00B80C74"/>
    <w:rsid w:val="00B80D43"/>
    <w:rsid w:val="00B81EF6"/>
    <w:rsid w:val="00B822B9"/>
    <w:rsid w:val="00B82C79"/>
    <w:rsid w:val="00B82E7C"/>
    <w:rsid w:val="00B83577"/>
    <w:rsid w:val="00B85159"/>
    <w:rsid w:val="00B85293"/>
    <w:rsid w:val="00B857BF"/>
    <w:rsid w:val="00B85ED9"/>
    <w:rsid w:val="00B86858"/>
    <w:rsid w:val="00B87D0B"/>
    <w:rsid w:val="00B87E1A"/>
    <w:rsid w:val="00B87E45"/>
    <w:rsid w:val="00B9015A"/>
    <w:rsid w:val="00B9063C"/>
    <w:rsid w:val="00B90889"/>
    <w:rsid w:val="00B91FDB"/>
    <w:rsid w:val="00B92372"/>
    <w:rsid w:val="00B92D51"/>
    <w:rsid w:val="00B93597"/>
    <w:rsid w:val="00B935E5"/>
    <w:rsid w:val="00B94C19"/>
    <w:rsid w:val="00B94E26"/>
    <w:rsid w:val="00B94FB7"/>
    <w:rsid w:val="00B95533"/>
    <w:rsid w:val="00B957E0"/>
    <w:rsid w:val="00B95871"/>
    <w:rsid w:val="00B95A17"/>
    <w:rsid w:val="00B96AAA"/>
    <w:rsid w:val="00B97D0B"/>
    <w:rsid w:val="00BA0596"/>
    <w:rsid w:val="00BA2192"/>
    <w:rsid w:val="00BA2A51"/>
    <w:rsid w:val="00BA341C"/>
    <w:rsid w:val="00BA34FB"/>
    <w:rsid w:val="00BA3AB7"/>
    <w:rsid w:val="00BA4DF6"/>
    <w:rsid w:val="00BA54D3"/>
    <w:rsid w:val="00BA6485"/>
    <w:rsid w:val="00BA6DC3"/>
    <w:rsid w:val="00BA7319"/>
    <w:rsid w:val="00BA74DB"/>
    <w:rsid w:val="00BA7E84"/>
    <w:rsid w:val="00BB0548"/>
    <w:rsid w:val="00BB0B73"/>
    <w:rsid w:val="00BB10F9"/>
    <w:rsid w:val="00BB1FFF"/>
    <w:rsid w:val="00BB305A"/>
    <w:rsid w:val="00BB3614"/>
    <w:rsid w:val="00BB3E63"/>
    <w:rsid w:val="00BB3F5B"/>
    <w:rsid w:val="00BB4295"/>
    <w:rsid w:val="00BB4B67"/>
    <w:rsid w:val="00BB5857"/>
    <w:rsid w:val="00BB5A31"/>
    <w:rsid w:val="00BB70E4"/>
    <w:rsid w:val="00BB7EB9"/>
    <w:rsid w:val="00BC050D"/>
    <w:rsid w:val="00BC08BE"/>
    <w:rsid w:val="00BC0C88"/>
    <w:rsid w:val="00BC0DA9"/>
    <w:rsid w:val="00BC1633"/>
    <w:rsid w:val="00BC1972"/>
    <w:rsid w:val="00BC221D"/>
    <w:rsid w:val="00BC2459"/>
    <w:rsid w:val="00BC24CA"/>
    <w:rsid w:val="00BC2B2B"/>
    <w:rsid w:val="00BC3399"/>
    <w:rsid w:val="00BC418B"/>
    <w:rsid w:val="00BC47C8"/>
    <w:rsid w:val="00BC54E4"/>
    <w:rsid w:val="00BC57A2"/>
    <w:rsid w:val="00BC6326"/>
    <w:rsid w:val="00BC6ABF"/>
    <w:rsid w:val="00BC71AF"/>
    <w:rsid w:val="00BC73B2"/>
    <w:rsid w:val="00BC7814"/>
    <w:rsid w:val="00BD0569"/>
    <w:rsid w:val="00BD0DE1"/>
    <w:rsid w:val="00BD113A"/>
    <w:rsid w:val="00BD1765"/>
    <w:rsid w:val="00BD1DD4"/>
    <w:rsid w:val="00BD2321"/>
    <w:rsid w:val="00BD27D7"/>
    <w:rsid w:val="00BD27EC"/>
    <w:rsid w:val="00BD2E7C"/>
    <w:rsid w:val="00BD3DA8"/>
    <w:rsid w:val="00BD45D5"/>
    <w:rsid w:val="00BD4709"/>
    <w:rsid w:val="00BD4D2B"/>
    <w:rsid w:val="00BD58C0"/>
    <w:rsid w:val="00BD634F"/>
    <w:rsid w:val="00BD639E"/>
    <w:rsid w:val="00BD6441"/>
    <w:rsid w:val="00BD6507"/>
    <w:rsid w:val="00BD7FE8"/>
    <w:rsid w:val="00BE024E"/>
    <w:rsid w:val="00BE06CC"/>
    <w:rsid w:val="00BE25AF"/>
    <w:rsid w:val="00BE2ECF"/>
    <w:rsid w:val="00BE3FB2"/>
    <w:rsid w:val="00BE53F5"/>
    <w:rsid w:val="00BE70AB"/>
    <w:rsid w:val="00BE742A"/>
    <w:rsid w:val="00BF02F8"/>
    <w:rsid w:val="00BF0B6C"/>
    <w:rsid w:val="00BF118F"/>
    <w:rsid w:val="00BF1DFF"/>
    <w:rsid w:val="00BF2E40"/>
    <w:rsid w:val="00BF304E"/>
    <w:rsid w:val="00BF3BE8"/>
    <w:rsid w:val="00BF421E"/>
    <w:rsid w:val="00BF500E"/>
    <w:rsid w:val="00BF5D49"/>
    <w:rsid w:val="00BF5F3F"/>
    <w:rsid w:val="00BF6ADD"/>
    <w:rsid w:val="00BF6F57"/>
    <w:rsid w:val="00C00083"/>
    <w:rsid w:val="00C00697"/>
    <w:rsid w:val="00C0095A"/>
    <w:rsid w:val="00C00DD8"/>
    <w:rsid w:val="00C01A2E"/>
    <w:rsid w:val="00C01D22"/>
    <w:rsid w:val="00C0280F"/>
    <w:rsid w:val="00C02B72"/>
    <w:rsid w:val="00C03077"/>
    <w:rsid w:val="00C030D9"/>
    <w:rsid w:val="00C03354"/>
    <w:rsid w:val="00C03974"/>
    <w:rsid w:val="00C03AE7"/>
    <w:rsid w:val="00C04006"/>
    <w:rsid w:val="00C04B9E"/>
    <w:rsid w:val="00C056BE"/>
    <w:rsid w:val="00C05E94"/>
    <w:rsid w:val="00C06BC4"/>
    <w:rsid w:val="00C072C2"/>
    <w:rsid w:val="00C074BB"/>
    <w:rsid w:val="00C07655"/>
    <w:rsid w:val="00C07915"/>
    <w:rsid w:val="00C10EEF"/>
    <w:rsid w:val="00C11179"/>
    <w:rsid w:val="00C1167D"/>
    <w:rsid w:val="00C12285"/>
    <w:rsid w:val="00C125EE"/>
    <w:rsid w:val="00C133CF"/>
    <w:rsid w:val="00C1351F"/>
    <w:rsid w:val="00C13A52"/>
    <w:rsid w:val="00C13C88"/>
    <w:rsid w:val="00C15137"/>
    <w:rsid w:val="00C15BFB"/>
    <w:rsid w:val="00C15DAF"/>
    <w:rsid w:val="00C15F7A"/>
    <w:rsid w:val="00C207BA"/>
    <w:rsid w:val="00C20994"/>
    <w:rsid w:val="00C20A84"/>
    <w:rsid w:val="00C21F08"/>
    <w:rsid w:val="00C226B2"/>
    <w:rsid w:val="00C22D56"/>
    <w:rsid w:val="00C23665"/>
    <w:rsid w:val="00C23A57"/>
    <w:rsid w:val="00C24617"/>
    <w:rsid w:val="00C2519D"/>
    <w:rsid w:val="00C25CEB"/>
    <w:rsid w:val="00C25E28"/>
    <w:rsid w:val="00C26758"/>
    <w:rsid w:val="00C26B0F"/>
    <w:rsid w:val="00C26C5C"/>
    <w:rsid w:val="00C27810"/>
    <w:rsid w:val="00C27FDB"/>
    <w:rsid w:val="00C31507"/>
    <w:rsid w:val="00C31781"/>
    <w:rsid w:val="00C32D91"/>
    <w:rsid w:val="00C33345"/>
    <w:rsid w:val="00C33C89"/>
    <w:rsid w:val="00C33F2C"/>
    <w:rsid w:val="00C34454"/>
    <w:rsid w:val="00C345E9"/>
    <w:rsid w:val="00C34F97"/>
    <w:rsid w:val="00C36C8E"/>
    <w:rsid w:val="00C42BD5"/>
    <w:rsid w:val="00C433CE"/>
    <w:rsid w:val="00C43B35"/>
    <w:rsid w:val="00C44364"/>
    <w:rsid w:val="00C4441B"/>
    <w:rsid w:val="00C4563F"/>
    <w:rsid w:val="00C45744"/>
    <w:rsid w:val="00C457D7"/>
    <w:rsid w:val="00C45F1B"/>
    <w:rsid w:val="00C45F7F"/>
    <w:rsid w:val="00C46053"/>
    <w:rsid w:val="00C4644E"/>
    <w:rsid w:val="00C466A6"/>
    <w:rsid w:val="00C46D8E"/>
    <w:rsid w:val="00C47D54"/>
    <w:rsid w:val="00C505D6"/>
    <w:rsid w:val="00C5080D"/>
    <w:rsid w:val="00C50E56"/>
    <w:rsid w:val="00C50EC2"/>
    <w:rsid w:val="00C517D7"/>
    <w:rsid w:val="00C51C42"/>
    <w:rsid w:val="00C52246"/>
    <w:rsid w:val="00C5247F"/>
    <w:rsid w:val="00C54714"/>
    <w:rsid w:val="00C5722A"/>
    <w:rsid w:val="00C57A6E"/>
    <w:rsid w:val="00C63E14"/>
    <w:rsid w:val="00C6580A"/>
    <w:rsid w:val="00C65D1A"/>
    <w:rsid w:val="00C66A73"/>
    <w:rsid w:val="00C66CF5"/>
    <w:rsid w:val="00C66FBD"/>
    <w:rsid w:val="00C67AA6"/>
    <w:rsid w:val="00C67E57"/>
    <w:rsid w:val="00C7013C"/>
    <w:rsid w:val="00C7049C"/>
    <w:rsid w:val="00C706E6"/>
    <w:rsid w:val="00C70B62"/>
    <w:rsid w:val="00C71641"/>
    <w:rsid w:val="00C720F4"/>
    <w:rsid w:val="00C7210C"/>
    <w:rsid w:val="00C7254F"/>
    <w:rsid w:val="00C72A76"/>
    <w:rsid w:val="00C73174"/>
    <w:rsid w:val="00C740DD"/>
    <w:rsid w:val="00C74A44"/>
    <w:rsid w:val="00C75010"/>
    <w:rsid w:val="00C77A31"/>
    <w:rsid w:val="00C77DFC"/>
    <w:rsid w:val="00C77EE2"/>
    <w:rsid w:val="00C80CAE"/>
    <w:rsid w:val="00C81A33"/>
    <w:rsid w:val="00C82817"/>
    <w:rsid w:val="00C82A9C"/>
    <w:rsid w:val="00C8343F"/>
    <w:rsid w:val="00C83698"/>
    <w:rsid w:val="00C842E1"/>
    <w:rsid w:val="00C84CD8"/>
    <w:rsid w:val="00C84EF3"/>
    <w:rsid w:val="00C85060"/>
    <w:rsid w:val="00C85C1A"/>
    <w:rsid w:val="00C8611E"/>
    <w:rsid w:val="00C86F22"/>
    <w:rsid w:val="00C87E9D"/>
    <w:rsid w:val="00C9233A"/>
    <w:rsid w:val="00C92854"/>
    <w:rsid w:val="00C92D70"/>
    <w:rsid w:val="00C932A2"/>
    <w:rsid w:val="00C933C9"/>
    <w:rsid w:val="00C93FF0"/>
    <w:rsid w:val="00C946B1"/>
    <w:rsid w:val="00C9532C"/>
    <w:rsid w:val="00C95C68"/>
    <w:rsid w:val="00C9650F"/>
    <w:rsid w:val="00C96D5C"/>
    <w:rsid w:val="00C971E0"/>
    <w:rsid w:val="00C97299"/>
    <w:rsid w:val="00C9741E"/>
    <w:rsid w:val="00C9790B"/>
    <w:rsid w:val="00C97E3A"/>
    <w:rsid w:val="00C97F64"/>
    <w:rsid w:val="00CA1264"/>
    <w:rsid w:val="00CA153D"/>
    <w:rsid w:val="00CA271B"/>
    <w:rsid w:val="00CA33C7"/>
    <w:rsid w:val="00CA4629"/>
    <w:rsid w:val="00CA5AED"/>
    <w:rsid w:val="00CA6124"/>
    <w:rsid w:val="00CA61D7"/>
    <w:rsid w:val="00CA7E11"/>
    <w:rsid w:val="00CB0DD2"/>
    <w:rsid w:val="00CB1A8C"/>
    <w:rsid w:val="00CB2C58"/>
    <w:rsid w:val="00CB2C95"/>
    <w:rsid w:val="00CB38A3"/>
    <w:rsid w:val="00CB5B9E"/>
    <w:rsid w:val="00CB727B"/>
    <w:rsid w:val="00CC0343"/>
    <w:rsid w:val="00CC0632"/>
    <w:rsid w:val="00CC0F03"/>
    <w:rsid w:val="00CC11A7"/>
    <w:rsid w:val="00CC2E00"/>
    <w:rsid w:val="00CC436D"/>
    <w:rsid w:val="00CC442B"/>
    <w:rsid w:val="00CC4761"/>
    <w:rsid w:val="00CC616E"/>
    <w:rsid w:val="00CC76D0"/>
    <w:rsid w:val="00CD1DBA"/>
    <w:rsid w:val="00CD2117"/>
    <w:rsid w:val="00CD3005"/>
    <w:rsid w:val="00CD435B"/>
    <w:rsid w:val="00CD6043"/>
    <w:rsid w:val="00CD6102"/>
    <w:rsid w:val="00CD6EA8"/>
    <w:rsid w:val="00CD730D"/>
    <w:rsid w:val="00CD77F0"/>
    <w:rsid w:val="00CD7D68"/>
    <w:rsid w:val="00CE1360"/>
    <w:rsid w:val="00CE1635"/>
    <w:rsid w:val="00CE172A"/>
    <w:rsid w:val="00CE2299"/>
    <w:rsid w:val="00CE24A6"/>
    <w:rsid w:val="00CE260C"/>
    <w:rsid w:val="00CE40AA"/>
    <w:rsid w:val="00CE4800"/>
    <w:rsid w:val="00CE580E"/>
    <w:rsid w:val="00CE5A37"/>
    <w:rsid w:val="00CE605D"/>
    <w:rsid w:val="00CE64B8"/>
    <w:rsid w:val="00CE6ECF"/>
    <w:rsid w:val="00CE6FA4"/>
    <w:rsid w:val="00CE772B"/>
    <w:rsid w:val="00CE794C"/>
    <w:rsid w:val="00CF0D33"/>
    <w:rsid w:val="00CF0D9D"/>
    <w:rsid w:val="00CF3400"/>
    <w:rsid w:val="00CF3CB5"/>
    <w:rsid w:val="00CF43EC"/>
    <w:rsid w:val="00CF4E76"/>
    <w:rsid w:val="00CF5357"/>
    <w:rsid w:val="00CF55E4"/>
    <w:rsid w:val="00CF6E98"/>
    <w:rsid w:val="00CF6EC0"/>
    <w:rsid w:val="00CF7682"/>
    <w:rsid w:val="00CF7819"/>
    <w:rsid w:val="00CF7DA5"/>
    <w:rsid w:val="00D0024B"/>
    <w:rsid w:val="00D01DB1"/>
    <w:rsid w:val="00D01F48"/>
    <w:rsid w:val="00D02235"/>
    <w:rsid w:val="00D022A3"/>
    <w:rsid w:val="00D03022"/>
    <w:rsid w:val="00D03232"/>
    <w:rsid w:val="00D03A79"/>
    <w:rsid w:val="00D053F2"/>
    <w:rsid w:val="00D056B5"/>
    <w:rsid w:val="00D0573A"/>
    <w:rsid w:val="00D05E26"/>
    <w:rsid w:val="00D05EA5"/>
    <w:rsid w:val="00D06458"/>
    <w:rsid w:val="00D067BD"/>
    <w:rsid w:val="00D068A7"/>
    <w:rsid w:val="00D1018D"/>
    <w:rsid w:val="00D10804"/>
    <w:rsid w:val="00D1370C"/>
    <w:rsid w:val="00D149BC"/>
    <w:rsid w:val="00D14B44"/>
    <w:rsid w:val="00D153E1"/>
    <w:rsid w:val="00D16582"/>
    <w:rsid w:val="00D16586"/>
    <w:rsid w:val="00D1668E"/>
    <w:rsid w:val="00D16795"/>
    <w:rsid w:val="00D16831"/>
    <w:rsid w:val="00D17517"/>
    <w:rsid w:val="00D2133B"/>
    <w:rsid w:val="00D21F39"/>
    <w:rsid w:val="00D223F9"/>
    <w:rsid w:val="00D22C11"/>
    <w:rsid w:val="00D232D7"/>
    <w:rsid w:val="00D2332C"/>
    <w:rsid w:val="00D24F13"/>
    <w:rsid w:val="00D253BA"/>
    <w:rsid w:val="00D272CD"/>
    <w:rsid w:val="00D31FC9"/>
    <w:rsid w:val="00D325DD"/>
    <w:rsid w:val="00D32810"/>
    <w:rsid w:val="00D32F22"/>
    <w:rsid w:val="00D34ACB"/>
    <w:rsid w:val="00D36329"/>
    <w:rsid w:val="00D3670D"/>
    <w:rsid w:val="00D37607"/>
    <w:rsid w:val="00D40844"/>
    <w:rsid w:val="00D409FC"/>
    <w:rsid w:val="00D40F82"/>
    <w:rsid w:val="00D40FE5"/>
    <w:rsid w:val="00D41D1A"/>
    <w:rsid w:val="00D4248A"/>
    <w:rsid w:val="00D4339A"/>
    <w:rsid w:val="00D435F9"/>
    <w:rsid w:val="00D43721"/>
    <w:rsid w:val="00D442A4"/>
    <w:rsid w:val="00D445A9"/>
    <w:rsid w:val="00D4550E"/>
    <w:rsid w:val="00D458E8"/>
    <w:rsid w:val="00D4602A"/>
    <w:rsid w:val="00D46090"/>
    <w:rsid w:val="00D4643A"/>
    <w:rsid w:val="00D47C1E"/>
    <w:rsid w:val="00D50F6E"/>
    <w:rsid w:val="00D513C7"/>
    <w:rsid w:val="00D51BC9"/>
    <w:rsid w:val="00D52159"/>
    <w:rsid w:val="00D522B4"/>
    <w:rsid w:val="00D5292A"/>
    <w:rsid w:val="00D533B1"/>
    <w:rsid w:val="00D54CE5"/>
    <w:rsid w:val="00D56448"/>
    <w:rsid w:val="00D56E2F"/>
    <w:rsid w:val="00D602DA"/>
    <w:rsid w:val="00D61141"/>
    <w:rsid w:val="00D611A9"/>
    <w:rsid w:val="00D62087"/>
    <w:rsid w:val="00D621F3"/>
    <w:rsid w:val="00D62C19"/>
    <w:rsid w:val="00D62E1B"/>
    <w:rsid w:val="00D64C3E"/>
    <w:rsid w:val="00D6561E"/>
    <w:rsid w:val="00D659AB"/>
    <w:rsid w:val="00D65D3E"/>
    <w:rsid w:val="00D6616F"/>
    <w:rsid w:val="00D676BE"/>
    <w:rsid w:val="00D7201B"/>
    <w:rsid w:val="00D723CD"/>
    <w:rsid w:val="00D73ECB"/>
    <w:rsid w:val="00D74264"/>
    <w:rsid w:val="00D74B79"/>
    <w:rsid w:val="00D75281"/>
    <w:rsid w:val="00D75A39"/>
    <w:rsid w:val="00D75C4F"/>
    <w:rsid w:val="00D75E54"/>
    <w:rsid w:val="00D76303"/>
    <w:rsid w:val="00D76356"/>
    <w:rsid w:val="00D76A40"/>
    <w:rsid w:val="00D77208"/>
    <w:rsid w:val="00D80107"/>
    <w:rsid w:val="00D8043B"/>
    <w:rsid w:val="00D80BC3"/>
    <w:rsid w:val="00D80CE3"/>
    <w:rsid w:val="00D80F5F"/>
    <w:rsid w:val="00D81598"/>
    <w:rsid w:val="00D844EA"/>
    <w:rsid w:val="00D84EAB"/>
    <w:rsid w:val="00D8699D"/>
    <w:rsid w:val="00D87545"/>
    <w:rsid w:val="00D877FB"/>
    <w:rsid w:val="00D9012E"/>
    <w:rsid w:val="00D90897"/>
    <w:rsid w:val="00D90C6F"/>
    <w:rsid w:val="00D9106B"/>
    <w:rsid w:val="00D91D04"/>
    <w:rsid w:val="00D926C9"/>
    <w:rsid w:val="00D93362"/>
    <w:rsid w:val="00D93558"/>
    <w:rsid w:val="00D9453F"/>
    <w:rsid w:val="00D94724"/>
    <w:rsid w:val="00D94C74"/>
    <w:rsid w:val="00D96D5A"/>
    <w:rsid w:val="00D97639"/>
    <w:rsid w:val="00D97C9A"/>
    <w:rsid w:val="00D97F81"/>
    <w:rsid w:val="00DA0729"/>
    <w:rsid w:val="00DA13A3"/>
    <w:rsid w:val="00DA2CF4"/>
    <w:rsid w:val="00DA3036"/>
    <w:rsid w:val="00DA322D"/>
    <w:rsid w:val="00DA3805"/>
    <w:rsid w:val="00DA402B"/>
    <w:rsid w:val="00DA41AB"/>
    <w:rsid w:val="00DA5C27"/>
    <w:rsid w:val="00DA5D0B"/>
    <w:rsid w:val="00DA6060"/>
    <w:rsid w:val="00DA6CE0"/>
    <w:rsid w:val="00DA7A09"/>
    <w:rsid w:val="00DA7AEC"/>
    <w:rsid w:val="00DB015B"/>
    <w:rsid w:val="00DB13B2"/>
    <w:rsid w:val="00DB17B3"/>
    <w:rsid w:val="00DB26B2"/>
    <w:rsid w:val="00DB3A0F"/>
    <w:rsid w:val="00DB3B21"/>
    <w:rsid w:val="00DB3F82"/>
    <w:rsid w:val="00DB44C0"/>
    <w:rsid w:val="00DB516A"/>
    <w:rsid w:val="00DB5E2A"/>
    <w:rsid w:val="00DB5E67"/>
    <w:rsid w:val="00DB61A4"/>
    <w:rsid w:val="00DB6F16"/>
    <w:rsid w:val="00DB775A"/>
    <w:rsid w:val="00DC0B74"/>
    <w:rsid w:val="00DC0FE1"/>
    <w:rsid w:val="00DC17BA"/>
    <w:rsid w:val="00DC188D"/>
    <w:rsid w:val="00DC189B"/>
    <w:rsid w:val="00DC21A2"/>
    <w:rsid w:val="00DC3782"/>
    <w:rsid w:val="00DC4182"/>
    <w:rsid w:val="00DC4254"/>
    <w:rsid w:val="00DC43DA"/>
    <w:rsid w:val="00DC4D56"/>
    <w:rsid w:val="00DC5436"/>
    <w:rsid w:val="00DC5866"/>
    <w:rsid w:val="00DC588A"/>
    <w:rsid w:val="00DC5C74"/>
    <w:rsid w:val="00DC60D3"/>
    <w:rsid w:val="00DC63B6"/>
    <w:rsid w:val="00DD05C8"/>
    <w:rsid w:val="00DD0888"/>
    <w:rsid w:val="00DD179C"/>
    <w:rsid w:val="00DD2075"/>
    <w:rsid w:val="00DD33D9"/>
    <w:rsid w:val="00DD38A2"/>
    <w:rsid w:val="00DD4DA0"/>
    <w:rsid w:val="00DD5075"/>
    <w:rsid w:val="00DD5534"/>
    <w:rsid w:val="00DD5C2F"/>
    <w:rsid w:val="00DD5C55"/>
    <w:rsid w:val="00DD60FD"/>
    <w:rsid w:val="00DD7FE1"/>
    <w:rsid w:val="00DE02A8"/>
    <w:rsid w:val="00DE0CD6"/>
    <w:rsid w:val="00DE193D"/>
    <w:rsid w:val="00DE1C77"/>
    <w:rsid w:val="00DE239C"/>
    <w:rsid w:val="00DE2B84"/>
    <w:rsid w:val="00DE3593"/>
    <w:rsid w:val="00DE3CAD"/>
    <w:rsid w:val="00DE3CBF"/>
    <w:rsid w:val="00DE3FF9"/>
    <w:rsid w:val="00DE4B39"/>
    <w:rsid w:val="00DE4F28"/>
    <w:rsid w:val="00DE5051"/>
    <w:rsid w:val="00DE710F"/>
    <w:rsid w:val="00DE7223"/>
    <w:rsid w:val="00DE7EED"/>
    <w:rsid w:val="00DE7FE2"/>
    <w:rsid w:val="00DF0F44"/>
    <w:rsid w:val="00DF1014"/>
    <w:rsid w:val="00DF16CC"/>
    <w:rsid w:val="00DF1955"/>
    <w:rsid w:val="00DF2077"/>
    <w:rsid w:val="00DF31CE"/>
    <w:rsid w:val="00DF396A"/>
    <w:rsid w:val="00DF57B2"/>
    <w:rsid w:val="00DF586E"/>
    <w:rsid w:val="00DF5DA5"/>
    <w:rsid w:val="00DF7D93"/>
    <w:rsid w:val="00E00916"/>
    <w:rsid w:val="00E00C03"/>
    <w:rsid w:val="00E015CA"/>
    <w:rsid w:val="00E01EA3"/>
    <w:rsid w:val="00E01F8C"/>
    <w:rsid w:val="00E02132"/>
    <w:rsid w:val="00E028A8"/>
    <w:rsid w:val="00E028D2"/>
    <w:rsid w:val="00E02E5D"/>
    <w:rsid w:val="00E034F6"/>
    <w:rsid w:val="00E04C06"/>
    <w:rsid w:val="00E06079"/>
    <w:rsid w:val="00E068F6"/>
    <w:rsid w:val="00E11345"/>
    <w:rsid w:val="00E114D1"/>
    <w:rsid w:val="00E11AE3"/>
    <w:rsid w:val="00E11EE5"/>
    <w:rsid w:val="00E12060"/>
    <w:rsid w:val="00E13357"/>
    <w:rsid w:val="00E13E22"/>
    <w:rsid w:val="00E141D5"/>
    <w:rsid w:val="00E146DB"/>
    <w:rsid w:val="00E149F4"/>
    <w:rsid w:val="00E14B90"/>
    <w:rsid w:val="00E15AD9"/>
    <w:rsid w:val="00E16FDD"/>
    <w:rsid w:val="00E1716A"/>
    <w:rsid w:val="00E1770A"/>
    <w:rsid w:val="00E17793"/>
    <w:rsid w:val="00E20BB1"/>
    <w:rsid w:val="00E20FD2"/>
    <w:rsid w:val="00E21E35"/>
    <w:rsid w:val="00E22176"/>
    <w:rsid w:val="00E22C92"/>
    <w:rsid w:val="00E22D34"/>
    <w:rsid w:val="00E23B18"/>
    <w:rsid w:val="00E241D0"/>
    <w:rsid w:val="00E24614"/>
    <w:rsid w:val="00E249D0"/>
    <w:rsid w:val="00E24EA8"/>
    <w:rsid w:val="00E250C7"/>
    <w:rsid w:val="00E27E52"/>
    <w:rsid w:val="00E31454"/>
    <w:rsid w:val="00E31DD8"/>
    <w:rsid w:val="00E3290A"/>
    <w:rsid w:val="00E34AC4"/>
    <w:rsid w:val="00E361E9"/>
    <w:rsid w:val="00E36404"/>
    <w:rsid w:val="00E37C88"/>
    <w:rsid w:val="00E40173"/>
    <w:rsid w:val="00E401B3"/>
    <w:rsid w:val="00E40354"/>
    <w:rsid w:val="00E409B1"/>
    <w:rsid w:val="00E41FC6"/>
    <w:rsid w:val="00E437F7"/>
    <w:rsid w:val="00E44434"/>
    <w:rsid w:val="00E45E1E"/>
    <w:rsid w:val="00E477C7"/>
    <w:rsid w:val="00E47B71"/>
    <w:rsid w:val="00E506F2"/>
    <w:rsid w:val="00E524B7"/>
    <w:rsid w:val="00E54C85"/>
    <w:rsid w:val="00E5567E"/>
    <w:rsid w:val="00E55CB2"/>
    <w:rsid w:val="00E578B7"/>
    <w:rsid w:val="00E57B87"/>
    <w:rsid w:val="00E604E2"/>
    <w:rsid w:val="00E60C50"/>
    <w:rsid w:val="00E616F2"/>
    <w:rsid w:val="00E619DD"/>
    <w:rsid w:val="00E62604"/>
    <w:rsid w:val="00E626A4"/>
    <w:rsid w:val="00E62C95"/>
    <w:rsid w:val="00E639A0"/>
    <w:rsid w:val="00E64BB6"/>
    <w:rsid w:val="00E65FF3"/>
    <w:rsid w:val="00E66F36"/>
    <w:rsid w:val="00E678A9"/>
    <w:rsid w:val="00E700F0"/>
    <w:rsid w:val="00E70179"/>
    <w:rsid w:val="00E70FF2"/>
    <w:rsid w:val="00E7165C"/>
    <w:rsid w:val="00E722F0"/>
    <w:rsid w:val="00E7320C"/>
    <w:rsid w:val="00E7329A"/>
    <w:rsid w:val="00E73CC0"/>
    <w:rsid w:val="00E7474F"/>
    <w:rsid w:val="00E76451"/>
    <w:rsid w:val="00E773C0"/>
    <w:rsid w:val="00E77660"/>
    <w:rsid w:val="00E77B64"/>
    <w:rsid w:val="00E8016F"/>
    <w:rsid w:val="00E80E52"/>
    <w:rsid w:val="00E816CE"/>
    <w:rsid w:val="00E82726"/>
    <w:rsid w:val="00E82DA8"/>
    <w:rsid w:val="00E82DD9"/>
    <w:rsid w:val="00E8389F"/>
    <w:rsid w:val="00E83DCA"/>
    <w:rsid w:val="00E83FDA"/>
    <w:rsid w:val="00E848E5"/>
    <w:rsid w:val="00E8522A"/>
    <w:rsid w:val="00E856F1"/>
    <w:rsid w:val="00E86D88"/>
    <w:rsid w:val="00E8775D"/>
    <w:rsid w:val="00E87F70"/>
    <w:rsid w:val="00E90D85"/>
    <w:rsid w:val="00E90FB5"/>
    <w:rsid w:val="00E922F7"/>
    <w:rsid w:val="00E93E22"/>
    <w:rsid w:val="00E94D3E"/>
    <w:rsid w:val="00E94D9D"/>
    <w:rsid w:val="00E950A2"/>
    <w:rsid w:val="00E960A6"/>
    <w:rsid w:val="00E960AE"/>
    <w:rsid w:val="00E960D2"/>
    <w:rsid w:val="00E96594"/>
    <w:rsid w:val="00E969A1"/>
    <w:rsid w:val="00E969DE"/>
    <w:rsid w:val="00EA001E"/>
    <w:rsid w:val="00EA0688"/>
    <w:rsid w:val="00EA27BB"/>
    <w:rsid w:val="00EA2FC2"/>
    <w:rsid w:val="00EA57C2"/>
    <w:rsid w:val="00EA5AF2"/>
    <w:rsid w:val="00EA6AC0"/>
    <w:rsid w:val="00EA6E45"/>
    <w:rsid w:val="00EA73E2"/>
    <w:rsid w:val="00EA7631"/>
    <w:rsid w:val="00EB0629"/>
    <w:rsid w:val="00EB2D6F"/>
    <w:rsid w:val="00EB554C"/>
    <w:rsid w:val="00EB612E"/>
    <w:rsid w:val="00EB6365"/>
    <w:rsid w:val="00EC0059"/>
    <w:rsid w:val="00EC05B5"/>
    <w:rsid w:val="00EC0695"/>
    <w:rsid w:val="00EC0C4A"/>
    <w:rsid w:val="00EC0ECE"/>
    <w:rsid w:val="00EC1CD8"/>
    <w:rsid w:val="00EC2152"/>
    <w:rsid w:val="00EC2447"/>
    <w:rsid w:val="00EC33B6"/>
    <w:rsid w:val="00EC411D"/>
    <w:rsid w:val="00EC4723"/>
    <w:rsid w:val="00EC4C6F"/>
    <w:rsid w:val="00EC67CD"/>
    <w:rsid w:val="00EC73F2"/>
    <w:rsid w:val="00ED0CB2"/>
    <w:rsid w:val="00ED14A9"/>
    <w:rsid w:val="00ED1885"/>
    <w:rsid w:val="00ED2FCD"/>
    <w:rsid w:val="00ED334F"/>
    <w:rsid w:val="00ED35DD"/>
    <w:rsid w:val="00ED70E0"/>
    <w:rsid w:val="00EE1DD7"/>
    <w:rsid w:val="00EE4590"/>
    <w:rsid w:val="00EE4BEE"/>
    <w:rsid w:val="00EE5B0A"/>
    <w:rsid w:val="00EE6151"/>
    <w:rsid w:val="00EE6331"/>
    <w:rsid w:val="00EE79B7"/>
    <w:rsid w:val="00EF0776"/>
    <w:rsid w:val="00EF125F"/>
    <w:rsid w:val="00EF12D3"/>
    <w:rsid w:val="00EF2A03"/>
    <w:rsid w:val="00EF3707"/>
    <w:rsid w:val="00EF5894"/>
    <w:rsid w:val="00EF66DD"/>
    <w:rsid w:val="00EF6D58"/>
    <w:rsid w:val="00F017E0"/>
    <w:rsid w:val="00F01BEB"/>
    <w:rsid w:val="00F0294F"/>
    <w:rsid w:val="00F02A52"/>
    <w:rsid w:val="00F03534"/>
    <w:rsid w:val="00F03B20"/>
    <w:rsid w:val="00F065A0"/>
    <w:rsid w:val="00F0756B"/>
    <w:rsid w:val="00F07E4F"/>
    <w:rsid w:val="00F07FD7"/>
    <w:rsid w:val="00F105A7"/>
    <w:rsid w:val="00F10E0D"/>
    <w:rsid w:val="00F11CFB"/>
    <w:rsid w:val="00F1292B"/>
    <w:rsid w:val="00F12EBF"/>
    <w:rsid w:val="00F131C1"/>
    <w:rsid w:val="00F149F3"/>
    <w:rsid w:val="00F154A1"/>
    <w:rsid w:val="00F15754"/>
    <w:rsid w:val="00F16253"/>
    <w:rsid w:val="00F169A9"/>
    <w:rsid w:val="00F20216"/>
    <w:rsid w:val="00F21C70"/>
    <w:rsid w:val="00F2245A"/>
    <w:rsid w:val="00F228DF"/>
    <w:rsid w:val="00F22E19"/>
    <w:rsid w:val="00F23314"/>
    <w:rsid w:val="00F23CFA"/>
    <w:rsid w:val="00F23E9D"/>
    <w:rsid w:val="00F248C4"/>
    <w:rsid w:val="00F2567D"/>
    <w:rsid w:val="00F25E66"/>
    <w:rsid w:val="00F26794"/>
    <w:rsid w:val="00F268CB"/>
    <w:rsid w:val="00F27150"/>
    <w:rsid w:val="00F27233"/>
    <w:rsid w:val="00F27437"/>
    <w:rsid w:val="00F27CBE"/>
    <w:rsid w:val="00F27FEC"/>
    <w:rsid w:val="00F30593"/>
    <w:rsid w:val="00F310BD"/>
    <w:rsid w:val="00F3172A"/>
    <w:rsid w:val="00F326E7"/>
    <w:rsid w:val="00F34258"/>
    <w:rsid w:val="00F357A1"/>
    <w:rsid w:val="00F36954"/>
    <w:rsid w:val="00F40340"/>
    <w:rsid w:val="00F403F4"/>
    <w:rsid w:val="00F4121E"/>
    <w:rsid w:val="00F42F54"/>
    <w:rsid w:val="00F43137"/>
    <w:rsid w:val="00F45B7E"/>
    <w:rsid w:val="00F45E4B"/>
    <w:rsid w:val="00F4632E"/>
    <w:rsid w:val="00F4690A"/>
    <w:rsid w:val="00F46D66"/>
    <w:rsid w:val="00F4704F"/>
    <w:rsid w:val="00F47DE8"/>
    <w:rsid w:val="00F518A5"/>
    <w:rsid w:val="00F5209B"/>
    <w:rsid w:val="00F522A7"/>
    <w:rsid w:val="00F5334C"/>
    <w:rsid w:val="00F533F3"/>
    <w:rsid w:val="00F53D64"/>
    <w:rsid w:val="00F54458"/>
    <w:rsid w:val="00F5658E"/>
    <w:rsid w:val="00F56D27"/>
    <w:rsid w:val="00F57EC9"/>
    <w:rsid w:val="00F60485"/>
    <w:rsid w:val="00F608D6"/>
    <w:rsid w:val="00F60A27"/>
    <w:rsid w:val="00F60B2C"/>
    <w:rsid w:val="00F60F6D"/>
    <w:rsid w:val="00F61608"/>
    <w:rsid w:val="00F62B0B"/>
    <w:rsid w:val="00F62B84"/>
    <w:rsid w:val="00F63F77"/>
    <w:rsid w:val="00F64B28"/>
    <w:rsid w:val="00F65E50"/>
    <w:rsid w:val="00F67C02"/>
    <w:rsid w:val="00F70029"/>
    <w:rsid w:val="00F7024F"/>
    <w:rsid w:val="00F70341"/>
    <w:rsid w:val="00F70F3D"/>
    <w:rsid w:val="00F724EA"/>
    <w:rsid w:val="00F72F4D"/>
    <w:rsid w:val="00F73989"/>
    <w:rsid w:val="00F739D9"/>
    <w:rsid w:val="00F7410E"/>
    <w:rsid w:val="00F74843"/>
    <w:rsid w:val="00F755BF"/>
    <w:rsid w:val="00F75B97"/>
    <w:rsid w:val="00F764B5"/>
    <w:rsid w:val="00F76657"/>
    <w:rsid w:val="00F7682E"/>
    <w:rsid w:val="00F7705D"/>
    <w:rsid w:val="00F77DE5"/>
    <w:rsid w:val="00F80CDA"/>
    <w:rsid w:val="00F81B97"/>
    <w:rsid w:val="00F8254C"/>
    <w:rsid w:val="00F82E26"/>
    <w:rsid w:val="00F830FA"/>
    <w:rsid w:val="00F83E07"/>
    <w:rsid w:val="00F840E4"/>
    <w:rsid w:val="00F84361"/>
    <w:rsid w:val="00F84E67"/>
    <w:rsid w:val="00F8524D"/>
    <w:rsid w:val="00F85411"/>
    <w:rsid w:val="00F85D27"/>
    <w:rsid w:val="00F86BC0"/>
    <w:rsid w:val="00F86C5A"/>
    <w:rsid w:val="00F87600"/>
    <w:rsid w:val="00F87E1C"/>
    <w:rsid w:val="00F923EB"/>
    <w:rsid w:val="00F927B5"/>
    <w:rsid w:val="00F92DAA"/>
    <w:rsid w:val="00F9344F"/>
    <w:rsid w:val="00F94320"/>
    <w:rsid w:val="00F94868"/>
    <w:rsid w:val="00F94CEB"/>
    <w:rsid w:val="00F94E0A"/>
    <w:rsid w:val="00F95BF2"/>
    <w:rsid w:val="00F96358"/>
    <w:rsid w:val="00F96938"/>
    <w:rsid w:val="00FA0274"/>
    <w:rsid w:val="00FA09C5"/>
    <w:rsid w:val="00FA0C6E"/>
    <w:rsid w:val="00FA1DFB"/>
    <w:rsid w:val="00FA2476"/>
    <w:rsid w:val="00FA2EDB"/>
    <w:rsid w:val="00FA2FDD"/>
    <w:rsid w:val="00FA346E"/>
    <w:rsid w:val="00FA49F7"/>
    <w:rsid w:val="00FA57E7"/>
    <w:rsid w:val="00FA5B69"/>
    <w:rsid w:val="00FA6131"/>
    <w:rsid w:val="00FA6F82"/>
    <w:rsid w:val="00FA7186"/>
    <w:rsid w:val="00FA71A7"/>
    <w:rsid w:val="00FA7A42"/>
    <w:rsid w:val="00FA7A72"/>
    <w:rsid w:val="00FB0969"/>
    <w:rsid w:val="00FB0B32"/>
    <w:rsid w:val="00FB16B9"/>
    <w:rsid w:val="00FB1721"/>
    <w:rsid w:val="00FB21E3"/>
    <w:rsid w:val="00FB315E"/>
    <w:rsid w:val="00FB3C46"/>
    <w:rsid w:val="00FB3C96"/>
    <w:rsid w:val="00FB3F4C"/>
    <w:rsid w:val="00FB533E"/>
    <w:rsid w:val="00FB65A4"/>
    <w:rsid w:val="00FB6915"/>
    <w:rsid w:val="00FB7AF0"/>
    <w:rsid w:val="00FC033E"/>
    <w:rsid w:val="00FC052B"/>
    <w:rsid w:val="00FC08B6"/>
    <w:rsid w:val="00FC1202"/>
    <w:rsid w:val="00FC15D2"/>
    <w:rsid w:val="00FC240E"/>
    <w:rsid w:val="00FC3CE4"/>
    <w:rsid w:val="00FC4617"/>
    <w:rsid w:val="00FC5756"/>
    <w:rsid w:val="00FC6197"/>
    <w:rsid w:val="00FC6342"/>
    <w:rsid w:val="00FC6ABB"/>
    <w:rsid w:val="00FC6D94"/>
    <w:rsid w:val="00FD0979"/>
    <w:rsid w:val="00FD1712"/>
    <w:rsid w:val="00FD1D58"/>
    <w:rsid w:val="00FD25C4"/>
    <w:rsid w:val="00FD3D13"/>
    <w:rsid w:val="00FD4408"/>
    <w:rsid w:val="00FD4BCD"/>
    <w:rsid w:val="00FD5008"/>
    <w:rsid w:val="00FD57A4"/>
    <w:rsid w:val="00FD62A0"/>
    <w:rsid w:val="00FD6B0D"/>
    <w:rsid w:val="00FD72C4"/>
    <w:rsid w:val="00FD73DF"/>
    <w:rsid w:val="00FE03FD"/>
    <w:rsid w:val="00FE09D3"/>
    <w:rsid w:val="00FE0B18"/>
    <w:rsid w:val="00FE3082"/>
    <w:rsid w:val="00FE4B0B"/>
    <w:rsid w:val="00FE4D90"/>
    <w:rsid w:val="00FE4F32"/>
    <w:rsid w:val="00FE5BA5"/>
    <w:rsid w:val="00FE6A0D"/>
    <w:rsid w:val="00FE6EBB"/>
    <w:rsid w:val="00FE7253"/>
    <w:rsid w:val="00FE7574"/>
    <w:rsid w:val="00FE7890"/>
    <w:rsid w:val="00FE79FB"/>
    <w:rsid w:val="00FE7B3B"/>
    <w:rsid w:val="00FF13F6"/>
    <w:rsid w:val="00FF1BE4"/>
    <w:rsid w:val="00FF2B60"/>
    <w:rsid w:val="00FF4C2F"/>
    <w:rsid w:val="00FF4D37"/>
    <w:rsid w:val="00FF6000"/>
    <w:rsid w:val="00FF6161"/>
    <w:rsid w:val="00FF74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24C3B1"/>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017DA3"/>
    <w:pPr>
      <w:keepNext/>
      <w:keepLines/>
      <w:spacing w:after="460"/>
      <w:outlineLvl w:val="0"/>
    </w:pPr>
    <w:rPr>
      <w:rFonts w:asciiTheme="majorHAnsi" w:hAnsiTheme="majorHAnsi"/>
      <w:b/>
      <w:color w:val="DD7500" w:themeColor="accent4"/>
      <w:sz w:val="60"/>
      <w:szCs w:val="60"/>
    </w:rPr>
  </w:style>
  <w:style w:type="paragraph" w:styleId="Heading2">
    <w:name w:val="heading 2"/>
    <w:basedOn w:val="Heading3"/>
    <w:next w:val="BodyText"/>
    <w:link w:val="Heading2Char"/>
    <w:uiPriority w:val="9"/>
    <w:unhideWhenUsed/>
    <w:qFormat/>
    <w:rsid w:val="001715B4"/>
    <w:pPr>
      <w:outlineLvl w:val="1"/>
    </w:pPr>
    <w:rPr>
      <w:sz w:val="30"/>
      <w:szCs w:val="30"/>
    </w:rPr>
  </w:style>
  <w:style w:type="paragraph" w:styleId="Heading3">
    <w:name w:val="heading 3"/>
    <w:basedOn w:val="Heading4"/>
    <w:next w:val="BodyText"/>
    <w:link w:val="Heading3Char"/>
    <w:uiPriority w:val="9"/>
    <w:unhideWhenUsed/>
    <w:qFormat/>
    <w:rsid w:val="001715B4"/>
    <w:pPr>
      <w:spacing w:line="240" w:lineRule="auto"/>
      <w:outlineLvl w:val="2"/>
    </w:pPr>
  </w:style>
  <w:style w:type="paragraph" w:styleId="Heading4">
    <w:name w:val="heading 4"/>
    <w:basedOn w:val="BodyText"/>
    <w:next w:val="BodyText"/>
    <w:link w:val="Heading4Char"/>
    <w:uiPriority w:val="9"/>
    <w:qFormat/>
    <w:rsid w:val="00017DA3"/>
    <w:pPr>
      <w:spacing w:before="240"/>
      <w:outlineLvl w:val="3"/>
    </w:pPr>
    <w:rPr>
      <w:rFonts w:asciiTheme="majorHAnsi" w:hAnsiTheme="majorHAnsi"/>
      <w:color w:val="DD7500" w:themeColor="accent4"/>
      <w:sz w:val="24"/>
      <w:szCs w:val="24"/>
    </w:rPr>
  </w:style>
  <w:style w:type="paragraph" w:styleId="Heading5">
    <w:name w:val="heading 5"/>
    <w:basedOn w:val="Normal"/>
    <w:next w:val="Normal"/>
    <w:link w:val="Heading5Char"/>
    <w:uiPriority w:val="9"/>
    <w:semiHidden/>
    <w:qFormat/>
    <w:rsid w:val="00DB516A"/>
    <w:pPr>
      <w:keepNext/>
      <w:keepLines/>
      <w:spacing w:before="40" w:after="0"/>
      <w:outlineLvl w:val="4"/>
    </w:pPr>
    <w:rPr>
      <w:rFonts w:asciiTheme="majorHAnsi" w:eastAsiaTheme="majorEastAsia" w:hAnsiTheme="majorHAnsi" w:cstheme="majorBidi"/>
      <w:color w:val="1B232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017DA3"/>
    <w:rPr>
      <w:rFonts w:asciiTheme="majorHAnsi" w:hAnsiTheme="majorHAnsi"/>
      <w:b/>
      <w:color w:val="DD7500" w:themeColor="accent4"/>
      <w:sz w:val="60"/>
      <w:szCs w:val="6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li,Bulletr List Paragraph,FooterText,L,List Paragraph1,List Paragraph2,List Paragraph21,Listeafsnit1,Paragraphe de liste1,Parágrafo da Lista1,Párrafo de lista1,Recommendation,bullet point list,numbered,リスト段落1,列出段落,列出段落1"/>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1715B4"/>
    <w:rPr>
      <w:rFonts w:asciiTheme="majorHAnsi" w:hAnsiTheme="majorHAnsi"/>
      <w:color w:val="DD7500" w:themeColor="accent4"/>
      <w:sz w:val="30"/>
      <w:szCs w:val="30"/>
    </w:rPr>
  </w:style>
  <w:style w:type="paragraph" w:customStyle="1" w:styleId="NumberedListlvl1">
    <w:name w:val="Numbered List lvl1"/>
    <w:basedOn w:val="ListParagraph"/>
    <w:uiPriority w:val="9"/>
    <w:qFormat/>
    <w:rsid w:val="00FE7253"/>
    <w:pPr>
      <w:numPr>
        <w:numId w:val="6"/>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4A4775"/>
  </w:style>
  <w:style w:type="character" w:customStyle="1" w:styleId="BodyTextChar">
    <w:name w:val="Body Text Char"/>
    <w:basedOn w:val="DefaultParagraphFont"/>
    <w:link w:val="BodyText"/>
    <w:rsid w:val="004A4775"/>
    <w:rPr>
      <w:color w:val="262626" w:themeColor="text1" w:themeTint="D9"/>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1715B4"/>
    <w:rPr>
      <w:rFonts w:asciiTheme="majorHAnsi" w:hAnsiTheme="majorHAnsi"/>
      <w:color w:val="DD7500" w:themeColor="accent4"/>
      <w:sz w:val="24"/>
      <w:szCs w:val="24"/>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017DA3"/>
    <w:rPr>
      <w:rFonts w:asciiTheme="majorHAnsi" w:hAnsiTheme="majorHAnsi"/>
      <w:color w:val="DD7500" w:themeColor="accent4"/>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5777B"/>
    <w:pPr>
      <w:ind w:left="567" w:right="567"/>
    </w:pPr>
    <w:rPr>
      <w:rFonts w:asciiTheme="majorHAnsi" w:hAnsiTheme="majorHAnsi"/>
      <w:color w:val="00948D"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1611A"/>
    <w:pPr>
      <w:spacing w:after="60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DD7500" w:themeColor="accent4"/>
      <w:sz w:val="24"/>
      <w:szCs w:val="24"/>
      <w:lang w:val="en-US"/>
    </w:rPr>
  </w:style>
  <w:style w:type="paragraph" w:customStyle="1" w:styleId="EmphasisPanelBody">
    <w:name w:val="Emphasis Panel Body"/>
    <w:basedOn w:val="Normal"/>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lang w:val="en-US"/>
    </w:rPr>
  </w:style>
  <w:style w:type="paragraph" w:customStyle="1" w:styleId="EmphasisPanelBullet">
    <w:name w:val="Emphasis Panel Bullet"/>
    <w:uiPriority w:val="11"/>
    <w:qFormat/>
    <w:rsid w:val="00F8541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15777B"/>
    <w:rPr>
      <w:rFonts w:asciiTheme="majorHAnsi" w:hAnsiTheme="majorHAnsi"/>
      <w:color w:val="00948D" w:themeColor="accent3"/>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017DA3"/>
    <w:pPr>
      <w:spacing w:after="120"/>
    </w:pPr>
  </w:style>
  <w:style w:type="character" w:customStyle="1" w:styleId="TitleChar">
    <w:name w:val="Title Char"/>
    <w:basedOn w:val="DefaultParagraphFont"/>
    <w:link w:val="Title"/>
    <w:rsid w:val="00017DA3"/>
    <w:rPr>
      <w:rFonts w:asciiTheme="majorHAnsi" w:hAnsiTheme="majorHAnsi"/>
      <w:b/>
      <w:color w:val="DD7500" w:themeColor="accent4"/>
      <w:sz w:val="60"/>
      <w:szCs w:val="60"/>
    </w:rPr>
  </w:style>
  <w:style w:type="paragraph" w:styleId="Subtitle">
    <w:name w:val="Subtitle"/>
    <w:basedOn w:val="Heading4"/>
    <w:next w:val="Normal"/>
    <w:link w:val="SubtitleChar"/>
    <w:uiPriority w:val="1"/>
    <w:qFormat/>
    <w:rsid w:val="00017DA3"/>
    <w:pPr>
      <w:spacing w:before="120" w:after="360"/>
    </w:pPr>
  </w:style>
  <w:style w:type="character" w:customStyle="1" w:styleId="SubtitleChar">
    <w:name w:val="Subtitle Char"/>
    <w:basedOn w:val="DefaultParagraphFont"/>
    <w:link w:val="Subtitle"/>
    <w:uiPriority w:val="1"/>
    <w:rsid w:val="00017DA3"/>
    <w:rPr>
      <w:rFonts w:asciiTheme="majorHAnsi" w:hAnsiTheme="majorHAnsi"/>
      <w:color w:val="DD7500" w:themeColor="accent4"/>
      <w:sz w:val="24"/>
      <w:szCs w:val="24"/>
    </w:rPr>
  </w:style>
  <w:style w:type="character" w:styleId="Hyperlink">
    <w:name w:val="Hyperlink"/>
    <w:basedOn w:val="DefaultParagraphFont"/>
    <w:uiPriority w:val="99"/>
    <w:unhideWhenUsed/>
    <w:rsid w:val="008E51BF"/>
    <w:rPr>
      <w:color w:val="0289C8" w:themeColor="hyperlink"/>
      <w:u w:val="single"/>
    </w:rPr>
  </w:style>
  <w:style w:type="paragraph" w:styleId="TOCHeading">
    <w:name w:val="TOC Heading"/>
    <w:basedOn w:val="Heading1"/>
    <w:next w:val="Normal"/>
    <w:uiPriority w:val="39"/>
    <w:unhideWhenUsed/>
    <w:qFormat/>
    <w:rsid w:val="0035718B"/>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Normal"/>
    <w:next w:val="Normal"/>
    <w:autoRedefine/>
    <w:uiPriority w:val="39"/>
    <w:unhideWhenUsed/>
    <w:rsid w:val="0035718B"/>
    <w:pPr>
      <w:spacing w:after="100"/>
    </w:pPr>
  </w:style>
  <w:style w:type="paragraph" w:styleId="TOC2">
    <w:name w:val="toc 2"/>
    <w:basedOn w:val="Normal"/>
    <w:next w:val="Normal"/>
    <w:autoRedefine/>
    <w:uiPriority w:val="39"/>
    <w:unhideWhenUsed/>
    <w:rsid w:val="0035718B"/>
    <w:pPr>
      <w:spacing w:after="100"/>
      <w:ind w:left="200"/>
    </w:pPr>
  </w:style>
  <w:style w:type="paragraph" w:styleId="TOC3">
    <w:name w:val="toc 3"/>
    <w:basedOn w:val="Normal"/>
    <w:next w:val="Normal"/>
    <w:autoRedefine/>
    <w:uiPriority w:val="39"/>
    <w:unhideWhenUsed/>
    <w:rsid w:val="0035718B"/>
    <w:pPr>
      <w:spacing w:after="100"/>
      <w:ind w:left="400"/>
    </w:pPr>
  </w:style>
  <w:style w:type="paragraph" w:styleId="CommentText">
    <w:name w:val="annotation text"/>
    <w:basedOn w:val="Normal"/>
    <w:link w:val="CommentTextChar"/>
    <w:uiPriority w:val="99"/>
    <w:unhideWhenUsed/>
    <w:rsid w:val="001612CA"/>
    <w:pPr>
      <w:spacing w:line="240" w:lineRule="auto"/>
    </w:pPr>
  </w:style>
  <w:style w:type="character" w:customStyle="1" w:styleId="CommentTextChar">
    <w:name w:val="Comment Text Char"/>
    <w:basedOn w:val="DefaultParagraphFont"/>
    <w:link w:val="CommentText"/>
    <w:uiPriority w:val="99"/>
    <w:rsid w:val="001612CA"/>
  </w:style>
  <w:style w:type="character" w:styleId="CommentReference">
    <w:name w:val="annotation reference"/>
    <w:basedOn w:val="DefaultParagraphFont"/>
    <w:uiPriority w:val="99"/>
    <w:semiHidden/>
    <w:unhideWhenUsed/>
    <w:rsid w:val="002D53A0"/>
    <w:rPr>
      <w:sz w:val="16"/>
      <w:szCs w:val="16"/>
    </w:rPr>
  </w:style>
  <w:style w:type="paragraph" w:styleId="CommentSubject">
    <w:name w:val="annotation subject"/>
    <w:basedOn w:val="CommentText"/>
    <w:next w:val="CommentText"/>
    <w:link w:val="CommentSubjectChar"/>
    <w:uiPriority w:val="99"/>
    <w:semiHidden/>
    <w:unhideWhenUsed/>
    <w:rsid w:val="00025EC7"/>
    <w:rPr>
      <w:b/>
      <w:bCs/>
    </w:rPr>
  </w:style>
  <w:style w:type="character" w:customStyle="1" w:styleId="CommentSubjectChar">
    <w:name w:val="Comment Subject Char"/>
    <w:basedOn w:val="CommentTextChar"/>
    <w:link w:val="CommentSubject"/>
    <w:uiPriority w:val="99"/>
    <w:semiHidden/>
    <w:rsid w:val="00025EC7"/>
    <w:rPr>
      <w:b/>
      <w:bCs/>
    </w:rPr>
  </w:style>
  <w:style w:type="character" w:styleId="FollowedHyperlink">
    <w:name w:val="FollowedHyperlink"/>
    <w:basedOn w:val="DefaultParagraphFont"/>
    <w:uiPriority w:val="99"/>
    <w:semiHidden/>
    <w:unhideWhenUsed/>
    <w:rsid w:val="00625388"/>
    <w:rPr>
      <w:color w:val="0289C8" w:themeColor="followedHyperlink"/>
      <w:u w:val="single"/>
    </w:rPr>
  </w:style>
  <w:style w:type="paragraph" w:styleId="Revision">
    <w:name w:val="Revision"/>
    <w:hidden/>
    <w:uiPriority w:val="99"/>
    <w:semiHidden/>
    <w:rsid w:val="004468DF"/>
    <w:pPr>
      <w:spacing w:after="0" w:line="240" w:lineRule="auto"/>
    </w:pPr>
  </w:style>
  <w:style w:type="paragraph" w:styleId="EndnoteText">
    <w:name w:val="endnote text"/>
    <w:basedOn w:val="Normal"/>
    <w:link w:val="EndnoteTextChar"/>
    <w:uiPriority w:val="99"/>
    <w:unhideWhenUsed/>
    <w:rsid w:val="00033154"/>
    <w:pPr>
      <w:spacing w:after="0" w:line="240" w:lineRule="auto"/>
    </w:pPr>
  </w:style>
  <w:style w:type="character" w:customStyle="1" w:styleId="EndnoteTextChar">
    <w:name w:val="Endnote Text Char"/>
    <w:basedOn w:val="DefaultParagraphFont"/>
    <w:link w:val="EndnoteText"/>
    <w:uiPriority w:val="99"/>
    <w:rsid w:val="00033154"/>
  </w:style>
  <w:style w:type="character" w:styleId="EndnoteReference">
    <w:name w:val="endnote reference"/>
    <w:basedOn w:val="DefaultParagraphFont"/>
    <w:uiPriority w:val="99"/>
    <w:unhideWhenUsed/>
    <w:rsid w:val="00C056BE"/>
    <w:rPr>
      <w:vertAlign w:val="superscript"/>
    </w:rPr>
  </w:style>
  <w:style w:type="paragraph" w:customStyle="1" w:styleId="ListBulleted">
    <w:name w:val="List Bulleted"/>
    <w:basedOn w:val="BodyText"/>
    <w:link w:val="ListBulletedChar"/>
    <w:qFormat/>
    <w:rsid w:val="0059200C"/>
    <w:pPr>
      <w:numPr>
        <w:numId w:val="11"/>
      </w:numPr>
      <w:spacing w:before="120" w:line="240" w:lineRule="auto"/>
    </w:pPr>
  </w:style>
  <w:style w:type="character" w:customStyle="1" w:styleId="ListBulletedChar">
    <w:name w:val="List Bulleted Char"/>
    <w:basedOn w:val="DefaultParagraphFont"/>
    <w:link w:val="ListBulleted"/>
    <w:rsid w:val="0059200C"/>
  </w:style>
  <w:style w:type="paragraph" w:styleId="NormalWeb">
    <w:name w:val="Normal (Web)"/>
    <w:basedOn w:val="Normal"/>
    <w:uiPriority w:val="99"/>
    <w:unhideWhenUsed/>
    <w:rsid w:val="00892519"/>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536D04"/>
    <w:rPr>
      <w:i/>
      <w:iCs/>
    </w:rPr>
  </w:style>
  <w:style w:type="character" w:customStyle="1" w:styleId="text">
    <w:name w:val="text"/>
    <w:basedOn w:val="DefaultParagraphFont"/>
    <w:rsid w:val="008E41AC"/>
  </w:style>
  <w:style w:type="paragraph" w:customStyle="1" w:styleId="Default">
    <w:name w:val="Default"/>
    <w:rsid w:val="00376E98"/>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ls3e">
    <w:name w:val="ls3e"/>
    <w:basedOn w:val="DefaultParagraphFont"/>
    <w:rsid w:val="00724DA7"/>
  </w:style>
  <w:style w:type="character" w:customStyle="1" w:styleId="a">
    <w:name w:val="_"/>
    <w:basedOn w:val="DefaultParagraphFont"/>
    <w:rsid w:val="00724DA7"/>
  </w:style>
  <w:style w:type="character" w:customStyle="1" w:styleId="ls3f">
    <w:name w:val="ls3f"/>
    <w:basedOn w:val="DefaultParagraphFont"/>
    <w:rsid w:val="00724DA7"/>
  </w:style>
  <w:style w:type="character" w:customStyle="1" w:styleId="ls30">
    <w:name w:val="ls30"/>
    <w:basedOn w:val="DefaultParagraphFont"/>
    <w:rsid w:val="00724DA7"/>
  </w:style>
  <w:style w:type="character" w:customStyle="1" w:styleId="ls7e">
    <w:name w:val="ls7e"/>
    <w:basedOn w:val="DefaultParagraphFont"/>
    <w:rsid w:val="00724DA7"/>
  </w:style>
  <w:style w:type="character" w:customStyle="1" w:styleId="ls71">
    <w:name w:val="ls71"/>
    <w:basedOn w:val="DefaultParagraphFont"/>
    <w:rsid w:val="00724DA7"/>
  </w:style>
  <w:style w:type="character" w:customStyle="1" w:styleId="ls7f">
    <w:name w:val="ls7f"/>
    <w:basedOn w:val="DefaultParagraphFont"/>
    <w:rsid w:val="00724DA7"/>
  </w:style>
  <w:style w:type="character" w:customStyle="1" w:styleId="ls32">
    <w:name w:val="ls32"/>
    <w:basedOn w:val="DefaultParagraphFont"/>
    <w:rsid w:val="00724DA7"/>
  </w:style>
  <w:style w:type="character" w:customStyle="1" w:styleId="ls23">
    <w:name w:val="ls23"/>
    <w:basedOn w:val="DefaultParagraphFont"/>
    <w:rsid w:val="00724DA7"/>
  </w:style>
  <w:style w:type="table" w:styleId="PlainTable1">
    <w:name w:val="Plain Table 1"/>
    <w:basedOn w:val="TableNormal"/>
    <w:uiPriority w:val="41"/>
    <w:rsid w:val="00D31F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31FC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D31FC9"/>
    <w:pPr>
      <w:spacing w:after="0" w:line="240" w:lineRule="auto"/>
    </w:pPr>
    <w:tblPr>
      <w:tblStyleRowBandSize w:val="1"/>
      <w:tblStyleColBandSize w:val="1"/>
      <w:tblBorders>
        <w:top w:val="single" w:sz="4" w:space="0" w:color="D8CAB7" w:themeColor="accent2" w:themeTint="99"/>
        <w:left w:val="single" w:sz="4" w:space="0" w:color="D8CAB7" w:themeColor="accent2" w:themeTint="99"/>
        <w:bottom w:val="single" w:sz="4" w:space="0" w:color="D8CAB7" w:themeColor="accent2" w:themeTint="99"/>
        <w:right w:val="single" w:sz="4" w:space="0" w:color="D8CAB7" w:themeColor="accent2" w:themeTint="99"/>
        <w:insideH w:val="single" w:sz="4" w:space="0" w:color="D8CAB7" w:themeColor="accent2" w:themeTint="99"/>
        <w:insideV w:val="single" w:sz="4" w:space="0" w:color="D8CAB7" w:themeColor="accent2" w:themeTint="99"/>
      </w:tblBorders>
    </w:tblPr>
    <w:tblStylePr w:type="firstRow">
      <w:rPr>
        <w:b/>
        <w:bCs/>
        <w:color w:val="FFFFFF" w:themeColor="background1"/>
      </w:rPr>
      <w:tblPr/>
      <w:tcPr>
        <w:tcBorders>
          <w:top w:val="single" w:sz="4" w:space="0" w:color="BEA887" w:themeColor="accent2"/>
          <w:left w:val="single" w:sz="4" w:space="0" w:color="BEA887" w:themeColor="accent2"/>
          <w:bottom w:val="single" w:sz="4" w:space="0" w:color="BEA887" w:themeColor="accent2"/>
          <w:right w:val="single" w:sz="4" w:space="0" w:color="BEA887" w:themeColor="accent2"/>
          <w:insideH w:val="nil"/>
          <w:insideV w:val="nil"/>
        </w:tcBorders>
        <w:shd w:val="clear" w:color="auto" w:fill="BEA887" w:themeFill="accent2"/>
      </w:tcPr>
    </w:tblStylePr>
    <w:tblStylePr w:type="lastRow">
      <w:rPr>
        <w:b/>
        <w:bCs/>
      </w:rPr>
      <w:tblPr/>
      <w:tcPr>
        <w:tcBorders>
          <w:top w:val="double" w:sz="4" w:space="0" w:color="BEA887" w:themeColor="accent2"/>
        </w:tcBorders>
      </w:tcPr>
    </w:tblStylePr>
    <w:tblStylePr w:type="firstCol">
      <w:rPr>
        <w:b/>
        <w:bCs/>
      </w:rPr>
    </w:tblStylePr>
    <w:tblStylePr w:type="lastCol">
      <w:rPr>
        <w:b/>
        <w:bCs/>
      </w:rPr>
    </w:tblStylePr>
    <w:tblStylePr w:type="band1Vert">
      <w:tblPr/>
      <w:tcPr>
        <w:shd w:val="clear" w:color="auto" w:fill="F2EDE7" w:themeFill="accent2" w:themeFillTint="33"/>
      </w:tcPr>
    </w:tblStylePr>
    <w:tblStylePr w:type="band1Horz">
      <w:tblPr/>
      <w:tcPr>
        <w:shd w:val="clear" w:color="auto" w:fill="F2EDE7" w:themeFill="accent2" w:themeFillTint="33"/>
      </w:tcPr>
    </w:tblStylePr>
  </w:style>
  <w:style w:type="numbering" w:customStyle="1" w:styleId="KeyPoints">
    <w:name w:val="Key Points"/>
    <w:basedOn w:val="NoList"/>
    <w:uiPriority w:val="99"/>
    <w:rsid w:val="003F15E5"/>
    <w:pPr>
      <w:numPr>
        <w:numId w:val="7"/>
      </w:numPr>
    </w:pPr>
  </w:style>
  <w:style w:type="numbering" w:customStyle="1" w:styleId="BulletList">
    <w:name w:val="Bullet List"/>
    <w:uiPriority w:val="99"/>
    <w:rsid w:val="003F15E5"/>
    <w:pPr>
      <w:numPr>
        <w:numId w:val="8"/>
      </w:numPr>
    </w:pPr>
  </w:style>
  <w:style w:type="paragraph" w:customStyle="1" w:styleId="2BulletStyleList">
    <w:name w:val="2. Bullet Style List"/>
    <w:basedOn w:val="Normal"/>
    <w:qFormat/>
    <w:rsid w:val="003F15E5"/>
    <w:pPr>
      <w:numPr>
        <w:numId w:val="10"/>
      </w:numPr>
      <w:spacing w:after="200" w:line="240" w:lineRule="auto"/>
    </w:pPr>
    <w:rPr>
      <w:rFonts w:ascii="Times New Roman" w:eastAsia="Times New Roman" w:hAnsi="Times New Roman" w:cs="Times New Roman"/>
      <w:color w:val="auto"/>
      <w:sz w:val="24"/>
      <w:lang w:eastAsia="en-AU"/>
    </w:rPr>
  </w:style>
  <w:style w:type="paragraph" w:customStyle="1" w:styleId="1NumberPointsStyle">
    <w:name w:val="1. Number Points Style"/>
    <w:basedOn w:val="Normal"/>
    <w:link w:val="1NumberPointsStyleChar"/>
    <w:qFormat/>
    <w:rsid w:val="003F15E5"/>
    <w:pPr>
      <w:numPr>
        <w:numId w:val="9"/>
      </w:numPr>
      <w:spacing w:after="200" w:line="240" w:lineRule="auto"/>
    </w:pPr>
    <w:rPr>
      <w:rFonts w:ascii="Times New Roman" w:eastAsia="Times New Roman" w:hAnsi="Times New Roman" w:cs="Times New Roman"/>
      <w:color w:val="auto"/>
      <w:sz w:val="24"/>
      <w:lang w:eastAsia="en-AU"/>
    </w:rPr>
  </w:style>
  <w:style w:type="character" w:customStyle="1" w:styleId="1NumberPointsStyleChar">
    <w:name w:val="1. Number Points Style Char"/>
    <w:basedOn w:val="DefaultParagraphFont"/>
    <w:link w:val="1NumberPointsStyle"/>
    <w:rsid w:val="003F15E5"/>
    <w:rPr>
      <w:rFonts w:ascii="Times New Roman" w:eastAsia="Times New Roman" w:hAnsi="Times New Roman" w:cs="Times New Roman"/>
      <w:color w:val="auto"/>
      <w:sz w:val="24"/>
      <w:lang w:eastAsia="en-AU"/>
    </w:rPr>
  </w:style>
  <w:style w:type="character" w:customStyle="1" w:styleId="ListParagraphChar">
    <w:name w:val="List Paragraph Char"/>
    <w:aliases w:val="Bullet li Char,Bulletr List Paragraph Char,FooterText Char,L Char,List Paragraph1 Char,List Paragraph2 Char,List Paragraph21 Char,Listeafsnit1 Char,Paragraphe de liste1 Char,Parágrafo da Lista1 Char,Párrafo de lista1 Char,リスト段落1 Char"/>
    <w:basedOn w:val="DefaultParagraphFont"/>
    <w:link w:val="ListParagraph"/>
    <w:uiPriority w:val="34"/>
    <w:qFormat/>
    <w:locked/>
    <w:rsid w:val="000252B8"/>
  </w:style>
  <w:style w:type="table" w:styleId="ListTable1Light-Accent1">
    <w:name w:val="List Table 1 Light Accent 1"/>
    <w:basedOn w:val="TableNormal"/>
    <w:uiPriority w:val="46"/>
    <w:rsid w:val="00E73CC0"/>
    <w:pPr>
      <w:spacing w:after="0" w:line="240" w:lineRule="auto"/>
    </w:pPr>
    <w:tblPr>
      <w:tblStyleRowBandSize w:val="1"/>
      <w:tblStyleColBandSize w:val="1"/>
    </w:tblPr>
    <w:tblStylePr w:type="firstRow">
      <w:rPr>
        <w:b/>
        <w:bCs/>
      </w:rPr>
      <w:tblPr/>
      <w:tcPr>
        <w:tcBorders>
          <w:bottom w:val="single" w:sz="4" w:space="0" w:color="66829F" w:themeColor="accent1" w:themeTint="99"/>
        </w:tcBorders>
      </w:tcPr>
    </w:tblStylePr>
    <w:tblStylePr w:type="lastRow">
      <w:rPr>
        <w:b/>
        <w:bCs/>
      </w:rPr>
      <w:tblPr/>
      <w:tcPr>
        <w:tcBorders>
          <w:top w:val="single" w:sz="4" w:space="0" w:color="66829F" w:themeColor="accent1" w:themeTint="99"/>
        </w:tcBorders>
      </w:tcPr>
    </w:tblStylePr>
    <w:tblStylePr w:type="firstCol">
      <w:rPr>
        <w:b/>
        <w:bCs/>
      </w:rPr>
    </w:tblStylePr>
    <w:tblStylePr w:type="lastCol">
      <w:rPr>
        <w:b/>
        <w:bCs/>
      </w:rPr>
    </w:tblStylePr>
    <w:tblStylePr w:type="band1Vert">
      <w:tblPr/>
      <w:tcPr>
        <w:shd w:val="clear" w:color="auto" w:fill="CCD5DF" w:themeFill="accent1" w:themeFillTint="33"/>
      </w:tcPr>
    </w:tblStylePr>
    <w:tblStylePr w:type="band1Horz">
      <w:tblPr/>
      <w:tcPr>
        <w:shd w:val="clear" w:color="auto" w:fill="CCD5DF" w:themeFill="accent1" w:themeFillTint="33"/>
      </w:tcPr>
    </w:tblStylePr>
  </w:style>
  <w:style w:type="table" w:styleId="ListTable1Light">
    <w:name w:val="List Table 1 Light"/>
    <w:basedOn w:val="TableNormal"/>
    <w:uiPriority w:val="46"/>
    <w:rsid w:val="00E73CC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semiHidden/>
    <w:rsid w:val="00DB516A"/>
    <w:rPr>
      <w:rFonts w:asciiTheme="majorHAnsi" w:eastAsiaTheme="majorEastAsia" w:hAnsiTheme="majorHAnsi" w:cstheme="majorBidi"/>
      <w:color w:val="1B232C" w:themeColor="accent1" w:themeShade="BF"/>
    </w:rPr>
  </w:style>
  <w:style w:type="character" w:styleId="Strong">
    <w:name w:val="Strong"/>
    <w:basedOn w:val="DefaultParagraphFont"/>
    <w:uiPriority w:val="22"/>
    <w:qFormat/>
    <w:rsid w:val="0028421D"/>
    <w:rPr>
      <w:b/>
      <w:bCs/>
    </w:rPr>
  </w:style>
  <w:style w:type="paragraph" w:customStyle="1" w:styleId="Heading1inverse">
    <w:name w:val="Heading 1 (inverse)"/>
    <w:basedOn w:val="Heading1"/>
    <w:uiPriority w:val="11"/>
    <w:qFormat/>
    <w:rsid w:val="00000190"/>
    <w:rPr>
      <w:caps/>
      <w:color w:val="FFFFFF" w:themeColor="background1"/>
    </w:rPr>
  </w:style>
  <w:style w:type="paragraph" w:customStyle="1" w:styleId="Tablecaption">
    <w:name w:val="Table caption"/>
    <w:basedOn w:val="BodyText"/>
    <w:uiPriority w:val="11"/>
    <w:qFormat/>
    <w:rsid w:val="006A6AF3"/>
    <w:pPr>
      <w:keepNext/>
      <w:pBdr>
        <w:top w:val="single" w:sz="4" w:space="3" w:color="25303B" w:themeColor="accent1"/>
        <w:left w:val="single" w:sz="4" w:space="3" w:color="25303B" w:themeColor="accent1"/>
        <w:bottom w:val="single" w:sz="4" w:space="3" w:color="25303B" w:themeColor="accent1"/>
        <w:right w:val="single" w:sz="4" w:space="3" w:color="25303B" w:themeColor="accent1"/>
      </w:pBdr>
      <w:shd w:val="clear" w:color="auto" w:fill="25303B" w:themeFill="accent1"/>
      <w:spacing w:after="10"/>
      <w:ind w:left="96" w:right="96"/>
      <w:outlineLvl w:val="2"/>
    </w:pPr>
    <w:rPr>
      <w:b/>
      <w:i/>
      <w:color w:val="FFFFFF" w:themeColor="background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96">
      <w:bodyDiv w:val="1"/>
      <w:marLeft w:val="0"/>
      <w:marRight w:val="0"/>
      <w:marTop w:val="0"/>
      <w:marBottom w:val="0"/>
      <w:divBdr>
        <w:top w:val="none" w:sz="0" w:space="0" w:color="auto"/>
        <w:left w:val="none" w:sz="0" w:space="0" w:color="auto"/>
        <w:bottom w:val="none" w:sz="0" w:space="0" w:color="auto"/>
        <w:right w:val="none" w:sz="0" w:space="0" w:color="auto"/>
      </w:divBdr>
    </w:div>
    <w:div w:id="124592925">
      <w:bodyDiv w:val="1"/>
      <w:marLeft w:val="0"/>
      <w:marRight w:val="0"/>
      <w:marTop w:val="0"/>
      <w:marBottom w:val="0"/>
      <w:divBdr>
        <w:top w:val="none" w:sz="0" w:space="0" w:color="auto"/>
        <w:left w:val="none" w:sz="0" w:space="0" w:color="auto"/>
        <w:bottom w:val="none" w:sz="0" w:space="0" w:color="auto"/>
        <w:right w:val="none" w:sz="0" w:space="0" w:color="auto"/>
      </w:divBdr>
    </w:div>
    <w:div w:id="140998916">
      <w:bodyDiv w:val="1"/>
      <w:marLeft w:val="0"/>
      <w:marRight w:val="0"/>
      <w:marTop w:val="0"/>
      <w:marBottom w:val="0"/>
      <w:divBdr>
        <w:top w:val="none" w:sz="0" w:space="0" w:color="auto"/>
        <w:left w:val="none" w:sz="0" w:space="0" w:color="auto"/>
        <w:bottom w:val="none" w:sz="0" w:space="0" w:color="auto"/>
        <w:right w:val="none" w:sz="0" w:space="0" w:color="auto"/>
      </w:divBdr>
    </w:div>
    <w:div w:id="202252747">
      <w:bodyDiv w:val="1"/>
      <w:marLeft w:val="0"/>
      <w:marRight w:val="0"/>
      <w:marTop w:val="0"/>
      <w:marBottom w:val="0"/>
      <w:divBdr>
        <w:top w:val="none" w:sz="0" w:space="0" w:color="auto"/>
        <w:left w:val="none" w:sz="0" w:space="0" w:color="auto"/>
        <w:bottom w:val="none" w:sz="0" w:space="0" w:color="auto"/>
        <w:right w:val="none" w:sz="0" w:space="0" w:color="auto"/>
      </w:divBdr>
    </w:div>
    <w:div w:id="246378879">
      <w:bodyDiv w:val="1"/>
      <w:marLeft w:val="0"/>
      <w:marRight w:val="0"/>
      <w:marTop w:val="0"/>
      <w:marBottom w:val="0"/>
      <w:divBdr>
        <w:top w:val="none" w:sz="0" w:space="0" w:color="auto"/>
        <w:left w:val="none" w:sz="0" w:space="0" w:color="auto"/>
        <w:bottom w:val="none" w:sz="0" w:space="0" w:color="auto"/>
        <w:right w:val="none" w:sz="0" w:space="0" w:color="auto"/>
      </w:divBdr>
    </w:div>
    <w:div w:id="308941971">
      <w:bodyDiv w:val="1"/>
      <w:marLeft w:val="0"/>
      <w:marRight w:val="0"/>
      <w:marTop w:val="0"/>
      <w:marBottom w:val="0"/>
      <w:divBdr>
        <w:top w:val="none" w:sz="0" w:space="0" w:color="auto"/>
        <w:left w:val="none" w:sz="0" w:space="0" w:color="auto"/>
        <w:bottom w:val="none" w:sz="0" w:space="0" w:color="auto"/>
        <w:right w:val="none" w:sz="0" w:space="0" w:color="auto"/>
      </w:divBdr>
    </w:div>
    <w:div w:id="395662668">
      <w:bodyDiv w:val="1"/>
      <w:marLeft w:val="0"/>
      <w:marRight w:val="0"/>
      <w:marTop w:val="0"/>
      <w:marBottom w:val="0"/>
      <w:divBdr>
        <w:top w:val="none" w:sz="0" w:space="0" w:color="auto"/>
        <w:left w:val="none" w:sz="0" w:space="0" w:color="auto"/>
        <w:bottom w:val="none" w:sz="0" w:space="0" w:color="auto"/>
        <w:right w:val="none" w:sz="0" w:space="0" w:color="auto"/>
      </w:divBdr>
    </w:div>
    <w:div w:id="414254674">
      <w:bodyDiv w:val="1"/>
      <w:marLeft w:val="0"/>
      <w:marRight w:val="0"/>
      <w:marTop w:val="0"/>
      <w:marBottom w:val="0"/>
      <w:divBdr>
        <w:top w:val="none" w:sz="0" w:space="0" w:color="auto"/>
        <w:left w:val="none" w:sz="0" w:space="0" w:color="auto"/>
        <w:bottom w:val="none" w:sz="0" w:space="0" w:color="auto"/>
        <w:right w:val="none" w:sz="0" w:space="0" w:color="auto"/>
      </w:divBdr>
    </w:div>
    <w:div w:id="516119180">
      <w:bodyDiv w:val="1"/>
      <w:marLeft w:val="0"/>
      <w:marRight w:val="0"/>
      <w:marTop w:val="0"/>
      <w:marBottom w:val="0"/>
      <w:divBdr>
        <w:top w:val="none" w:sz="0" w:space="0" w:color="auto"/>
        <w:left w:val="none" w:sz="0" w:space="0" w:color="auto"/>
        <w:bottom w:val="none" w:sz="0" w:space="0" w:color="auto"/>
        <w:right w:val="none" w:sz="0" w:space="0" w:color="auto"/>
      </w:divBdr>
    </w:div>
    <w:div w:id="582447989">
      <w:bodyDiv w:val="1"/>
      <w:marLeft w:val="0"/>
      <w:marRight w:val="0"/>
      <w:marTop w:val="0"/>
      <w:marBottom w:val="0"/>
      <w:divBdr>
        <w:top w:val="none" w:sz="0" w:space="0" w:color="auto"/>
        <w:left w:val="none" w:sz="0" w:space="0" w:color="auto"/>
        <w:bottom w:val="none" w:sz="0" w:space="0" w:color="auto"/>
        <w:right w:val="none" w:sz="0" w:space="0" w:color="auto"/>
      </w:divBdr>
    </w:div>
    <w:div w:id="599724559">
      <w:bodyDiv w:val="1"/>
      <w:marLeft w:val="0"/>
      <w:marRight w:val="0"/>
      <w:marTop w:val="0"/>
      <w:marBottom w:val="0"/>
      <w:divBdr>
        <w:top w:val="none" w:sz="0" w:space="0" w:color="auto"/>
        <w:left w:val="none" w:sz="0" w:space="0" w:color="auto"/>
        <w:bottom w:val="none" w:sz="0" w:space="0" w:color="auto"/>
        <w:right w:val="none" w:sz="0" w:space="0" w:color="auto"/>
      </w:divBdr>
      <w:divsChild>
        <w:div w:id="316300696">
          <w:marLeft w:val="547"/>
          <w:marRight w:val="0"/>
          <w:marTop w:val="0"/>
          <w:marBottom w:val="0"/>
          <w:divBdr>
            <w:top w:val="none" w:sz="0" w:space="0" w:color="auto"/>
            <w:left w:val="none" w:sz="0" w:space="0" w:color="auto"/>
            <w:bottom w:val="none" w:sz="0" w:space="0" w:color="auto"/>
            <w:right w:val="none" w:sz="0" w:space="0" w:color="auto"/>
          </w:divBdr>
        </w:div>
      </w:divsChild>
    </w:div>
    <w:div w:id="619801567">
      <w:bodyDiv w:val="1"/>
      <w:marLeft w:val="0"/>
      <w:marRight w:val="0"/>
      <w:marTop w:val="0"/>
      <w:marBottom w:val="0"/>
      <w:divBdr>
        <w:top w:val="none" w:sz="0" w:space="0" w:color="auto"/>
        <w:left w:val="none" w:sz="0" w:space="0" w:color="auto"/>
        <w:bottom w:val="none" w:sz="0" w:space="0" w:color="auto"/>
        <w:right w:val="none" w:sz="0" w:space="0" w:color="auto"/>
      </w:divBdr>
    </w:div>
    <w:div w:id="745566746">
      <w:bodyDiv w:val="1"/>
      <w:marLeft w:val="0"/>
      <w:marRight w:val="0"/>
      <w:marTop w:val="0"/>
      <w:marBottom w:val="0"/>
      <w:divBdr>
        <w:top w:val="none" w:sz="0" w:space="0" w:color="auto"/>
        <w:left w:val="none" w:sz="0" w:space="0" w:color="auto"/>
        <w:bottom w:val="none" w:sz="0" w:space="0" w:color="auto"/>
        <w:right w:val="none" w:sz="0" w:space="0" w:color="auto"/>
      </w:divBdr>
    </w:div>
    <w:div w:id="765614649">
      <w:bodyDiv w:val="1"/>
      <w:marLeft w:val="0"/>
      <w:marRight w:val="0"/>
      <w:marTop w:val="0"/>
      <w:marBottom w:val="0"/>
      <w:divBdr>
        <w:top w:val="none" w:sz="0" w:space="0" w:color="auto"/>
        <w:left w:val="none" w:sz="0" w:space="0" w:color="auto"/>
        <w:bottom w:val="none" w:sz="0" w:space="0" w:color="auto"/>
        <w:right w:val="none" w:sz="0" w:space="0" w:color="auto"/>
      </w:divBdr>
    </w:div>
    <w:div w:id="776146165">
      <w:bodyDiv w:val="1"/>
      <w:marLeft w:val="0"/>
      <w:marRight w:val="0"/>
      <w:marTop w:val="0"/>
      <w:marBottom w:val="0"/>
      <w:divBdr>
        <w:top w:val="none" w:sz="0" w:space="0" w:color="auto"/>
        <w:left w:val="none" w:sz="0" w:space="0" w:color="auto"/>
        <w:bottom w:val="none" w:sz="0" w:space="0" w:color="auto"/>
        <w:right w:val="none" w:sz="0" w:space="0" w:color="auto"/>
      </w:divBdr>
      <w:divsChild>
        <w:div w:id="1719434060">
          <w:marLeft w:val="547"/>
          <w:marRight w:val="0"/>
          <w:marTop w:val="0"/>
          <w:marBottom w:val="0"/>
          <w:divBdr>
            <w:top w:val="none" w:sz="0" w:space="0" w:color="auto"/>
            <w:left w:val="none" w:sz="0" w:space="0" w:color="auto"/>
            <w:bottom w:val="none" w:sz="0" w:space="0" w:color="auto"/>
            <w:right w:val="none" w:sz="0" w:space="0" w:color="auto"/>
          </w:divBdr>
        </w:div>
      </w:divsChild>
    </w:div>
    <w:div w:id="838079177">
      <w:bodyDiv w:val="1"/>
      <w:marLeft w:val="0"/>
      <w:marRight w:val="0"/>
      <w:marTop w:val="0"/>
      <w:marBottom w:val="0"/>
      <w:divBdr>
        <w:top w:val="none" w:sz="0" w:space="0" w:color="auto"/>
        <w:left w:val="none" w:sz="0" w:space="0" w:color="auto"/>
        <w:bottom w:val="none" w:sz="0" w:space="0" w:color="auto"/>
        <w:right w:val="none" w:sz="0" w:space="0" w:color="auto"/>
      </w:divBdr>
    </w:div>
    <w:div w:id="919022683">
      <w:bodyDiv w:val="1"/>
      <w:marLeft w:val="0"/>
      <w:marRight w:val="0"/>
      <w:marTop w:val="0"/>
      <w:marBottom w:val="0"/>
      <w:divBdr>
        <w:top w:val="none" w:sz="0" w:space="0" w:color="auto"/>
        <w:left w:val="none" w:sz="0" w:space="0" w:color="auto"/>
        <w:bottom w:val="none" w:sz="0" w:space="0" w:color="auto"/>
        <w:right w:val="none" w:sz="0" w:space="0" w:color="auto"/>
      </w:divBdr>
    </w:div>
    <w:div w:id="934559607">
      <w:bodyDiv w:val="1"/>
      <w:marLeft w:val="0"/>
      <w:marRight w:val="0"/>
      <w:marTop w:val="0"/>
      <w:marBottom w:val="0"/>
      <w:divBdr>
        <w:top w:val="none" w:sz="0" w:space="0" w:color="auto"/>
        <w:left w:val="none" w:sz="0" w:space="0" w:color="auto"/>
        <w:bottom w:val="none" w:sz="0" w:space="0" w:color="auto"/>
        <w:right w:val="none" w:sz="0" w:space="0" w:color="auto"/>
      </w:divBdr>
    </w:div>
    <w:div w:id="967665703">
      <w:bodyDiv w:val="1"/>
      <w:marLeft w:val="0"/>
      <w:marRight w:val="0"/>
      <w:marTop w:val="0"/>
      <w:marBottom w:val="0"/>
      <w:divBdr>
        <w:top w:val="none" w:sz="0" w:space="0" w:color="auto"/>
        <w:left w:val="none" w:sz="0" w:space="0" w:color="auto"/>
        <w:bottom w:val="none" w:sz="0" w:space="0" w:color="auto"/>
        <w:right w:val="none" w:sz="0" w:space="0" w:color="auto"/>
      </w:divBdr>
      <w:divsChild>
        <w:div w:id="7828793">
          <w:marLeft w:val="0"/>
          <w:marRight w:val="0"/>
          <w:marTop w:val="0"/>
          <w:marBottom w:val="0"/>
          <w:divBdr>
            <w:top w:val="none" w:sz="0" w:space="0" w:color="auto"/>
            <w:left w:val="none" w:sz="0" w:space="0" w:color="auto"/>
            <w:bottom w:val="none" w:sz="0" w:space="0" w:color="auto"/>
            <w:right w:val="none" w:sz="0" w:space="0" w:color="auto"/>
          </w:divBdr>
          <w:divsChild>
            <w:div w:id="457458019">
              <w:marLeft w:val="0"/>
              <w:marRight w:val="0"/>
              <w:marTop w:val="0"/>
              <w:marBottom w:val="0"/>
              <w:divBdr>
                <w:top w:val="none" w:sz="0" w:space="0" w:color="auto"/>
                <w:left w:val="none" w:sz="0" w:space="0" w:color="auto"/>
                <w:bottom w:val="none" w:sz="0" w:space="0" w:color="auto"/>
                <w:right w:val="none" w:sz="0" w:space="0" w:color="auto"/>
              </w:divBdr>
              <w:divsChild>
                <w:div w:id="513958169">
                  <w:marLeft w:val="0"/>
                  <w:marRight w:val="0"/>
                  <w:marTop w:val="0"/>
                  <w:marBottom w:val="0"/>
                  <w:divBdr>
                    <w:top w:val="none" w:sz="0" w:space="0" w:color="auto"/>
                    <w:left w:val="none" w:sz="0" w:space="0" w:color="auto"/>
                    <w:bottom w:val="none" w:sz="0" w:space="0" w:color="auto"/>
                    <w:right w:val="none" w:sz="0" w:space="0" w:color="auto"/>
                  </w:divBdr>
                  <w:divsChild>
                    <w:div w:id="1056317006">
                      <w:marLeft w:val="0"/>
                      <w:marRight w:val="0"/>
                      <w:marTop w:val="0"/>
                      <w:marBottom w:val="0"/>
                      <w:divBdr>
                        <w:top w:val="none" w:sz="0" w:space="0" w:color="auto"/>
                        <w:left w:val="none" w:sz="0" w:space="0" w:color="auto"/>
                        <w:bottom w:val="none" w:sz="0" w:space="0" w:color="auto"/>
                        <w:right w:val="none" w:sz="0" w:space="0" w:color="auto"/>
                      </w:divBdr>
                      <w:divsChild>
                        <w:div w:id="848327953">
                          <w:marLeft w:val="0"/>
                          <w:marRight w:val="0"/>
                          <w:marTop w:val="0"/>
                          <w:marBottom w:val="0"/>
                          <w:divBdr>
                            <w:top w:val="none" w:sz="0" w:space="0" w:color="auto"/>
                            <w:left w:val="none" w:sz="0" w:space="0" w:color="auto"/>
                            <w:bottom w:val="none" w:sz="0" w:space="0" w:color="auto"/>
                            <w:right w:val="none" w:sz="0" w:space="0" w:color="auto"/>
                          </w:divBdr>
                          <w:divsChild>
                            <w:div w:id="1336372733">
                              <w:marLeft w:val="0"/>
                              <w:marRight w:val="0"/>
                              <w:marTop w:val="0"/>
                              <w:marBottom w:val="0"/>
                              <w:divBdr>
                                <w:top w:val="none" w:sz="0" w:space="0" w:color="auto"/>
                                <w:left w:val="none" w:sz="0" w:space="0" w:color="auto"/>
                                <w:bottom w:val="none" w:sz="0" w:space="0" w:color="auto"/>
                                <w:right w:val="none" w:sz="0" w:space="0" w:color="auto"/>
                              </w:divBdr>
                              <w:divsChild>
                                <w:div w:id="751271583">
                                  <w:marLeft w:val="0"/>
                                  <w:marRight w:val="0"/>
                                  <w:marTop w:val="0"/>
                                  <w:marBottom w:val="0"/>
                                  <w:divBdr>
                                    <w:top w:val="none" w:sz="0" w:space="0" w:color="auto"/>
                                    <w:left w:val="none" w:sz="0" w:space="0" w:color="auto"/>
                                    <w:bottom w:val="none" w:sz="0" w:space="0" w:color="auto"/>
                                    <w:right w:val="none" w:sz="0" w:space="0" w:color="auto"/>
                                  </w:divBdr>
                                  <w:divsChild>
                                    <w:div w:id="1413314319">
                                      <w:marLeft w:val="0"/>
                                      <w:marRight w:val="0"/>
                                      <w:marTop w:val="0"/>
                                      <w:marBottom w:val="0"/>
                                      <w:divBdr>
                                        <w:top w:val="none" w:sz="0" w:space="0" w:color="auto"/>
                                        <w:left w:val="none" w:sz="0" w:space="0" w:color="auto"/>
                                        <w:bottom w:val="none" w:sz="0" w:space="0" w:color="auto"/>
                                        <w:right w:val="none" w:sz="0" w:space="0" w:color="auto"/>
                                      </w:divBdr>
                                      <w:divsChild>
                                        <w:div w:id="2065714897">
                                          <w:marLeft w:val="0"/>
                                          <w:marRight w:val="0"/>
                                          <w:marTop w:val="0"/>
                                          <w:marBottom w:val="0"/>
                                          <w:divBdr>
                                            <w:top w:val="none" w:sz="0" w:space="0" w:color="auto"/>
                                            <w:left w:val="none" w:sz="0" w:space="0" w:color="auto"/>
                                            <w:bottom w:val="none" w:sz="0" w:space="0" w:color="auto"/>
                                            <w:right w:val="none" w:sz="0" w:space="0" w:color="auto"/>
                                          </w:divBdr>
                                          <w:divsChild>
                                            <w:div w:id="286014798">
                                              <w:marLeft w:val="0"/>
                                              <w:marRight w:val="0"/>
                                              <w:marTop w:val="0"/>
                                              <w:marBottom w:val="0"/>
                                              <w:divBdr>
                                                <w:top w:val="none" w:sz="0" w:space="0" w:color="auto"/>
                                                <w:left w:val="none" w:sz="0" w:space="0" w:color="auto"/>
                                                <w:bottom w:val="none" w:sz="0" w:space="0" w:color="auto"/>
                                                <w:right w:val="none" w:sz="0" w:space="0" w:color="auto"/>
                                              </w:divBdr>
                                              <w:divsChild>
                                                <w:div w:id="848568876">
                                                  <w:marLeft w:val="0"/>
                                                  <w:marRight w:val="0"/>
                                                  <w:marTop w:val="0"/>
                                                  <w:marBottom w:val="0"/>
                                                  <w:divBdr>
                                                    <w:top w:val="none" w:sz="0" w:space="0" w:color="auto"/>
                                                    <w:left w:val="none" w:sz="0" w:space="0" w:color="auto"/>
                                                    <w:bottom w:val="none" w:sz="0" w:space="0" w:color="auto"/>
                                                    <w:right w:val="none" w:sz="0" w:space="0" w:color="auto"/>
                                                  </w:divBdr>
                                                  <w:divsChild>
                                                    <w:div w:id="487864038">
                                                      <w:marLeft w:val="0"/>
                                                      <w:marRight w:val="0"/>
                                                      <w:marTop w:val="0"/>
                                                      <w:marBottom w:val="0"/>
                                                      <w:divBdr>
                                                        <w:top w:val="none" w:sz="0" w:space="0" w:color="auto"/>
                                                        <w:left w:val="none" w:sz="0" w:space="0" w:color="auto"/>
                                                        <w:bottom w:val="none" w:sz="0" w:space="0" w:color="auto"/>
                                                        <w:right w:val="none" w:sz="0" w:space="0" w:color="auto"/>
                                                      </w:divBdr>
                                                      <w:divsChild>
                                                        <w:div w:id="2142453091">
                                                          <w:marLeft w:val="0"/>
                                                          <w:marRight w:val="0"/>
                                                          <w:marTop w:val="0"/>
                                                          <w:marBottom w:val="0"/>
                                                          <w:divBdr>
                                                            <w:top w:val="none" w:sz="0" w:space="0" w:color="auto"/>
                                                            <w:left w:val="none" w:sz="0" w:space="0" w:color="auto"/>
                                                            <w:bottom w:val="none" w:sz="0" w:space="0" w:color="auto"/>
                                                            <w:right w:val="none" w:sz="0" w:space="0" w:color="auto"/>
                                                          </w:divBdr>
                                                          <w:divsChild>
                                                            <w:div w:id="1227258865">
                                                              <w:marLeft w:val="0"/>
                                                              <w:marRight w:val="0"/>
                                                              <w:marTop w:val="0"/>
                                                              <w:marBottom w:val="0"/>
                                                              <w:divBdr>
                                                                <w:top w:val="none" w:sz="0" w:space="0" w:color="auto"/>
                                                                <w:left w:val="none" w:sz="0" w:space="0" w:color="auto"/>
                                                                <w:bottom w:val="none" w:sz="0" w:space="0" w:color="auto"/>
                                                                <w:right w:val="none" w:sz="0" w:space="0" w:color="auto"/>
                                                              </w:divBdr>
                                                              <w:divsChild>
                                                                <w:div w:id="661197116">
                                                                  <w:marLeft w:val="0"/>
                                                                  <w:marRight w:val="0"/>
                                                                  <w:marTop w:val="0"/>
                                                                  <w:marBottom w:val="0"/>
                                                                  <w:divBdr>
                                                                    <w:top w:val="none" w:sz="0" w:space="0" w:color="auto"/>
                                                                    <w:left w:val="none" w:sz="0" w:space="0" w:color="auto"/>
                                                                    <w:bottom w:val="none" w:sz="0" w:space="0" w:color="auto"/>
                                                                    <w:right w:val="none" w:sz="0" w:space="0" w:color="auto"/>
                                                                  </w:divBdr>
                                                                  <w:divsChild>
                                                                    <w:div w:id="2024866620">
                                                                      <w:marLeft w:val="0"/>
                                                                      <w:marRight w:val="0"/>
                                                                      <w:marTop w:val="0"/>
                                                                      <w:marBottom w:val="0"/>
                                                                      <w:divBdr>
                                                                        <w:top w:val="none" w:sz="0" w:space="0" w:color="auto"/>
                                                                        <w:left w:val="none" w:sz="0" w:space="0" w:color="auto"/>
                                                                        <w:bottom w:val="none" w:sz="0" w:space="0" w:color="auto"/>
                                                                        <w:right w:val="none" w:sz="0" w:space="0" w:color="auto"/>
                                                                      </w:divBdr>
                                                                      <w:divsChild>
                                                                        <w:div w:id="202134994">
                                                                          <w:marLeft w:val="0"/>
                                                                          <w:marRight w:val="0"/>
                                                                          <w:marTop w:val="0"/>
                                                                          <w:marBottom w:val="0"/>
                                                                          <w:divBdr>
                                                                            <w:top w:val="none" w:sz="0" w:space="0" w:color="auto"/>
                                                                            <w:left w:val="none" w:sz="0" w:space="0" w:color="auto"/>
                                                                            <w:bottom w:val="none" w:sz="0" w:space="0" w:color="auto"/>
                                                                            <w:right w:val="none" w:sz="0" w:space="0" w:color="auto"/>
                                                                          </w:divBdr>
                                                                          <w:divsChild>
                                                                            <w:div w:id="152450642">
                                                                              <w:marLeft w:val="0"/>
                                                                              <w:marRight w:val="0"/>
                                                                              <w:marTop w:val="0"/>
                                                                              <w:marBottom w:val="0"/>
                                                                              <w:divBdr>
                                                                                <w:top w:val="none" w:sz="0" w:space="0" w:color="auto"/>
                                                                                <w:left w:val="none" w:sz="0" w:space="0" w:color="auto"/>
                                                                                <w:bottom w:val="none" w:sz="0" w:space="0" w:color="auto"/>
                                                                                <w:right w:val="none" w:sz="0" w:space="0" w:color="auto"/>
                                                                              </w:divBdr>
                                                                              <w:divsChild>
                                                                                <w:div w:id="11054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929707">
      <w:bodyDiv w:val="1"/>
      <w:marLeft w:val="0"/>
      <w:marRight w:val="0"/>
      <w:marTop w:val="0"/>
      <w:marBottom w:val="0"/>
      <w:divBdr>
        <w:top w:val="none" w:sz="0" w:space="0" w:color="auto"/>
        <w:left w:val="none" w:sz="0" w:space="0" w:color="auto"/>
        <w:bottom w:val="none" w:sz="0" w:space="0" w:color="auto"/>
        <w:right w:val="none" w:sz="0" w:space="0" w:color="auto"/>
      </w:divBdr>
    </w:div>
    <w:div w:id="1165632184">
      <w:bodyDiv w:val="1"/>
      <w:marLeft w:val="0"/>
      <w:marRight w:val="0"/>
      <w:marTop w:val="0"/>
      <w:marBottom w:val="0"/>
      <w:divBdr>
        <w:top w:val="none" w:sz="0" w:space="0" w:color="auto"/>
        <w:left w:val="none" w:sz="0" w:space="0" w:color="auto"/>
        <w:bottom w:val="none" w:sz="0" w:space="0" w:color="auto"/>
        <w:right w:val="none" w:sz="0" w:space="0" w:color="auto"/>
      </w:divBdr>
    </w:div>
    <w:div w:id="1332026359">
      <w:bodyDiv w:val="1"/>
      <w:marLeft w:val="0"/>
      <w:marRight w:val="0"/>
      <w:marTop w:val="0"/>
      <w:marBottom w:val="0"/>
      <w:divBdr>
        <w:top w:val="none" w:sz="0" w:space="0" w:color="auto"/>
        <w:left w:val="none" w:sz="0" w:space="0" w:color="auto"/>
        <w:bottom w:val="none" w:sz="0" w:space="0" w:color="auto"/>
        <w:right w:val="none" w:sz="0" w:space="0" w:color="auto"/>
      </w:divBdr>
    </w:div>
    <w:div w:id="1445609823">
      <w:bodyDiv w:val="1"/>
      <w:marLeft w:val="0"/>
      <w:marRight w:val="0"/>
      <w:marTop w:val="0"/>
      <w:marBottom w:val="0"/>
      <w:divBdr>
        <w:top w:val="none" w:sz="0" w:space="0" w:color="auto"/>
        <w:left w:val="none" w:sz="0" w:space="0" w:color="auto"/>
        <w:bottom w:val="none" w:sz="0" w:space="0" w:color="auto"/>
        <w:right w:val="none" w:sz="0" w:space="0" w:color="auto"/>
      </w:divBdr>
    </w:div>
    <w:div w:id="1696155929">
      <w:bodyDiv w:val="1"/>
      <w:marLeft w:val="0"/>
      <w:marRight w:val="0"/>
      <w:marTop w:val="0"/>
      <w:marBottom w:val="0"/>
      <w:divBdr>
        <w:top w:val="none" w:sz="0" w:space="0" w:color="auto"/>
        <w:left w:val="none" w:sz="0" w:space="0" w:color="auto"/>
        <w:bottom w:val="none" w:sz="0" w:space="0" w:color="auto"/>
        <w:right w:val="none" w:sz="0" w:space="0" w:color="auto"/>
      </w:divBdr>
    </w:div>
    <w:div w:id="1726874975">
      <w:bodyDiv w:val="1"/>
      <w:marLeft w:val="0"/>
      <w:marRight w:val="0"/>
      <w:marTop w:val="0"/>
      <w:marBottom w:val="0"/>
      <w:divBdr>
        <w:top w:val="none" w:sz="0" w:space="0" w:color="auto"/>
        <w:left w:val="none" w:sz="0" w:space="0" w:color="auto"/>
        <w:bottom w:val="none" w:sz="0" w:space="0" w:color="auto"/>
        <w:right w:val="none" w:sz="0" w:space="0" w:color="auto"/>
      </w:divBdr>
    </w:div>
    <w:div w:id="1772050005">
      <w:bodyDiv w:val="1"/>
      <w:marLeft w:val="0"/>
      <w:marRight w:val="0"/>
      <w:marTop w:val="0"/>
      <w:marBottom w:val="0"/>
      <w:divBdr>
        <w:top w:val="none" w:sz="0" w:space="0" w:color="auto"/>
        <w:left w:val="none" w:sz="0" w:space="0" w:color="auto"/>
        <w:bottom w:val="none" w:sz="0" w:space="0" w:color="auto"/>
        <w:right w:val="none" w:sz="0" w:space="0" w:color="auto"/>
      </w:divBdr>
    </w:div>
    <w:div w:id="1778285126">
      <w:bodyDiv w:val="1"/>
      <w:marLeft w:val="0"/>
      <w:marRight w:val="0"/>
      <w:marTop w:val="0"/>
      <w:marBottom w:val="0"/>
      <w:divBdr>
        <w:top w:val="none" w:sz="0" w:space="0" w:color="auto"/>
        <w:left w:val="none" w:sz="0" w:space="0" w:color="auto"/>
        <w:bottom w:val="none" w:sz="0" w:space="0" w:color="auto"/>
        <w:right w:val="none" w:sz="0" w:space="0" w:color="auto"/>
      </w:divBdr>
    </w:div>
    <w:div w:id="1791973451">
      <w:bodyDiv w:val="1"/>
      <w:marLeft w:val="0"/>
      <w:marRight w:val="0"/>
      <w:marTop w:val="0"/>
      <w:marBottom w:val="0"/>
      <w:divBdr>
        <w:top w:val="none" w:sz="0" w:space="0" w:color="auto"/>
        <w:left w:val="none" w:sz="0" w:space="0" w:color="auto"/>
        <w:bottom w:val="none" w:sz="0" w:space="0" w:color="auto"/>
        <w:right w:val="none" w:sz="0" w:space="0" w:color="auto"/>
      </w:divBdr>
    </w:div>
    <w:div w:id="1931159722">
      <w:bodyDiv w:val="1"/>
      <w:marLeft w:val="0"/>
      <w:marRight w:val="0"/>
      <w:marTop w:val="0"/>
      <w:marBottom w:val="0"/>
      <w:divBdr>
        <w:top w:val="none" w:sz="0" w:space="0" w:color="auto"/>
        <w:left w:val="none" w:sz="0" w:space="0" w:color="auto"/>
        <w:bottom w:val="none" w:sz="0" w:space="0" w:color="auto"/>
        <w:right w:val="none" w:sz="0" w:space="0" w:color="auto"/>
      </w:divBdr>
    </w:div>
    <w:div w:id="1957633901">
      <w:bodyDiv w:val="1"/>
      <w:marLeft w:val="0"/>
      <w:marRight w:val="0"/>
      <w:marTop w:val="0"/>
      <w:marBottom w:val="0"/>
      <w:divBdr>
        <w:top w:val="none" w:sz="0" w:space="0" w:color="auto"/>
        <w:left w:val="none" w:sz="0" w:space="0" w:color="auto"/>
        <w:bottom w:val="none" w:sz="0" w:space="0" w:color="auto"/>
        <w:right w:val="none" w:sz="0" w:space="0" w:color="auto"/>
      </w:divBdr>
      <w:divsChild>
        <w:div w:id="1511067275">
          <w:marLeft w:val="547"/>
          <w:marRight w:val="0"/>
          <w:marTop w:val="0"/>
          <w:marBottom w:val="0"/>
          <w:divBdr>
            <w:top w:val="none" w:sz="0" w:space="0" w:color="auto"/>
            <w:left w:val="none" w:sz="0" w:space="0" w:color="auto"/>
            <w:bottom w:val="none" w:sz="0" w:space="0" w:color="auto"/>
            <w:right w:val="none" w:sz="0" w:space="0" w:color="auto"/>
          </w:divBdr>
        </w:div>
      </w:divsChild>
    </w:div>
    <w:div w:id="2033991786">
      <w:bodyDiv w:val="1"/>
      <w:marLeft w:val="0"/>
      <w:marRight w:val="0"/>
      <w:marTop w:val="0"/>
      <w:marBottom w:val="0"/>
      <w:divBdr>
        <w:top w:val="none" w:sz="0" w:space="0" w:color="auto"/>
        <w:left w:val="none" w:sz="0" w:space="0" w:color="auto"/>
        <w:bottom w:val="none" w:sz="0" w:space="0" w:color="auto"/>
        <w:right w:val="none" w:sz="0" w:space="0" w:color="auto"/>
      </w:divBdr>
    </w:div>
    <w:div w:id="2051303619">
      <w:bodyDiv w:val="1"/>
      <w:marLeft w:val="0"/>
      <w:marRight w:val="0"/>
      <w:marTop w:val="0"/>
      <w:marBottom w:val="0"/>
      <w:divBdr>
        <w:top w:val="none" w:sz="0" w:space="0" w:color="auto"/>
        <w:left w:val="none" w:sz="0" w:space="0" w:color="auto"/>
        <w:bottom w:val="none" w:sz="0" w:space="0" w:color="auto"/>
        <w:right w:val="none" w:sz="0" w:space="0" w:color="auto"/>
      </w:divBdr>
    </w:div>
    <w:div w:id="2053341047">
      <w:bodyDiv w:val="1"/>
      <w:marLeft w:val="0"/>
      <w:marRight w:val="0"/>
      <w:marTop w:val="0"/>
      <w:marBottom w:val="0"/>
      <w:divBdr>
        <w:top w:val="none" w:sz="0" w:space="0" w:color="auto"/>
        <w:left w:val="none" w:sz="0" w:space="0" w:color="auto"/>
        <w:bottom w:val="none" w:sz="0" w:space="0" w:color="auto"/>
        <w:right w:val="none" w:sz="0" w:space="0" w:color="auto"/>
      </w:divBdr>
    </w:div>
    <w:div w:id="2107731109">
      <w:bodyDiv w:val="1"/>
      <w:marLeft w:val="0"/>
      <w:marRight w:val="0"/>
      <w:marTop w:val="0"/>
      <w:marBottom w:val="0"/>
      <w:divBdr>
        <w:top w:val="none" w:sz="0" w:space="0" w:color="auto"/>
        <w:left w:val="none" w:sz="0" w:space="0" w:color="auto"/>
        <w:bottom w:val="none" w:sz="0" w:space="0" w:color="auto"/>
        <w:right w:val="none" w:sz="0" w:space="0" w:color="auto"/>
      </w:divBdr>
    </w:div>
    <w:div w:id="2117285194">
      <w:bodyDiv w:val="1"/>
      <w:marLeft w:val="0"/>
      <w:marRight w:val="0"/>
      <w:marTop w:val="0"/>
      <w:marBottom w:val="0"/>
      <w:divBdr>
        <w:top w:val="none" w:sz="0" w:space="0" w:color="auto"/>
        <w:left w:val="none" w:sz="0" w:space="0" w:color="auto"/>
        <w:bottom w:val="none" w:sz="0" w:space="0" w:color="auto"/>
        <w:right w:val="none" w:sz="0" w:space="0" w:color="auto"/>
      </w:divBdr>
    </w:div>
    <w:div w:id="212553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library.pmc.gov.au/wp-content/uploads/ccby.png" TargetMode="External"/><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chart" Target="charts/chart2.xm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reativecommons.org/licenses/by/4.0/" TargetMode="External"/><Relationship Id="rId29" Type="http://schemas.openxmlformats.org/officeDocument/2006/relationships/image" Target="media/image7.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chart" Target="charts/chart1.xml"/><Relationship Id="rId37" Type="http://schemas.openxmlformats.org/officeDocument/2006/relationships/chart" Target="charts/chart4.xml"/><Relationship Id="rId40"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hyperlink" Target="https://pmc.gov.au/cca" TargetMode="External"/><Relationship Id="rId28" Type="http://schemas.openxmlformats.org/officeDocument/2006/relationships/header" Target="header5.xml"/><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mailto:digitalinclusion@niaa.gov.au" TargetMode="External"/><Relationship Id="rId44" Type="http://schemas.openxmlformats.org/officeDocument/2006/relationships/theme" Target="theme/theme1.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hyperlink" Target="http://www.niaa.gov.au" TargetMode="External"/><Relationship Id="rId35" Type="http://schemas.openxmlformats.org/officeDocument/2006/relationships/chart" Target="charts/chart3.xml"/><Relationship Id="rId43" Type="http://schemas.openxmlformats.org/officeDocument/2006/relationships/glossaryDocument" Target="glossary/document.xml"/></Relationships>
</file>

<file path=word/_rels/endnotes.xml.rels><?xml version="1.0" encoding="UTF-8" standalone="yes"?>
<Relationships xmlns="http://schemas.openxmlformats.org/package/2006/relationships"><Relationship Id="rId3" Type="http://schemas.openxmlformats.org/officeDocument/2006/relationships/hyperlink" Target="https://www.communications.gov.au/publications/affordability-communications-services-low-income-households" TargetMode="External"/><Relationship Id="rId7" Type="http://schemas.openxmlformats.org/officeDocument/2006/relationships/hyperlink" Target="https://www.cambridge.org/core/journals/australian-journal-of-indigenous-education/volume/87D99D20180971FE8FB2C52994E7731C" TargetMode="External"/><Relationship Id="rId2" Type="http://schemas.openxmlformats.org/officeDocument/2006/relationships/hyperlink" Target="https://www.communications.gov.au/publications/affordability-communications-services-low-income-households" TargetMode="External"/><Relationship Id="rId1" Type="http://schemas.openxmlformats.org/officeDocument/2006/relationships/hyperlink" Target="https://www.communications.gov.au/publications/affordability-communications-services-low-income-households" TargetMode="External"/><Relationship Id="rId6" Type="http://schemas.openxmlformats.org/officeDocument/2006/relationships/hyperlink" Target="https://www.cambridge.org/core/journals/australian-journal-of-indigenous-education" TargetMode="External"/><Relationship Id="rId5" Type="http://schemas.openxmlformats.org/officeDocument/2006/relationships/hyperlink" Target="https://www.communications.gov.au/publications/affordability-communications-services-low-income-households" TargetMode="External"/><Relationship Id="rId4" Type="http://schemas.openxmlformats.org/officeDocument/2006/relationships/hyperlink" Target="https://www.communications.gov.au/publications/affordability-communications-services-low-income-household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229C-477B-8720-3AB2C4D9A9B6}"/>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229C-477B-8720-3AB2C4D9A9B6}"/>
              </c:ext>
            </c:extLst>
          </c:dPt>
          <c:dLbls>
            <c:dLbl>
              <c:idx val="0"/>
              <c:layout>
                <c:manualLayout>
                  <c:x val="0.27922388888888888"/>
                  <c:y val="1.16555555555554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29C-477B-8720-3AB2C4D9A9B6}"/>
                </c:ext>
              </c:extLst>
            </c:dLbl>
            <c:dLbl>
              <c:idx val="1"/>
              <c:layout>
                <c:manualLayout>
                  <c:x val="0.30797666666666668"/>
                  <c:y val="2.27595238095237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29C-477B-8720-3AB2C4D9A9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National average</c:v>
                </c:pt>
                <c:pt idx="1">
                  <c:v>Indigenous Australians</c:v>
                </c:pt>
              </c:strCache>
            </c:strRef>
          </c:cat>
          <c:val>
            <c:numRef>
              <c:f>Sheet1!$B$2:$B$3</c:f>
              <c:numCache>
                <c:formatCode>General</c:formatCode>
                <c:ptCount val="2"/>
                <c:pt idx="0">
                  <c:v>63</c:v>
                </c:pt>
                <c:pt idx="1">
                  <c:v>55.1</c:v>
                </c:pt>
              </c:numCache>
            </c:numRef>
          </c:val>
          <c:extLst>
            <c:ext xmlns:c16="http://schemas.microsoft.com/office/drawing/2014/chart" uri="{C3380CC4-5D6E-409C-BE32-E72D297353CC}">
              <c16:uniqueId val="{00000004-229C-477B-8720-3AB2C4D9A9B6}"/>
            </c:ext>
          </c:extLst>
        </c:ser>
        <c:dLbls>
          <c:showLegendKey val="0"/>
          <c:showVal val="0"/>
          <c:showCatName val="0"/>
          <c:showSerName val="0"/>
          <c:showPercent val="0"/>
          <c:showBubbleSize val="0"/>
        </c:dLbls>
        <c:gapWidth val="58"/>
        <c:overlap val="-100"/>
        <c:axId val="463899656"/>
        <c:axId val="463899984"/>
      </c:barChart>
      <c:catAx>
        <c:axId val="46389965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3899984"/>
        <c:crosses val="autoZero"/>
        <c:auto val="1"/>
        <c:lblAlgn val="ctr"/>
        <c:lblOffset val="100"/>
        <c:noMultiLvlLbl val="0"/>
      </c:catAx>
      <c:valAx>
        <c:axId val="463899984"/>
        <c:scaling>
          <c:orientation val="minMax"/>
          <c:max val="100"/>
          <c:min val="0"/>
        </c:scaling>
        <c:delete val="0"/>
        <c:axPos val="b"/>
        <c:minorGridlines>
          <c:spPr>
            <a:ln w="9525" cap="flat" cmpd="sng" algn="ctr">
              <a:solidFill>
                <a:schemeClr val="bg1"/>
              </a:solidFill>
              <a:round/>
            </a:ln>
            <a:effectLst/>
          </c:spPr>
        </c:minorGridlines>
        <c:numFmt formatCode="General" sourceLinked="1"/>
        <c:majorTickMark val="in"/>
        <c:minorTickMark val="none"/>
        <c:tickLblPos val="low"/>
        <c:spPr>
          <a:noFill/>
          <a:ln>
            <a:solidFill>
              <a:schemeClr val="tx1"/>
            </a:solidFill>
          </a:ln>
          <a:effectLst/>
        </c:spPr>
        <c:txPr>
          <a:bodyPr rot="-60000000" spcFirstLastPara="1" vertOverflow="ellipsis" vert="horz" wrap="square" anchor="t" anchorCtr="0"/>
          <a:lstStyle/>
          <a:p>
            <a:pPr>
              <a:defRPr sz="900" b="0" i="0" u="none" strike="noStrike" kern="1200" baseline="0">
                <a:solidFill>
                  <a:schemeClr val="tx1"/>
                </a:solidFill>
                <a:latin typeface="+mn-lt"/>
                <a:ea typeface="+mn-ea"/>
                <a:cs typeface="+mn-cs"/>
              </a:defRPr>
            </a:pPr>
            <a:endParaRPr lang="en-US"/>
          </a:p>
        </c:txPr>
        <c:crossAx val="463899656"/>
        <c:crosses val="autoZero"/>
        <c:crossBetween val="between"/>
        <c:majorUnit val="50"/>
      </c:valAx>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a:innerShdw blurRad="114300">
                <a:schemeClr val="accent1"/>
              </a:innerShdw>
            </a:effectLst>
          </c:spPr>
          <c:invertIfNegative val="0"/>
          <c:dLbls>
            <c:dLbl>
              <c:idx val="0"/>
              <c:layout>
                <c:manualLayout>
                  <c:x val="6.5705128205127026E-3"/>
                  <c:y val="-4.819277108433735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DC2-4CD8-A286-6344126C0C62}"/>
                </c:ext>
              </c:extLst>
            </c:dLbl>
            <c:dLbl>
              <c:idx val="1"/>
              <c:layout>
                <c:manualLayout>
                  <c:x val="5.8038867081440806E-2"/>
                  <c:y val="-4.819444444444444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DC2-4CD8-A286-6344126C0C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Sheet1!$C$2:$D$2</c:f>
              <c:strCache>
                <c:ptCount val="2"/>
                <c:pt idx="0">
                  <c:v>National average</c:v>
                </c:pt>
                <c:pt idx="1">
                  <c:v>Indigenous Australians</c:v>
                </c:pt>
              </c:strCache>
            </c:strRef>
          </c:cat>
          <c:val>
            <c:numRef>
              <c:f>Sheet1!$C$3:$D$3</c:f>
              <c:numCache>
                <c:formatCode>General</c:formatCode>
                <c:ptCount val="2"/>
                <c:pt idx="0">
                  <c:v>76.3</c:v>
                </c:pt>
                <c:pt idx="1">
                  <c:v>68.5</c:v>
                </c:pt>
              </c:numCache>
            </c:numRef>
          </c:val>
          <c:extLst>
            <c:ext xmlns:c16="http://schemas.microsoft.com/office/drawing/2014/chart" uri="{C3380CC4-5D6E-409C-BE32-E72D297353CC}">
              <c16:uniqueId val="{00000002-6DC2-4CD8-A286-6344126C0C62}"/>
            </c:ext>
          </c:extLst>
        </c:ser>
        <c:dLbls>
          <c:dLblPos val="inEnd"/>
          <c:showLegendKey val="0"/>
          <c:showVal val="1"/>
          <c:showCatName val="0"/>
          <c:showSerName val="0"/>
          <c:showPercent val="0"/>
          <c:showBubbleSize val="0"/>
        </c:dLbls>
        <c:gapWidth val="58"/>
        <c:overlap val="-100"/>
        <c:axId val="319825736"/>
        <c:axId val="319826720"/>
      </c:barChart>
      <c:catAx>
        <c:axId val="31982573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9826720"/>
        <c:crossesAt val="0"/>
        <c:auto val="1"/>
        <c:lblAlgn val="ctr"/>
        <c:lblOffset val="100"/>
        <c:noMultiLvlLbl val="0"/>
      </c:catAx>
      <c:valAx>
        <c:axId val="319826720"/>
        <c:scaling>
          <c:orientation val="minMax"/>
          <c:max val="100"/>
        </c:scaling>
        <c:delete val="0"/>
        <c:axPos val="b"/>
        <c:numFmt formatCode="General" sourceLinked="1"/>
        <c:majorTickMark val="in"/>
        <c:minorTickMark val="none"/>
        <c:tickLblPos val="nextTo"/>
        <c:spPr>
          <a:noFill/>
          <a:ln>
            <a:solidFill>
              <a:schemeClr val="tx1">
                <a:alpha val="98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19825736"/>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Series 1</c:v>
                </c:pt>
              </c:strCache>
            </c:strRef>
          </c:tx>
          <c:spPr>
            <a:solidFill>
              <a:schemeClr val="accent4"/>
            </a:solidFill>
            <a:ln>
              <a:noFill/>
            </a:ln>
            <a:effectLst/>
          </c:spPr>
          <c:invertIfNegative val="0"/>
          <c:dLbls>
            <c:dLbl>
              <c:idx val="0"/>
              <c:layout>
                <c:manualLayout>
                  <c:x val="0.27328259259259269"/>
                  <c:y val="-1.95987654320987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AD9-41A1-A371-34A04A078C3C}"/>
                </c:ext>
              </c:extLst>
            </c:dLbl>
            <c:dLbl>
              <c:idx val="1"/>
              <c:layout>
                <c:manualLayout>
                  <c:x val="0.29135796296296296"/>
                  <c:y val="4.802380952380952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AD9-41A1-A371-34A04A078C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National average</c:v>
                </c:pt>
                <c:pt idx="1">
                  <c:v>Indigenous Australians</c:v>
                </c:pt>
              </c:strCache>
            </c:strRef>
          </c:cat>
          <c:val>
            <c:numRef>
              <c:f>Sheet1!$B$2:$B$3</c:f>
              <c:numCache>
                <c:formatCode>General</c:formatCode>
                <c:ptCount val="2"/>
                <c:pt idx="0">
                  <c:v>60.9</c:v>
                </c:pt>
                <c:pt idx="1">
                  <c:v>54</c:v>
                </c:pt>
              </c:numCache>
            </c:numRef>
          </c:val>
          <c:extLst>
            <c:ext xmlns:c16="http://schemas.microsoft.com/office/drawing/2014/chart" uri="{C3380CC4-5D6E-409C-BE32-E72D297353CC}">
              <c16:uniqueId val="{00000002-8AD9-41A1-A371-34A04A078C3C}"/>
            </c:ext>
          </c:extLst>
        </c:ser>
        <c:dLbls>
          <c:showLegendKey val="0"/>
          <c:showVal val="0"/>
          <c:showCatName val="0"/>
          <c:showSerName val="0"/>
          <c:showPercent val="0"/>
          <c:showBubbleSize val="0"/>
        </c:dLbls>
        <c:gapWidth val="58"/>
        <c:overlap val="-100"/>
        <c:axId val="432767440"/>
        <c:axId val="432766456"/>
      </c:barChart>
      <c:catAx>
        <c:axId val="43276744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32766456"/>
        <c:crosses val="autoZero"/>
        <c:auto val="1"/>
        <c:lblAlgn val="ctr"/>
        <c:lblOffset val="100"/>
        <c:noMultiLvlLbl val="0"/>
      </c:catAx>
      <c:valAx>
        <c:axId val="432766456"/>
        <c:scaling>
          <c:orientation val="minMax"/>
          <c:max val="100"/>
          <c:min val="0"/>
        </c:scaling>
        <c:delete val="0"/>
        <c:axPos val="b"/>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32767440"/>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96785171783803"/>
          <c:y val="3.9928870019266469E-2"/>
          <c:w val="0.6405689344444333"/>
          <c:h val="0.84145534757609752"/>
        </c:manualLayout>
      </c:layout>
      <c:barChart>
        <c:barDir val="bar"/>
        <c:grouping val="stacked"/>
        <c:varyColors val="0"/>
        <c:ser>
          <c:idx val="0"/>
          <c:order val="0"/>
          <c:tx>
            <c:strRef>
              <c:f>Sheet1!$B$1</c:f>
              <c:strCache>
                <c:ptCount val="1"/>
                <c:pt idx="0">
                  <c:v>Series 1</c:v>
                </c:pt>
              </c:strCache>
            </c:strRef>
          </c:tx>
          <c:spPr>
            <a:solidFill>
              <a:schemeClr val="accent3"/>
            </a:solidFill>
            <a:ln>
              <a:noFill/>
            </a:ln>
            <a:effectLst/>
          </c:spPr>
          <c:invertIfNegative val="0"/>
          <c:dLbls>
            <c:dLbl>
              <c:idx val="0"/>
              <c:layout>
                <c:manualLayout>
                  <c:x val="0.21301277777777769"/>
                  <c:y val="1.37924382716049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C41-41D5-B898-3D349C1534B9}"/>
                </c:ext>
              </c:extLst>
            </c:dLbl>
            <c:dLbl>
              <c:idx val="1"/>
              <c:layout>
                <c:manualLayout>
                  <c:x val="0.24164090042939396"/>
                  <c:y val="2.91985890494057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C41-41D5-B898-3D349C1534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National average</c:v>
                </c:pt>
                <c:pt idx="1">
                  <c:v>Indigenous Australians</c:v>
                </c:pt>
              </c:strCache>
            </c:strRef>
          </c:cat>
          <c:val>
            <c:numRef>
              <c:f>Sheet1!$B$2:$B$3</c:f>
              <c:numCache>
                <c:formatCode>General</c:formatCode>
                <c:ptCount val="2"/>
                <c:pt idx="0">
                  <c:v>52</c:v>
                </c:pt>
                <c:pt idx="1">
                  <c:v>42.8</c:v>
                </c:pt>
              </c:numCache>
            </c:numRef>
          </c:val>
          <c:extLst>
            <c:ext xmlns:c16="http://schemas.microsoft.com/office/drawing/2014/chart" uri="{C3380CC4-5D6E-409C-BE32-E72D297353CC}">
              <c16:uniqueId val="{00000002-3C41-41D5-B898-3D349C1534B9}"/>
            </c:ext>
          </c:extLst>
        </c:ser>
        <c:dLbls>
          <c:showLegendKey val="0"/>
          <c:showVal val="0"/>
          <c:showCatName val="0"/>
          <c:showSerName val="0"/>
          <c:showPercent val="0"/>
          <c:showBubbleSize val="0"/>
        </c:dLbls>
        <c:gapWidth val="58"/>
        <c:overlap val="-100"/>
        <c:axId val="413965296"/>
        <c:axId val="413961360"/>
      </c:barChart>
      <c:catAx>
        <c:axId val="41396529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3961360"/>
        <c:crosses val="autoZero"/>
        <c:auto val="1"/>
        <c:lblAlgn val="ctr"/>
        <c:lblOffset val="100"/>
        <c:noMultiLvlLbl val="0"/>
      </c:catAx>
      <c:valAx>
        <c:axId val="413961360"/>
        <c:scaling>
          <c:orientation val="minMax"/>
          <c:max val="100"/>
        </c:scaling>
        <c:delete val="0"/>
        <c:axPos val="b"/>
        <c:numFmt formatCode="General" sourceLinked="1"/>
        <c:majorTickMark val="in"/>
        <c:minorTickMark val="none"/>
        <c:tickLblPos val="low"/>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13965296"/>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2B45727F2E498881B327D4E3D00983"/>
        <w:category>
          <w:name w:val="General"/>
          <w:gallery w:val="placeholder"/>
        </w:category>
        <w:types>
          <w:type w:val="bbPlcHdr"/>
        </w:types>
        <w:behaviors>
          <w:behavior w:val="content"/>
        </w:behaviors>
        <w:guid w:val="{C772DE93-A5A1-4E1B-9384-F4A73207368B}"/>
      </w:docPartPr>
      <w:docPartBody>
        <w:p w:rsidR="00AA7156" w:rsidRDefault="003E164A">
          <w:pPr>
            <w:pStyle w:val="ED2B45727F2E498881B327D4E3D00983"/>
          </w:pPr>
          <w:r w:rsidRPr="00825B23">
            <w:rPr>
              <w:bCs/>
              <w:sz w:val="16"/>
              <w:szCs w:val="16"/>
            </w:rPr>
            <w:t>[Document Heading]</w:t>
          </w:r>
        </w:p>
      </w:docPartBody>
    </w:docPart>
    <w:docPart>
      <w:docPartPr>
        <w:name w:val="0228FE52A82A454C9C9AEA04B12E5465"/>
        <w:category>
          <w:name w:val="General"/>
          <w:gallery w:val="placeholder"/>
        </w:category>
        <w:types>
          <w:type w:val="bbPlcHdr"/>
        </w:types>
        <w:behaviors>
          <w:behavior w:val="content"/>
        </w:behaviors>
        <w:guid w:val="{74745981-7026-4170-B0E9-F1BB245B4A42}"/>
      </w:docPartPr>
      <w:docPartBody>
        <w:p w:rsidR="00AA7156" w:rsidRDefault="003E164A">
          <w:pPr>
            <w:pStyle w:val="0228FE52A82A454C9C9AEA04B12E5465"/>
          </w:pPr>
          <w:r w:rsidRPr="005A0DE7">
            <w:rPr>
              <w:color w:val="5B9BD5" w:themeColor="accent1"/>
              <w:sz w:val="16"/>
              <w:szCs w:val="16"/>
            </w:rPr>
            <w:t>[Section Name]</w:t>
          </w:r>
        </w:p>
      </w:docPartBody>
    </w:docPart>
    <w:docPart>
      <w:docPartPr>
        <w:name w:val="1BFEFC3DED5549B096C8BD8E9FAFA3B1"/>
        <w:category>
          <w:name w:val="General"/>
          <w:gallery w:val="placeholder"/>
        </w:category>
        <w:types>
          <w:type w:val="bbPlcHdr"/>
        </w:types>
        <w:behaviors>
          <w:behavior w:val="content"/>
        </w:behaviors>
        <w:guid w:val="{A75E8D98-72A6-44EB-8ACA-7C22EC717333}"/>
      </w:docPartPr>
      <w:docPartBody>
        <w:p w:rsidR="005F3820" w:rsidRDefault="005F3820" w:rsidP="005F3820">
          <w:pPr>
            <w:pStyle w:val="1BFEFC3DED5549B096C8BD8E9FAFA3B1"/>
          </w:pPr>
          <w:r w:rsidRPr="005A0DE7">
            <w:rPr>
              <w:color w:val="5B9BD5" w:themeColor="accent1"/>
              <w:sz w:val="16"/>
              <w:szCs w:val="16"/>
            </w:rPr>
            <w:t>[Section Name]</w:t>
          </w:r>
        </w:p>
      </w:docPartBody>
    </w:docPart>
    <w:docPart>
      <w:docPartPr>
        <w:name w:val="8E6029BB613C496685B2CA30EF30A364"/>
        <w:category>
          <w:name w:val="General"/>
          <w:gallery w:val="placeholder"/>
        </w:category>
        <w:types>
          <w:type w:val="bbPlcHdr"/>
        </w:types>
        <w:behaviors>
          <w:behavior w:val="content"/>
        </w:behaviors>
        <w:guid w:val="{14CAA5EC-A22B-4338-AE61-8DF057CC1478}"/>
      </w:docPartPr>
      <w:docPartBody>
        <w:p w:rsidR="005F3820" w:rsidRDefault="005F3820" w:rsidP="005F3820">
          <w:pPr>
            <w:pStyle w:val="8E6029BB613C496685B2CA30EF30A364"/>
          </w:pPr>
          <w:r w:rsidRPr="005A0DE7">
            <w:rPr>
              <w:bCs/>
              <w:color w:val="5B9BD5" w:themeColor="accent1"/>
              <w:sz w:val="16"/>
              <w:szCs w:val="16"/>
            </w:rPr>
            <w:t>[Document Heading]</w:t>
          </w:r>
        </w:p>
      </w:docPartBody>
    </w:docPart>
    <w:docPart>
      <w:docPartPr>
        <w:name w:val="3F9D9CCFCE444E5BA123BC4B786AF187"/>
        <w:category>
          <w:name w:val="General"/>
          <w:gallery w:val="placeholder"/>
        </w:category>
        <w:types>
          <w:type w:val="bbPlcHdr"/>
        </w:types>
        <w:behaviors>
          <w:behavior w:val="content"/>
        </w:behaviors>
        <w:guid w:val="{34466940-33A7-4283-8349-F9E40D2B33AE}"/>
      </w:docPartPr>
      <w:docPartBody>
        <w:p w:rsidR="00473F4C" w:rsidRDefault="00A733C3" w:rsidP="00A733C3">
          <w:pPr>
            <w:pStyle w:val="3F9D9CCFCE444E5BA123BC4B786AF187"/>
          </w:pPr>
          <w:r w:rsidRPr="00825B23">
            <w:rPr>
              <w:bCs/>
              <w:sz w:val="16"/>
              <w:szCs w:val="16"/>
            </w:rPr>
            <w:t>[Document Heading]</w:t>
          </w:r>
        </w:p>
      </w:docPartBody>
    </w:docPart>
    <w:docPart>
      <w:docPartPr>
        <w:name w:val="247C39EE94B545228CA43537764A9BC2"/>
        <w:category>
          <w:name w:val="General"/>
          <w:gallery w:val="placeholder"/>
        </w:category>
        <w:types>
          <w:type w:val="bbPlcHdr"/>
        </w:types>
        <w:behaviors>
          <w:behavior w:val="content"/>
        </w:behaviors>
        <w:guid w:val="{CB09ADFC-0EBD-406A-8EB8-DC65625AECA9}"/>
      </w:docPartPr>
      <w:docPartBody>
        <w:p w:rsidR="00CD5919" w:rsidRDefault="009F4BD1" w:rsidP="009F4BD1">
          <w:pPr>
            <w:pStyle w:val="247C39EE94B545228CA43537764A9BC2"/>
          </w:pPr>
          <w:r w:rsidRPr="00825B23">
            <w:rPr>
              <w:bCs/>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elstra Akkurat">
    <w:altName w:val="Telstra Akkurat"/>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64A"/>
    <w:rsid w:val="00013EA0"/>
    <w:rsid w:val="00030AB1"/>
    <w:rsid w:val="00037BF0"/>
    <w:rsid w:val="00091331"/>
    <w:rsid w:val="000A61B8"/>
    <w:rsid w:val="000A6DF0"/>
    <w:rsid w:val="000B56CD"/>
    <w:rsid w:val="000C3451"/>
    <w:rsid w:val="000C55CC"/>
    <w:rsid w:val="000E6C35"/>
    <w:rsid w:val="000E7734"/>
    <w:rsid w:val="0012436E"/>
    <w:rsid w:val="001245A9"/>
    <w:rsid w:val="001560B1"/>
    <w:rsid w:val="00161015"/>
    <w:rsid w:val="00162818"/>
    <w:rsid w:val="00176512"/>
    <w:rsid w:val="001936E6"/>
    <w:rsid w:val="001B123D"/>
    <w:rsid w:val="001C504B"/>
    <w:rsid w:val="001F4551"/>
    <w:rsid w:val="0021251C"/>
    <w:rsid w:val="0021492D"/>
    <w:rsid w:val="002621A7"/>
    <w:rsid w:val="002655D0"/>
    <w:rsid w:val="002D6A27"/>
    <w:rsid w:val="002D6A90"/>
    <w:rsid w:val="003350D2"/>
    <w:rsid w:val="00363820"/>
    <w:rsid w:val="0038514C"/>
    <w:rsid w:val="003B086E"/>
    <w:rsid w:val="003B74BE"/>
    <w:rsid w:val="003C37DB"/>
    <w:rsid w:val="003D2148"/>
    <w:rsid w:val="003E164A"/>
    <w:rsid w:val="00414BCB"/>
    <w:rsid w:val="00455427"/>
    <w:rsid w:val="00473F4C"/>
    <w:rsid w:val="004850D0"/>
    <w:rsid w:val="004930EC"/>
    <w:rsid w:val="00493730"/>
    <w:rsid w:val="004A36FC"/>
    <w:rsid w:val="004B5037"/>
    <w:rsid w:val="004E1DF3"/>
    <w:rsid w:val="004E2B0F"/>
    <w:rsid w:val="00500D2C"/>
    <w:rsid w:val="00501B75"/>
    <w:rsid w:val="00513A30"/>
    <w:rsid w:val="005402EA"/>
    <w:rsid w:val="00554279"/>
    <w:rsid w:val="0055442B"/>
    <w:rsid w:val="005876D4"/>
    <w:rsid w:val="005A46DE"/>
    <w:rsid w:val="005B4204"/>
    <w:rsid w:val="005B7A84"/>
    <w:rsid w:val="005E125B"/>
    <w:rsid w:val="005F066D"/>
    <w:rsid w:val="005F3820"/>
    <w:rsid w:val="006156EE"/>
    <w:rsid w:val="00635ABA"/>
    <w:rsid w:val="006370A1"/>
    <w:rsid w:val="00641C7D"/>
    <w:rsid w:val="00690D64"/>
    <w:rsid w:val="006A7938"/>
    <w:rsid w:val="006B3672"/>
    <w:rsid w:val="00726169"/>
    <w:rsid w:val="00727696"/>
    <w:rsid w:val="007330B5"/>
    <w:rsid w:val="00735AAE"/>
    <w:rsid w:val="00766AF6"/>
    <w:rsid w:val="00772EF0"/>
    <w:rsid w:val="007B7559"/>
    <w:rsid w:val="007C5C6F"/>
    <w:rsid w:val="00801F74"/>
    <w:rsid w:val="008020AA"/>
    <w:rsid w:val="00852A4C"/>
    <w:rsid w:val="00866391"/>
    <w:rsid w:val="00870E32"/>
    <w:rsid w:val="008A15BB"/>
    <w:rsid w:val="008A4B3E"/>
    <w:rsid w:val="00916FC2"/>
    <w:rsid w:val="009446BC"/>
    <w:rsid w:val="00951444"/>
    <w:rsid w:val="00957B59"/>
    <w:rsid w:val="009646E4"/>
    <w:rsid w:val="009733D3"/>
    <w:rsid w:val="009915F7"/>
    <w:rsid w:val="009B2672"/>
    <w:rsid w:val="009B71F6"/>
    <w:rsid w:val="009F4BD1"/>
    <w:rsid w:val="00A1784E"/>
    <w:rsid w:val="00A24A7B"/>
    <w:rsid w:val="00A476EF"/>
    <w:rsid w:val="00A733C3"/>
    <w:rsid w:val="00A90977"/>
    <w:rsid w:val="00A93E2A"/>
    <w:rsid w:val="00AA2FDD"/>
    <w:rsid w:val="00AA4F40"/>
    <w:rsid w:val="00AA7156"/>
    <w:rsid w:val="00AC70CD"/>
    <w:rsid w:val="00AE4609"/>
    <w:rsid w:val="00AF3B5B"/>
    <w:rsid w:val="00B01DD4"/>
    <w:rsid w:val="00B02ACD"/>
    <w:rsid w:val="00B128B8"/>
    <w:rsid w:val="00B13503"/>
    <w:rsid w:val="00B310FE"/>
    <w:rsid w:val="00B32C71"/>
    <w:rsid w:val="00B36E56"/>
    <w:rsid w:val="00B47B9F"/>
    <w:rsid w:val="00B74E6C"/>
    <w:rsid w:val="00B773F0"/>
    <w:rsid w:val="00B8222A"/>
    <w:rsid w:val="00C070BE"/>
    <w:rsid w:val="00C209AD"/>
    <w:rsid w:val="00C25D05"/>
    <w:rsid w:val="00C84C29"/>
    <w:rsid w:val="00CC7A7A"/>
    <w:rsid w:val="00CD5919"/>
    <w:rsid w:val="00CD7C22"/>
    <w:rsid w:val="00CE78C8"/>
    <w:rsid w:val="00CF6228"/>
    <w:rsid w:val="00CF7967"/>
    <w:rsid w:val="00D14EFF"/>
    <w:rsid w:val="00D60574"/>
    <w:rsid w:val="00D65DA0"/>
    <w:rsid w:val="00D82892"/>
    <w:rsid w:val="00DD2947"/>
    <w:rsid w:val="00DE5C5A"/>
    <w:rsid w:val="00E2515E"/>
    <w:rsid w:val="00E7512F"/>
    <w:rsid w:val="00EB3F70"/>
    <w:rsid w:val="00EC2410"/>
    <w:rsid w:val="00EF3028"/>
    <w:rsid w:val="00F07C00"/>
    <w:rsid w:val="00F13D6F"/>
    <w:rsid w:val="00F329AF"/>
    <w:rsid w:val="00FA71C3"/>
    <w:rsid w:val="00FF53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2B45727F2E498881B327D4E3D00983">
    <w:name w:val="ED2B45727F2E498881B327D4E3D00983"/>
  </w:style>
  <w:style w:type="paragraph" w:customStyle="1" w:styleId="0228FE52A82A454C9C9AEA04B12E5465">
    <w:name w:val="0228FE52A82A454C9C9AEA04B12E5465"/>
  </w:style>
  <w:style w:type="paragraph" w:customStyle="1" w:styleId="9F67A8C11F884F54A970B527370836FD">
    <w:name w:val="9F67A8C11F884F54A970B527370836FD"/>
  </w:style>
  <w:style w:type="paragraph" w:customStyle="1" w:styleId="1BFEFC3DED5549B096C8BD8E9FAFA3B1">
    <w:name w:val="1BFEFC3DED5549B096C8BD8E9FAFA3B1"/>
    <w:rsid w:val="005F3820"/>
  </w:style>
  <w:style w:type="paragraph" w:customStyle="1" w:styleId="8E6029BB613C496685B2CA30EF30A364">
    <w:name w:val="8E6029BB613C496685B2CA30EF30A364"/>
    <w:rsid w:val="005F3820"/>
  </w:style>
  <w:style w:type="paragraph" w:customStyle="1" w:styleId="3F9D9CCFCE444E5BA123BC4B786AF187">
    <w:name w:val="3F9D9CCFCE444E5BA123BC4B786AF187"/>
    <w:rsid w:val="00A733C3"/>
  </w:style>
  <w:style w:type="paragraph" w:customStyle="1" w:styleId="247C39EE94B545228CA43537764A9BC2">
    <w:name w:val="247C39EE94B545228CA43537764A9BC2"/>
    <w:rsid w:val="009F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Name/>
  <Classification>OFFICIAL</Classification>
  <DLM/>
  <SectionName/>
  <DH>Indigenous Digital Inclusion Plan</DH>
  <Byline>Discussion paper – September 2021</Byline>
</root>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Official</TermName>
          <TermId xmlns="http://schemas.microsoft.com/office/infopath/2007/PartnerControls">f53c1d54-6e59-4b8b-8af5-a00f9baa8e57</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s>
    </hc4a8f51d7584793bcee84017ea96cb3>
    <ShareHubID xmlns="166541c0-0594-4e6a-9105-c24d4b6de6f7">DOC21-266302</ShareHubID>
    <TaxCatchAll xmlns="166541c0-0594-4e6a-9105-c24d4b6de6f7">
      <Value>62</Value>
      <Value>29</Value>
      <Value>57</Value>
      <Value>56</Value>
    </TaxCatchAll>
    <PMCNotes xmlns="166541c0-0594-4e6a-9105-c24d4b6de6f7" xsi:nil="true"/>
    <NonRecordJustification xmlns="685f9fda-bd71-4433-b331-92feb9553089">None</NonRecordJustifica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ghg</b:Tag>
    <b:SourceType>Book</b:SourceType>
    <b:Guid>{6D86C6AA-989E-4017-A111-E4405C61EB19}</b:Guid>
    <b:Author>
      <b:Author>
        <b:NameList>
          <b:Person>
            <b:Last>ghgh</b:Last>
          </b:Person>
        </b:NameList>
      </b:Author>
    </b:Author>
    <b:RefOrder>1</b:RefOrder>
  </b:Source>
</b:Sources>
</file>

<file path=customXml/itemProps1.xml><?xml version="1.0" encoding="utf-8"?>
<ds:datastoreItem xmlns:ds="http://schemas.openxmlformats.org/officeDocument/2006/customXml" ds:itemID="{AE8C0EA8-D709-4FE0-9137-6B9D2777D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3AE62-A212-4B26-92DA-A3B336E8AE06}">
  <ds:schemaRefs/>
</ds:datastoreItem>
</file>

<file path=customXml/itemProps3.xml><?xml version="1.0" encoding="utf-8"?>
<ds:datastoreItem xmlns:ds="http://schemas.openxmlformats.org/officeDocument/2006/customXml" ds:itemID="{0480AA9E-8DD9-49CC-9D3B-5450478A990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DEB82F53-C3B3-4C9F-A59B-2812F6210A2A}">
  <ds:schemaRefs>
    <ds:schemaRef ds:uri="http://schemas.microsoft.com/sharepoint/v3/contenttype/forms"/>
  </ds:schemaRefs>
</ds:datastoreItem>
</file>

<file path=customXml/itemProps5.xml><?xml version="1.0" encoding="utf-8"?>
<ds:datastoreItem xmlns:ds="http://schemas.openxmlformats.org/officeDocument/2006/customXml" ds:itemID="{76316866-102D-4934-BE65-FAA7613B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8077</Words>
  <Characters>46039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2021-09-16T23:23:00Z</dcterms:created>
  <dcterms:modified xsi:type="dcterms:W3CDTF">2021-09-17T04:47:00Z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Caveat">
    <vt:lpwstr/>
  </property>
  <property fmtid="{D5CDD505-2E9C-101B-9397-08002B2CF9AE}" pid="4" name="ESearchTags">
    <vt:lpwstr>29;#Training|2f396fb6-baad-479d-8254-1550153bbe31;#56;#Official|f53c1d54-6e59-4b8b-8af5-a00f9baa8e57;#62;#COVID-19|c1da604a-829f-435b-844b-fd97e09d1455</vt:lpwstr>
  </property>
  <property fmtid="{D5CDD505-2E9C-101B-9397-08002B2CF9AE}" pid="5" name="HPRMSecurityLevel">
    <vt:lpwstr>57;#OFFICIAL|11463c70-78df-4e3b-b0ff-f66cd3cb26ec</vt:lpwstr>
  </property>
  <property fmtid="{D5CDD505-2E9C-101B-9397-08002B2CF9AE}" pid="6" name="PMC.ESearch.TagGeneratedTime">
    <vt:lpwstr>2021-09-17T14:51:42</vt:lpwstr>
  </property>
</Properties>
</file>