
<file path=[Content_Types].xml><?xml version="1.0" encoding="utf-8"?>
<Types xmlns="http://schemas.openxmlformats.org/package/2006/content-types">
  <Default Extension="tmp"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BC815" w14:textId="77777777" w:rsidR="00180E87" w:rsidRPr="00C375E8" w:rsidRDefault="007D00CA" w:rsidP="00180E87">
      <w:pPr>
        <w:spacing w:before="0"/>
        <w:jc w:val="center"/>
        <w:rPr>
          <w:rFonts w:cs="Arial"/>
        </w:rPr>
      </w:pPr>
      <w:r w:rsidRPr="00C375E8">
        <w:rPr>
          <w:rFonts w:ascii="Roboto" w:hAnsi="Roboto" w:cs="Segoe UI"/>
          <w:noProof/>
          <w:color w:val="666666"/>
          <w:lang w:eastAsia="en-AU"/>
        </w:rPr>
        <w:drawing>
          <wp:anchor distT="0" distB="0" distL="114300" distR="114300" simplePos="0" relativeHeight="251658240" behindDoc="0" locked="0" layoutInCell="1" allowOverlap="1" wp14:anchorId="5ABBCBC0" wp14:editId="5528514A">
            <wp:simplePos x="2047875" y="1533525"/>
            <wp:positionH relativeFrom="margin">
              <wp:posOffset>1211580</wp:posOffset>
            </wp:positionH>
            <wp:positionV relativeFrom="paragraph">
              <wp:posOffset>-628650</wp:posOffset>
            </wp:positionV>
            <wp:extent cx="3633470" cy="1483360"/>
            <wp:effectExtent l="0" t="0" r="5080" b="2540"/>
            <wp:wrapSquare wrapText="bothSides"/>
            <wp:docPr id="5" name="Picture 5" descr="Australian Government National Indigenous Australians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IAA_stacked.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33470" cy="1483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BBC816" w14:textId="77777777" w:rsidR="00180E87" w:rsidRPr="00C375E8" w:rsidRDefault="00180E87" w:rsidP="00180E87">
      <w:pPr>
        <w:spacing w:before="0"/>
        <w:jc w:val="center"/>
        <w:rPr>
          <w:rFonts w:cs="Arial"/>
        </w:rPr>
      </w:pPr>
    </w:p>
    <w:p w14:paraId="5ABBC817" w14:textId="77777777" w:rsidR="00180E87" w:rsidRPr="00C375E8" w:rsidRDefault="00180E87" w:rsidP="00180E87">
      <w:pPr>
        <w:spacing w:before="0"/>
        <w:jc w:val="center"/>
        <w:rPr>
          <w:rFonts w:cs="Arial"/>
        </w:rPr>
      </w:pPr>
    </w:p>
    <w:p w14:paraId="5ABBC818" w14:textId="77777777" w:rsidR="00180E87" w:rsidRPr="00C375E8" w:rsidRDefault="00180E87" w:rsidP="00180E87">
      <w:pPr>
        <w:spacing w:before="0"/>
        <w:jc w:val="center"/>
        <w:rPr>
          <w:rFonts w:cs="Arial"/>
        </w:rPr>
      </w:pPr>
    </w:p>
    <w:p w14:paraId="5ABBC819" w14:textId="77777777" w:rsidR="00180E87" w:rsidRPr="00C375E8" w:rsidRDefault="00180E87" w:rsidP="00180E87">
      <w:pPr>
        <w:spacing w:before="0"/>
        <w:jc w:val="center"/>
        <w:rPr>
          <w:rFonts w:cs="Arial"/>
        </w:rPr>
      </w:pPr>
    </w:p>
    <w:p w14:paraId="5ABBC81A" w14:textId="77777777" w:rsidR="00180E87" w:rsidRPr="00C375E8" w:rsidRDefault="00180E87" w:rsidP="00180E87">
      <w:pPr>
        <w:spacing w:before="0"/>
        <w:jc w:val="center"/>
        <w:rPr>
          <w:rFonts w:cs="Arial"/>
        </w:rPr>
      </w:pPr>
    </w:p>
    <w:p w14:paraId="5ABBC81B" w14:textId="77777777" w:rsidR="00180E87" w:rsidRPr="00C375E8" w:rsidRDefault="00180E87" w:rsidP="00180E87">
      <w:pPr>
        <w:spacing w:before="0"/>
        <w:jc w:val="center"/>
        <w:rPr>
          <w:rFonts w:cs="Arial"/>
        </w:rPr>
      </w:pPr>
    </w:p>
    <w:p w14:paraId="5ABBC81C" w14:textId="77777777" w:rsidR="00984261" w:rsidRPr="00C375E8" w:rsidRDefault="0012415D" w:rsidP="00F127B2">
      <w:pPr>
        <w:pStyle w:val="Heading1"/>
        <w:spacing w:before="0" w:after="0" w:line="360" w:lineRule="auto"/>
      </w:pPr>
      <w:r w:rsidRPr="00C375E8">
        <w:t xml:space="preserve">Indigenous </w:t>
      </w:r>
      <w:r w:rsidR="009B3DA7" w:rsidRPr="00C375E8">
        <w:t>Local Employment Fund</w:t>
      </w:r>
    </w:p>
    <w:p w14:paraId="5ABBC81D" w14:textId="77777777" w:rsidR="00B1460B" w:rsidRPr="00C375E8" w:rsidRDefault="004A0F22" w:rsidP="00F00607">
      <w:pPr>
        <w:pStyle w:val="Heading1"/>
        <w:spacing w:before="0" w:after="0" w:line="360" w:lineRule="auto"/>
      </w:pPr>
      <w:r w:rsidRPr="00C375E8">
        <w:t>Grant Opportunity Guidelines</w:t>
      </w:r>
      <w:r w:rsidR="00D03F48" w:rsidRPr="00C375E8">
        <w:t xml:space="preserve"> </w:t>
      </w: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55"/>
        <w:gridCol w:w="5934"/>
      </w:tblGrid>
      <w:tr w:rsidR="0014784A" w:rsidRPr="00C375E8" w14:paraId="5ABBC820" w14:textId="77777777" w:rsidTr="001478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5" w:type="dxa"/>
          </w:tcPr>
          <w:p w14:paraId="5ABBC81E" w14:textId="77777777" w:rsidR="0014784A" w:rsidRPr="00C375E8" w:rsidRDefault="0014784A" w:rsidP="0014784A">
            <w:pPr>
              <w:rPr>
                <w:rFonts w:cs="Arial"/>
                <w:color w:val="264F90"/>
              </w:rPr>
            </w:pPr>
            <w:r w:rsidRPr="00C375E8">
              <w:rPr>
                <w:rFonts w:cs="Arial"/>
                <w:color w:val="264F90"/>
              </w:rPr>
              <w:t>Opening date:</w:t>
            </w:r>
          </w:p>
        </w:tc>
        <w:tc>
          <w:tcPr>
            <w:tcW w:w="5934" w:type="dxa"/>
          </w:tcPr>
          <w:p w14:paraId="5ABBC81F" w14:textId="6B39238F" w:rsidR="0014784A" w:rsidRPr="00C375E8" w:rsidRDefault="0014784A" w:rsidP="000B5BF4">
            <w:pPr>
              <w:cnfStyle w:val="100000000000" w:firstRow="1" w:lastRow="0" w:firstColumn="0" w:lastColumn="0" w:oddVBand="0" w:evenVBand="0" w:oddHBand="0" w:evenHBand="0" w:firstRowFirstColumn="0" w:firstRowLastColumn="0" w:lastRowFirstColumn="0" w:lastRowLastColumn="0"/>
              <w:rPr>
                <w:rFonts w:cs="Arial"/>
                <w:b w:val="0"/>
              </w:rPr>
            </w:pPr>
            <w:r w:rsidRPr="00C375E8">
              <w:rPr>
                <w:rFonts w:cs="Arial"/>
                <w:b w:val="0"/>
              </w:rPr>
              <w:t>This grant opportunity is ongoing</w:t>
            </w:r>
            <w:r w:rsidR="00636E70" w:rsidRPr="00C375E8">
              <w:rPr>
                <w:rFonts w:cs="Arial"/>
                <w:b w:val="0"/>
              </w:rPr>
              <w:t xml:space="preserve"> from</w:t>
            </w:r>
            <w:r w:rsidR="00F93B3B" w:rsidRPr="00C375E8">
              <w:rPr>
                <w:rFonts w:cs="Arial"/>
                <w:b w:val="0"/>
              </w:rPr>
              <w:t xml:space="preserve"> </w:t>
            </w:r>
            <w:r w:rsidR="005A5BCF">
              <w:rPr>
                <w:rFonts w:cs="Arial"/>
                <w:b w:val="0"/>
                <w:color w:val="FF0000"/>
              </w:rPr>
              <w:t>24 May</w:t>
            </w:r>
            <w:r w:rsidR="009A6A56" w:rsidRPr="00C375E8">
              <w:rPr>
                <w:rFonts w:cs="Arial"/>
                <w:b w:val="0"/>
                <w:color w:val="FF0000"/>
              </w:rPr>
              <w:t xml:space="preserve"> 2021</w:t>
            </w:r>
            <w:r w:rsidR="008351A2" w:rsidRPr="00C375E8">
              <w:rPr>
                <w:rFonts w:cs="Arial"/>
                <w:b w:val="0"/>
                <w:color w:val="5F497A" w:themeColor="accent4" w:themeShade="BF"/>
              </w:rPr>
              <w:t xml:space="preserve">. </w:t>
            </w:r>
            <w:r w:rsidR="008351A2" w:rsidRPr="00C375E8">
              <w:rPr>
                <w:rFonts w:cs="Arial"/>
              </w:rPr>
              <w:t>These Guidelines will apply to grants processes commencing on and from this date.</w:t>
            </w:r>
            <w:r w:rsidR="00F93B3B" w:rsidRPr="00C375E8">
              <w:rPr>
                <w:rFonts w:cs="Arial"/>
                <w:b w:val="0"/>
              </w:rPr>
              <w:t xml:space="preserve"> </w:t>
            </w:r>
            <w:r w:rsidR="00636E70" w:rsidRPr="00C375E8">
              <w:rPr>
                <w:rFonts w:cs="Arial"/>
                <w:b w:val="0"/>
              </w:rPr>
              <w:t xml:space="preserve"> </w:t>
            </w:r>
          </w:p>
        </w:tc>
      </w:tr>
      <w:tr w:rsidR="0014784A" w:rsidRPr="00C375E8" w14:paraId="5ABBC824" w14:textId="77777777" w:rsidTr="001478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5" w:type="dxa"/>
            <w:shd w:val="clear" w:color="auto" w:fill="auto"/>
          </w:tcPr>
          <w:p w14:paraId="5ABBC821" w14:textId="77777777" w:rsidR="0014784A" w:rsidRPr="00C375E8" w:rsidRDefault="0014784A" w:rsidP="0014784A">
            <w:pPr>
              <w:rPr>
                <w:rFonts w:cs="Arial"/>
                <w:color w:val="264F90"/>
              </w:rPr>
            </w:pPr>
            <w:r w:rsidRPr="00C375E8">
              <w:rPr>
                <w:rFonts w:cs="Arial"/>
                <w:color w:val="264F90"/>
              </w:rPr>
              <w:t>Closing date and time:</w:t>
            </w:r>
          </w:p>
        </w:tc>
        <w:tc>
          <w:tcPr>
            <w:tcW w:w="5934" w:type="dxa"/>
            <w:shd w:val="clear" w:color="auto" w:fill="auto"/>
          </w:tcPr>
          <w:p w14:paraId="5ABBC822" w14:textId="77777777" w:rsidR="009A6A56" w:rsidRPr="00C375E8" w:rsidRDefault="009A6A56" w:rsidP="009A6A56">
            <w:pPr>
              <w:cnfStyle w:val="000000100000" w:firstRow="0" w:lastRow="0" w:firstColumn="0" w:lastColumn="0" w:oddVBand="0" w:evenVBand="0" w:oddHBand="1" w:evenHBand="0" w:firstRowFirstColumn="0" w:firstRowLastColumn="0" w:lastRowFirstColumn="0" w:lastRowLastColumn="0"/>
              <w:rPr>
                <w:rFonts w:cs="Arial"/>
              </w:rPr>
            </w:pPr>
            <w:r w:rsidRPr="00C375E8">
              <w:rPr>
                <w:rFonts w:cs="Arial"/>
              </w:rPr>
              <w:t xml:space="preserve">This grant opportunity is open until funds are exhausted </w:t>
            </w:r>
            <w:r w:rsidR="00E55F1D" w:rsidRPr="00C375E8">
              <w:rPr>
                <w:rFonts w:cs="Arial"/>
              </w:rPr>
              <w:t>or until</w:t>
            </w:r>
            <w:r w:rsidRPr="00C375E8">
              <w:rPr>
                <w:rFonts w:cs="Arial"/>
              </w:rPr>
              <w:t xml:space="preserve"> 31 December 2021, whichever occurs first. </w:t>
            </w:r>
            <w:r w:rsidRPr="00C375E8">
              <w:rPr>
                <w:rFonts w:cs="Arial"/>
                <w:color w:val="FF0000"/>
              </w:rPr>
              <w:t xml:space="preserve"> </w:t>
            </w:r>
          </w:p>
          <w:p w14:paraId="5ABBC823" w14:textId="77777777" w:rsidR="0014784A" w:rsidRPr="00C375E8" w:rsidRDefault="00636E70" w:rsidP="0021226A">
            <w:pPr>
              <w:cnfStyle w:val="000000100000" w:firstRow="0" w:lastRow="0" w:firstColumn="0" w:lastColumn="0" w:oddVBand="0" w:evenVBand="0" w:oddHBand="1" w:evenHBand="0" w:firstRowFirstColumn="0" w:firstRowLastColumn="0" w:lastRowFirstColumn="0" w:lastRowLastColumn="0"/>
              <w:rPr>
                <w:rFonts w:cs="Arial"/>
              </w:rPr>
            </w:pPr>
            <w:r w:rsidRPr="00C375E8">
              <w:rPr>
                <w:rFonts w:cs="Arial"/>
              </w:rPr>
              <w:t xml:space="preserve">Note: The </w:t>
            </w:r>
            <w:r w:rsidR="0021226A" w:rsidRPr="00C375E8">
              <w:rPr>
                <w:rFonts w:cs="Arial"/>
              </w:rPr>
              <w:t>National Indigenous Australians Agency (NIAA or Agency)</w:t>
            </w:r>
            <w:r w:rsidR="0052762C" w:rsidRPr="00C375E8">
              <w:rPr>
                <w:rFonts w:cs="Arial"/>
              </w:rPr>
              <w:t xml:space="preserve"> </w:t>
            </w:r>
            <w:r w:rsidR="00E02EE8" w:rsidRPr="00C375E8">
              <w:rPr>
                <w:rFonts w:cs="Arial"/>
              </w:rPr>
              <w:t>may amend</w:t>
            </w:r>
            <w:r w:rsidRPr="00C375E8">
              <w:rPr>
                <w:rFonts w:cs="Arial"/>
              </w:rPr>
              <w:t xml:space="preserve"> the closing date and time at its own discretion by issuing a noti</w:t>
            </w:r>
            <w:r w:rsidR="002F3FF1" w:rsidRPr="00C375E8">
              <w:rPr>
                <w:rFonts w:cs="Arial"/>
              </w:rPr>
              <w:t xml:space="preserve">ce through the </w:t>
            </w:r>
            <w:hyperlink r:id="rId13" w:history="1">
              <w:r w:rsidR="002F3FF1" w:rsidRPr="00C375E8">
                <w:rPr>
                  <w:rStyle w:val="Hyperlink"/>
                  <w:rFonts w:cs="Arial"/>
                </w:rPr>
                <w:t>GrantConnect</w:t>
              </w:r>
            </w:hyperlink>
            <w:r w:rsidR="002F3FF1" w:rsidRPr="00C375E8">
              <w:rPr>
                <w:rFonts w:cs="Arial"/>
              </w:rPr>
              <w:t xml:space="preserve"> web</w:t>
            </w:r>
            <w:r w:rsidRPr="00C375E8">
              <w:rPr>
                <w:rFonts w:cs="Arial"/>
              </w:rPr>
              <w:t xml:space="preserve">site. </w:t>
            </w:r>
          </w:p>
        </w:tc>
      </w:tr>
      <w:tr w:rsidR="0014784A" w:rsidRPr="00C375E8" w14:paraId="5ABBC827" w14:textId="77777777" w:rsidTr="0014784A">
        <w:tc>
          <w:tcPr>
            <w:cnfStyle w:val="001000000000" w:firstRow="0" w:lastRow="0" w:firstColumn="1" w:lastColumn="0" w:oddVBand="0" w:evenVBand="0" w:oddHBand="0" w:evenHBand="0" w:firstRowFirstColumn="0" w:firstRowLastColumn="0" w:lastRowFirstColumn="0" w:lastRowLastColumn="0"/>
            <w:tcW w:w="2855" w:type="dxa"/>
            <w:shd w:val="clear" w:color="auto" w:fill="auto"/>
          </w:tcPr>
          <w:p w14:paraId="5ABBC825" w14:textId="77777777" w:rsidR="0014784A" w:rsidRPr="00C375E8" w:rsidRDefault="0014784A" w:rsidP="0014784A">
            <w:pPr>
              <w:rPr>
                <w:rFonts w:cs="Arial"/>
                <w:color w:val="264F90"/>
              </w:rPr>
            </w:pPr>
            <w:r w:rsidRPr="00C375E8">
              <w:rPr>
                <w:rFonts w:cs="Arial"/>
                <w:color w:val="264F90"/>
              </w:rPr>
              <w:t>Commonwealth policy entity:</w:t>
            </w:r>
          </w:p>
        </w:tc>
        <w:tc>
          <w:tcPr>
            <w:tcW w:w="5934" w:type="dxa"/>
            <w:shd w:val="clear" w:color="auto" w:fill="auto"/>
          </w:tcPr>
          <w:p w14:paraId="5ABBC826" w14:textId="77777777" w:rsidR="0014784A" w:rsidRPr="00C375E8" w:rsidRDefault="009A6A56" w:rsidP="0021226A">
            <w:pPr>
              <w:cnfStyle w:val="000000000000" w:firstRow="0" w:lastRow="0" w:firstColumn="0" w:lastColumn="0" w:oddVBand="0" w:evenVBand="0" w:oddHBand="0" w:evenHBand="0" w:firstRowFirstColumn="0" w:firstRowLastColumn="0" w:lastRowFirstColumn="0" w:lastRowLastColumn="0"/>
            </w:pPr>
            <w:r w:rsidRPr="00C375E8">
              <w:t>National Indigenous Australians Agency (NIAA)</w:t>
            </w:r>
          </w:p>
        </w:tc>
      </w:tr>
      <w:tr w:rsidR="0014784A" w:rsidRPr="00C375E8" w14:paraId="5ABBC82A" w14:textId="77777777" w:rsidTr="001478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5" w:type="dxa"/>
            <w:shd w:val="clear" w:color="auto" w:fill="auto"/>
          </w:tcPr>
          <w:p w14:paraId="5ABBC828" w14:textId="77777777" w:rsidR="0014784A" w:rsidRPr="00C375E8" w:rsidRDefault="0014784A" w:rsidP="0014784A">
            <w:pPr>
              <w:rPr>
                <w:rFonts w:cs="Arial"/>
                <w:color w:val="264F90"/>
              </w:rPr>
            </w:pPr>
            <w:r w:rsidRPr="00C375E8">
              <w:rPr>
                <w:rFonts w:cs="Arial"/>
                <w:color w:val="264F90"/>
              </w:rPr>
              <w:t>Enquiries:</w:t>
            </w:r>
          </w:p>
        </w:tc>
        <w:tc>
          <w:tcPr>
            <w:tcW w:w="5934" w:type="dxa"/>
            <w:shd w:val="clear" w:color="auto" w:fill="auto"/>
          </w:tcPr>
          <w:p w14:paraId="5ABBC829" w14:textId="77777777" w:rsidR="0014784A" w:rsidRPr="00C375E8" w:rsidRDefault="0014784A" w:rsidP="00936ACF">
            <w:pPr>
              <w:cnfStyle w:val="000000100000" w:firstRow="0" w:lastRow="0" w:firstColumn="0" w:lastColumn="0" w:oddVBand="0" w:evenVBand="0" w:oddHBand="1" w:evenHBand="0" w:firstRowFirstColumn="0" w:firstRowLastColumn="0" w:lastRowFirstColumn="0" w:lastRowLastColumn="0"/>
              <w:rPr>
                <w:rFonts w:cs="Arial"/>
              </w:rPr>
            </w:pPr>
            <w:r w:rsidRPr="00C375E8">
              <w:rPr>
                <w:rFonts w:cs="Arial"/>
              </w:rPr>
              <w:t xml:space="preserve">If you have any general enquiries refer to your </w:t>
            </w:r>
            <w:hyperlink r:id="rId14" w:history="1">
              <w:r w:rsidR="00A9343B" w:rsidRPr="00C375E8">
                <w:rPr>
                  <w:rStyle w:val="Hyperlink"/>
                  <w:rFonts w:cs="Arial"/>
                </w:rPr>
                <w:t>NIAA Regional Office</w:t>
              </w:r>
            </w:hyperlink>
            <w:r w:rsidRPr="00C375E8">
              <w:rPr>
                <w:rFonts w:cs="Arial"/>
              </w:rPr>
              <w:t xml:space="preserve"> (listed </w:t>
            </w:r>
            <w:r w:rsidR="000C38E2" w:rsidRPr="00C375E8">
              <w:rPr>
                <w:rFonts w:cs="Arial"/>
              </w:rPr>
              <w:t>at</w:t>
            </w:r>
            <w:r w:rsidR="00A040ED" w:rsidRPr="00C375E8">
              <w:rPr>
                <w:rFonts w:cs="Arial"/>
              </w:rPr>
              <w:t xml:space="preserve"> </w:t>
            </w:r>
            <w:hyperlink r:id="rId15" w:history="1">
              <w:r w:rsidR="00936ACF" w:rsidRPr="00C375E8">
                <w:rPr>
                  <w:rStyle w:val="Hyperlink"/>
                </w:rPr>
                <w:t>https://www.niaa.gov.au/contact-us/regional-network-addresses</w:t>
              </w:r>
            </w:hyperlink>
            <w:r w:rsidRPr="00C375E8">
              <w:rPr>
                <w:rFonts w:cs="Arial"/>
              </w:rPr>
              <w:t>)</w:t>
            </w:r>
            <w:r w:rsidR="00B81FFF" w:rsidRPr="00C375E8">
              <w:rPr>
                <w:rFonts w:cs="Arial"/>
              </w:rPr>
              <w:t xml:space="preserve"> or </w:t>
            </w:r>
            <w:r w:rsidR="00B36FB3" w:rsidRPr="00C375E8">
              <w:rPr>
                <w:rFonts w:cs="Arial"/>
              </w:rPr>
              <w:t>if applicable</w:t>
            </w:r>
            <w:r w:rsidR="00B81FFF" w:rsidRPr="00C375E8">
              <w:rPr>
                <w:rFonts w:cs="Arial"/>
              </w:rPr>
              <w:t xml:space="preserve"> </w:t>
            </w:r>
            <w:r w:rsidR="00B36FB3" w:rsidRPr="00C375E8">
              <w:rPr>
                <w:rFonts w:cs="Arial"/>
              </w:rPr>
              <w:t xml:space="preserve">contact </w:t>
            </w:r>
            <w:r w:rsidR="00B81FFF" w:rsidRPr="00C375E8">
              <w:rPr>
                <w:rFonts w:cs="Arial"/>
              </w:rPr>
              <w:t>National Office</w:t>
            </w:r>
            <w:r w:rsidR="00B36FB3" w:rsidRPr="00C375E8">
              <w:rPr>
                <w:rFonts w:cs="Arial"/>
              </w:rPr>
              <w:t xml:space="preserve"> (refer to </w:t>
            </w:r>
            <w:hyperlink r:id="rId16" w:history="1">
              <w:r w:rsidR="00936ACF" w:rsidRPr="00C375E8">
                <w:rPr>
                  <w:rStyle w:val="Hyperlink"/>
                </w:rPr>
                <w:t>https://www.niaa.gov.au/who-we-are/contact-us</w:t>
              </w:r>
            </w:hyperlink>
            <w:r w:rsidR="00B36FB3" w:rsidRPr="00C375E8">
              <w:rPr>
                <w:rFonts w:cs="Arial"/>
              </w:rPr>
              <w:t>)</w:t>
            </w:r>
            <w:r w:rsidRPr="00C375E8">
              <w:rPr>
                <w:rFonts w:cs="Arial"/>
              </w:rPr>
              <w:t xml:space="preserve">. </w:t>
            </w:r>
          </w:p>
        </w:tc>
      </w:tr>
      <w:tr w:rsidR="0014784A" w:rsidRPr="00C375E8" w14:paraId="5ABBC82D" w14:textId="77777777" w:rsidTr="0014784A">
        <w:tc>
          <w:tcPr>
            <w:cnfStyle w:val="001000000000" w:firstRow="0" w:lastRow="0" w:firstColumn="1" w:lastColumn="0" w:oddVBand="0" w:evenVBand="0" w:oddHBand="0" w:evenHBand="0" w:firstRowFirstColumn="0" w:firstRowLastColumn="0" w:lastRowFirstColumn="0" w:lastRowLastColumn="0"/>
            <w:tcW w:w="2855" w:type="dxa"/>
            <w:shd w:val="clear" w:color="auto" w:fill="auto"/>
          </w:tcPr>
          <w:p w14:paraId="5ABBC82B" w14:textId="77777777" w:rsidR="0014784A" w:rsidRPr="00C375E8" w:rsidRDefault="0014784A" w:rsidP="0014784A">
            <w:pPr>
              <w:rPr>
                <w:rFonts w:cs="Arial"/>
                <w:color w:val="264F90"/>
              </w:rPr>
            </w:pPr>
            <w:r w:rsidRPr="00C375E8">
              <w:rPr>
                <w:rFonts w:cs="Arial"/>
                <w:color w:val="264F90"/>
              </w:rPr>
              <w:t xml:space="preserve">Date </w:t>
            </w:r>
            <w:r w:rsidR="008014FA" w:rsidRPr="00C375E8">
              <w:rPr>
                <w:rFonts w:cs="Arial"/>
                <w:color w:val="264F90"/>
              </w:rPr>
              <w:t>G</w:t>
            </w:r>
            <w:r w:rsidRPr="00C375E8">
              <w:rPr>
                <w:rFonts w:cs="Arial"/>
                <w:color w:val="264F90"/>
              </w:rPr>
              <w:t>uidelines released:</w:t>
            </w:r>
          </w:p>
        </w:tc>
        <w:tc>
          <w:tcPr>
            <w:tcW w:w="5934" w:type="dxa"/>
            <w:shd w:val="clear" w:color="auto" w:fill="auto"/>
          </w:tcPr>
          <w:p w14:paraId="5ABBC82C" w14:textId="253732B9" w:rsidR="0014784A" w:rsidRPr="00C375E8" w:rsidRDefault="005A5BCF" w:rsidP="000B5BF4">
            <w:pPr>
              <w:cnfStyle w:val="000000000000" w:firstRow="0" w:lastRow="0" w:firstColumn="0" w:lastColumn="0" w:oddVBand="0" w:evenVBand="0" w:oddHBand="0" w:evenHBand="0" w:firstRowFirstColumn="0" w:firstRowLastColumn="0" w:lastRowFirstColumn="0" w:lastRowLastColumn="0"/>
              <w:rPr>
                <w:rFonts w:cs="Arial"/>
              </w:rPr>
            </w:pPr>
            <w:r>
              <w:rPr>
                <w:rFonts w:cs="Arial"/>
                <w:b/>
                <w:color w:val="FF0000"/>
              </w:rPr>
              <w:t>24 May</w:t>
            </w:r>
            <w:r w:rsidR="00E55F1D" w:rsidRPr="00C375E8">
              <w:rPr>
                <w:rFonts w:cs="Arial"/>
                <w:b/>
                <w:color w:val="FF0000"/>
              </w:rPr>
              <w:t xml:space="preserve"> 2021</w:t>
            </w:r>
          </w:p>
        </w:tc>
      </w:tr>
      <w:tr w:rsidR="0014784A" w:rsidRPr="00C375E8" w14:paraId="5ABBC830" w14:textId="77777777" w:rsidTr="00251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5" w:type="dxa"/>
            <w:shd w:val="clear" w:color="auto" w:fill="auto"/>
          </w:tcPr>
          <w:p w14:paraId="5ABBC82E" w14:textId="77777777" w:rsidR="0014784A" w:rsidRPr="00C375E8" w:rsidRDefault="0014784A" w:rsidP="0014784A">
            <w:pPr>
              <w:rPr>
                <w:rFonts w:cs="Arial"/>
                <w:color w:val="264F90"/>
              </w:rPr>
            </w:pPr>
            <w:r w:rsidRPr="00C375E8">
              <w:rPr>
                <w:rFonts w:cs="Arial"/>
                <w:color w:val="264F90"/>
              </w:rPr>
              <w:t>Type of grant opportunity:</w:t>
            </w:r>
          </w:p>
        </w:tc>
        <w:tc>
          <w:tcPr>
            <w:tcW w:w="5934" w:type="dxa"/>
            <w:tcBorders>
              <w:bottom w:val="single" w:sz="12" w:space="0" w:color="auto"/>
            </w:tcBorders>
            <w:shd w:val="clear" w:color="auto" w:fill="auto"/>
          </w:tcPr>
          <w:p w14:paraId="5ABBC82F" w14:textId="77777777" w:rsidR="0014784A" w:rsidRPr="00C375E8" w:rsidRDefault="00B6618B" w:rsidP="00737D8E">
            <w:pPr>
              <w:cnfStyle w:val="000000100000" w:firstRow="0" w:lastRow="0" w:firstColumn="0" w:lastColumn="0" w:oddVBand="0" w:evenVBand="0" w:oddHBand="1" w:evenHBand="0" w:firstRowFirstColumn="0" w:firstRowLastColumn="0" w:lastRowFirstColumn="0" w:lastRowLastColumn="0"/>
              <w:rPr>
                <w:rFonts w:cs="Arial"/>
              </w:rPr>
            </w:pPr>
            <w:r w:rsidRPr="00C375E8">
              <w:rPr>
                <w:rFonts w:cs="Arial"/>
              </w:rPr>
              <w:t>Closed non-competitive</w:t>
            </w:r>
            <w:r w:rsidR="0012415D" w:rsidRPr="00C375E8">
              <w:rPr>
                <w:rFonts w:cs="Arial"/>
              </w:rPr>
              <w:t xml:space="preserve"> </w:t>
            </w:r>
          </w:p>
        </w:tc>
      </w:tr>
      <w:tr w:rsidR="00D02CA2" w:rsidRPr="00C375E8" w14:paraId="5ABBC833" w14:textId="77777777" w:rsidTr="002511CD">
        <w:tc>
          <w:tcPr>
            <w:cnfStyle w:val="001000000000" w:firstRow="0" w:lastRow="0" w:firstColumn="1" w:lastColumn="0" w:oddVBand="0" w:evenVBand="0" w:oddHBand="0" w:evenHBand="0" w:firstRowFirstColumn="0" w:firstRowLastColumn="0" w:lastRowFirstColumn="0" w:lastRowLastColumn="0"/>
            <w:tcW w:w="2855" w:type="dxa"/>
            <w:tcBorders>
              <w:right w:val="single" w:sz="12" w:space="0" w:color="auto"/>
            </w:tcBorders>
            <w:shd w:val="clear" w:color="auto" w:fill="auto"/>
          </w:tcPr>
          <w:p w14:paraId="5ABBC831" w14:textId="77777777" w:rsidR="00D02CA2" w:rsidRPr="00C375E8" w:rsidRDefault="00D02CA2" w:rsidP="0014784A">
            <w:pPr>
              <w:rPr>
                <w:rFonts w:cs="Arial"/>
                <w:color w:val="264F90"/>
              </w:rPr>
            </w:pPr>
          </w:p>
        </w:tc>
        <w:tc>
          <w:tcPr>
            <w:tcW w:w="5934" w:type="dxa"/>
            <w:tcBorders>
              <w:top w:val="single" w:sz="12" w:space="0" w:color="auto"/>
              <w:left w:val="single" w:sz="12" w:space="0" w:color="auto"/>
              <w:bottom w:val="single" w:sz="12" w:space="0" w:color="auto"/>
              <w:right w:val="single" w:sz="12" w:space="0" w:color="auto"/>
            </w:tcBorders>
            <w:shd w:val="clear" w:color="auto" w:fill="auto"/>
          </w:tcPr>
          <w:p w14:paraId="5ABBC832" w14:textId="77777777" w:rsidR="00D02CA2" w:rsidRPr="00C375E8" w:rsidRDefault="00543845" w:rsidP="0099318C">
            <w:pPr>
              <w:spacing w:after="240"/>
              <w:cnfStyle w:val="000000000000" w:firstRow="0" w:lastRow="0" w:firstColumn="0" w:lastColumn="0" w:oddVBand="0" w:evenVBand="0" w:oddHBand="0" w:evenHBand="0" w:firstRowFirstColumn="0" w:firstRowLastColumn="0" w:lastRowFirstColumn="0" w:lastRowLastColumn="0"/>
              <w:rPr>
                <w:rFonts w:cs="Arial"/>
              </w:rPr>
            </w:pPr>
            <w:r w:rsidRPr="00C375E8">
              <w:rPr>
                <w:rFonts w:cs="Arial"/>
              </w:rPr>
              <w:t>Note: Other g</w:t>
            </w:r>
            <w:r w:rsidR="00AA5EB4" w:rsidRPr="00C375E8">
              <w:rPr>
                <w:rFonts w:cs="Arial"/>
              </w:rPr>
              <w:t xml:space="preserve">rant opportunities under the IAS </w:t>
            </w:r>
            <w:r w:rsidR="00F60637">
              <w:rPr>
                <w:rFonts w:cs="Arial"/>
              </w:rPr>
              <w:t>(</w:t>
            </w:r>
            <w:r w:rsidR="00531FAA" w:rsidRPr="00C375E8">
              <w:rPr>
                <w:rFonts w:cs="Arial"/>
              </w:rPr>
              <w:t xml:space="preserve">or </w:t>
            </w:r>
            <w:r w:rsidR="00AA5EB4" w:rsidRPr="00C375E8">
              <w:rPr>
                <w:rFonts w:cs="Arial"/>
              </w:rPr>
              <w:t>within the NIAA</w:t>
            </w:r>
            <w:r w:rsidR="00A00D3A" w:rsidRPr="00C375E8">
              <w:rPr>
                <w:rFonts w:cs="Arial"/>
              </w:rPr>
              <w:t>)</w:t>
            </w:r>
            <w:r w:rsidRPr="00C375E8">
              <w:rPr>
                <w:rFonts w:cs="Arial"/>
              </w:rPr>
              <w:t xml:space="preserve"> will be advertised separately on </w:t>
            </w:r>
            <w:hyperlink r:id="rId17" w:history="1">
              <w:r w:rsidRPr="00C375E8">
                <w:rPr>
                  <w:rStyle w:val="Hyperlink"/>
                  <w:rFonts w:cs="Arial"/>
                </w:rPr>
                <w:t>GrantConnect</w:t>
              </w:r>
            </w:hyperlink>
            <w:r w:rsidRPr="00C375E8">
              <w:rPr>
                <w:rFonts w:cs="Arial"/>
              </w:rPr>
              <w:t xml:space="preserve"> at </w:t>
            </w:r>
            <w:hyperlink r:id="rId18" w:history="1">
              <w:r w:rsidRPr="00C375E8">
                <w:rPr>
                  <w:rStyle w:val="Hyperlink"/>
                  <w:rFonts w:cs="Arial"/>
                </w:rPr>
                <w:t>www.grants.gov.au</w:t>
              </w:r>
            </w:hyperlink>
            <w:r w:rsidRPr="00C375E8">
              <w:rPr>
                <w:rFonts w:cs="Arial"/>
              </w:rPr>
              <w:t xml:space="preserve"> and may have different requirements to those listed in this document.</w:t>
            </w:r>
          </w:p>
        </w:tc>
      </w:tr>
    </w:tbl>
    <w:p w14:paraId="5ABBC834" w14:textId="77777777" w:rsidR="00C108BC" w:rsidRPr="00C375E8" w:rsidRDefault="00C108BC" w:rsidP="00077C3D">
      <w:pPr>
        <w:rPr>
          <w:rFonts w:cs="Arial"/>
        </w:rPr>
      </w:pPr>
    </w:p>
    <w:p w14:paraId="5ABBC835" w14:textId="77777777" w:rsidR="003871B6" w:rsidRPr="00C375E8" w:rsidRDefault="003871B6" w:rsidP="00077C3D">
      <w:pPr>
        <w:rPr>
          <w:rFonts w:cs="Arial"/>
        </w:rPr>
        <w:sectPr w:rsidR="003871B6" w:rsidRPr="00C375E8" w:rsidSect="00180E87">
          <w:headerReference w:type="even" r:id="rId19"/>
          <w:headerReference w:type="default" r:id="rId20"/>
          <w:footerReference w:type="even" r:id="rId21"/>
          <w:footerReference w:type="default" r:id="rId22"/>
          <w:headerReference w:type="first" r:id="rId23"/>
          <w:footerReference w:type="first" r:id="rId24"/>
          <w:type w:val="continuous"/>
          <w:pgSz w:w="11907" w:h="16840" w:code="9"/>
          <w:pgMar w:top="1418" w:right="1418" w:bottom="1418" w:left="1701" w:header="567" w:footer="709" w:gutter="0"/>
          <w:cols w:space="708"/>
          <w:vAlign w:val="center"/>
          <w:titlePg/>
          <w:docGrid w:linePitch="360"/>
        </w:sectPr>
      </w:pPr>
    </w:p>
    <w:p w14:paraId="5ABBC836" w14:textId="77777777" w:rsidR="00227D98" w:rsidRPr="00C375E8" w:rsidRDefault="00E31F9B" w:rsidP="00F00607">
      <w:pPr>
        <w:pStyle w:val="Heading2"/>
        <w:numPr>
          <w:ilvl w:val="0"/>
          <w:numId w:val="0"/>
        </w:numPr>
        <w:ind w:left="405" w:hanging="405"/>
      </w:pPr>
      <w:bookmarkStart w:id="0" w:name="_Toc164844258"/>
      <w:bookmarkStart w:id="1" w:name="_Toc383003250"/>
      <w:bookmarkStart w:id="2" w:name="_Toc519612821"/>
      <w:bookmarkStart w:id="3" w:name="_Toc526246568"/>
      <w:bookmarkStart w:id="4" w:name="_Toc66976114"/>
      <w:bookmarkStart w:id="5" w:name="_Toc164844257"/>
      <w:r w:rsidRPr="00C375E8">
        <w:lastRenderedPageBreak/>
        <w:t>Contents</w:t>
      </w:r>
      <w:bookmarkEnd w:id="0"/>
      <w:bookmarkEnd w:id="1"/>
      <w:bookmarkEnd w:id="2"/>
      <w:bookmarkEnd w:id="3"/>
      <w:bookmarkEnd w:id="4"/>
    </w:p>
    <w:p w14:paraId="5ABBC837" w14:textId="77777777" w:rsidR="00F96E87" w:rsidRDefault="00F96E87">
      <w:pPr>
        <w:pStyle w:val="TOC2"/>
        <w:rPr>
          <w:rFonts w:asciiTheme="minorHAnsi" w:eastAsiaTheme="minorEastAsia" w:hAnsiTheme="minorHAnsi" w:cstheme="minorBidi"/>
          <w:b w:val="0"/>
          <w:noProof/>
          <w:sz w:val="22"/>
          <w:lang w:val="en-AU" w:eastAsia="en-AU"/>
        </w:rPr>
      </w:pPr>
      <w:r>
        <w:rPr>
          <w:rFonts w:cs="Arial"/>
          <w:szCs w:val="28"/>
        </w:rPr>
        <w:fldChar w:fldCharType="begin"/>
      </w:r>
      <w:r>
        <w:rPr>
          <w:rFonts w:cs="Arial"/>
          <w:szCs w:val="28"/>
        </w:rPr>
        <w:instrText xml:space="preserve"> TOC \o "2-9" </w:instrText>
      </w:r>
      <w:r>
        <w:rPr>
          <w:rFonts w:cs="Arial"/>
          <w:szCs w:val="28"/>
        </w:rPr>
        <w:fldChar w:fldCharType="separate"/>
      </w:r>
      <w:r>
        <w:rPr>
          <w:noProof/>
        </w:rPr>
        <w:t>Contents</w:t>
      </w:r>
      <w:r>
        <w:rPr>
          <w:noProof/>
        </w:rPr>
        <w:tab/>
      </w:r>
      <w:r>
        <w:rPr>
          <w:noProof/>
        </w:rPr>
        <w:fldChar w:fldCharType="begin"/>
      </w:r>
      <w:r>
        <w:rPr>
          <w:noProof/>
        </w:rPr>
        <w:instrText xml:space="preserve"> PAGEREF _Toc66976114 \h </w:instrText>
      </w:r>
      <w:r>
        <w:rPr>
          <w:noProof/>
        </w:rPr>
      </w:r>
      <w:r>
        <w:rPr>
          <w:noProof/>
        </w:rPr>
        <w:fldChar w:fldCharType="separate"/>
      </w:r>
      <w:r>
        <w:rPr>
          <w:noProof/>
        </w:rPr>
        <w:t>2</w:t>
      </w:r>
      <w:r>
        <w:rPr>
          <w:noProof/>
        </w:rPr>
        <w:fldChar w:fldCharType="end"/>
      </w:r>
    </w:p>
    <w:p w14:paraId="5ABBC838" w14:textId="77777777" w:rsidR="00F96E87" w:rsidRDefault="00F96E87">
      <w:pPr>
        <w:pStyle w:val="TOC2"/>
        <w:rPr>
          <w:rFonts w:asciiTheme="minorHAnsi" w:eastAsiaTheme="minorEastAsia" w:hAnsiTheme="minorHAnsi" w:cstheme="minorBidi"/>
          <w:b w:val="0"/>
          <w:noProof/>
          <w:sz w:val="22"/>
          <w:lang w:val="en-AU" w:eastAsia="en-AU"/>
        </w:rPr>
      </w:pPr>
      <w:r w:rsidRPr="00906456">
        <w:rPr>
          <w:noProof/>
        </w:rPr>
        <w:t>1</w:t>
      </w:r>
      <w:r>
        <w:rPr>
          <w:rFonts w:asciiTheme="minorHAnsi" w:eastAsiaTheme="minorEastAsia" w:hAnsiTheme="minorHAnsi" w:cstheme="minorBidi"/>
          <w:b w:val="0"/>
          <w:noProof/>
          <w:sz w:val="22"/>
          <w:lang w:val="en-AU" w:eastAsia="en-AU"/>
        </w:rPr>
        <w:tab/>
      </w:r>
      <w:r w:rsidRPr="00906456">
        <w:rPr>
          <w:noProof/>
        </w:rPr>
        <w:t>Indigenous Local Employment Fund process</w:t>
      </w:r>
      <w:r>
        <w:rPr>
          <w:noProof/>
        </w:rPr>
        <w:tab/>
      </w:r>
      <w:r>
        <w:rPr>
          <w:noProof/>
        </w:rPr>
        <w:fldChar w:fldCharType="begin"/>
      </w:r>
      <w:r>
        <w:rPr>
          <w:noProof/>
        </w:rPr>
        <w:instrText xml:space="preserve"> PAGEREF _Toc66976115 \h </w:instrText>
      </w:r>
      <w:r>
        <w:rPr>
          <w:noProof/>
        </w:rPr>
      </w:r>
      <w:r>
        <w:rPr>
          <w:noProof/>
        </w:rPr>
        <w:fldChar w:fldCharType="separate"/>
      </w:r>
      <w:r>
        <w:rPr>
          <w:noProof/>
        </w:rPr>
        <w:t>7</w:t>
      </w:r>
      <w:r>
        <w:rPr>
          <w:noProof/>
        </w:rPr>
        <w:fldChar w:fldCharType="end"/>
      </w:r>
    </w:p>
    <w:p w14:paraId="5ABBC839" w14:textId="77777777" w:rsidR="00F96E87" w:rsidRDefault="00F96E87">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About these Guidelines</w:t>
      </w:r>
      <w:r>
        <w:rPr>
          <w:noProof/>
        </w:rPr>
        <w:tab/>
      </w:r>
      <w:r>
        <w:rPr>
          <w:noProof/>
        </w:rPr>
        <w:fldChar w:fldCharType="begin"/>
      </w:r>
      <w:r>
        <w:rPr>
          <w:noProof/>
        </w:rPr>
        <w:instrText xml:space="preserve"> PAGEREF _Toc66976116 \h </w:instrText>
      </w:r>
      <w:r>
        <w:rPr>
          <w:noProof/>
        </w:rPr>
      </w:r>
      <w:r>
        <w:rPr>
          <w:noProof/>
        </w:rPr>
        <w:fldChar w:fldCharType="separate"/>
      </w:r>
      <w:r>
        <w:rPr>
          <w:noProof/>
        </w:rPr>
        <w:t>8</w:t>
      </w:r>
      <w:r>
        <w:rPr>
          <w:noProof/>
        </w:rPr>
        <w:fldChar w:fldCharType="end"/>
      </w:r>
    </w:p>
    <w:p w14:paraId="5ABBC83A" w14:textId="77777777" w:rsidR="00F96E87" w:rsidRDefault="00F96E87">
      <w:pPr>
        <w:pStyle w:val="TOC3"/>
        <w:rPr>
          <w:rFonts w:asciiTheme="minorHAnsi" w:eastAsiaTheme="minorEastAsia" w:hAnsiTheme="minorHAnsi" w:cstheme="minorBidi"/>
          <w:noProof/>
          <w:sz w:val="22"/>
          <w:lang w:val="en-AU" w:eastAsia="en-AU"/>
        </w:rPr>
      </w:pPr>
      <w:r>
        <w:rPr>
          <w:noProof/>
        </w:rPr>
        <w:t>1.2</w:t>
      </w:r>
      <w:r>
        <w:rPr>
          <w:rFonts w:asciiTheme="minorHAnsi" w:eastAsiaTheme="minorEastAsia" w:hAnsiTheme="minorHAnsi" w:cstheme="minorBidi"/>
          <w:noProof/>
          <w:sz w:val="22"/>
          <w:lang w:val="en-AU" w:eastAsia="en-AU"/>
        </w:rPr>
        <w:tab/>
      </w:r>
      <w:r>
        <w:rPr>
          <w:noProof/>
        </w:rPr>
        <w:t>Other grant opportunities in the Agency</w:t>
      </w:r>
      <w:r>
        <w:rPr>
          <w:noProof/>
        </w:rPr>
        <w:tab/>
      </w:r>
      <w:r>
        <w:rPr>
          <w:noProof/>
        </w:rPr>
        <w:fldChar w:fldCharType="begin"/>
      </w:r>
      <w:r>
        <w:rPr>
          <w:noProof/>
        </w:rPr>
        <w:instrText xml:space="preserve"> PAGEREF _Toc66976117 \h </w:instrText>
      </w:r>
      <w:r>
        <w:rPr>
          <w:noProof/>
        </w:rPr>
      </w:r>
      <w:r>
        <w:rPr>
          <w:noProof/>
        </w:rPr>
        <w:fldChar w:fldCharType="separate"/>
      </w:r>
      <w:r>
        <w:rPr>
          <w:noProof/>
        </w:rPr>
        <w:t>8</w:t>
      </w:r>
      <w:r>
        <w:rPr>
          <w:noProof/>
        </w:rPr>
        <w:fldChar w:fldCharType="end"/>
      </w:r>
    </w:p>
    <w:p w14:paraId="5ABBC83B" w14:textId="77777777" w:rsidR="00F96E87" w:rsidRDefault="00F96E87">
      <w:pPr>
        <w:pStyle w:val="TOC3"/>
        <w:rPr>
          <w:rFonts w:asciiTheme="minorHAnsi" w:eastAsiaTheme="minorEastAsia" w:hAnsiTheme="minorHAnsi" w:cstheme="minorBidi"/>
          <w:noProof/>
          <w:sz w:val="22"/>
          <w:lang w:val="en-AU" w:eastAsia="en-AU"/>
        </w:rPr>
      </w:pPr>
      <w:r>
        <w:rPr>
          <w:noProof/>
        </w:rPr>
        <w:t>1.3</w:t>
      </w:r>
      <w:r>
        <w:rPr>
          <w:rFonts w:asciiTheme="minorHAnsi" w:eastAsiaTheme="minorEastAsia" w:hAnsiTheme="minorHAnsi" w:cstheme="minorBidi"/>
          <w:noProof/>
          <w:sz w:val="22"/>
          <w:lang w:val="en-AU" w:eastAsia="en-AU"/>
        </w:rPr>
        <w:tab/>
      </w:r>
      <w:r>
        <w:rPr>
          <w:noProof/>
        </w:rPr>
        <w:t>About the Indigenous Local Employment Fund grant opportunity</w:t>
      </w:r>
      <w:r>
        <w:rPr>
          <w:noProof/>
        </w:rPr>
        <w:tab/>
      </w:r>
      <w:r>
        <w:rPr>
          <w:noProof/>
        </w:rPr>
        <w:fldChar w:fldCharType="begin"/>
      </w:r>
      <w:r>
        <w:rPr>
          <w:noProof/>
        </w:rPr>
        <w:instrText xml:space="preserve"> PAGEREF _Toc66976118 \h </w:instrText>
      </w:r>
      <w:r>
        <w:rPr>
          <w:noProof/>
        </w:rPr>
      </w:r>
      <w:r>
        <w:rPr>
          <w:noProof/>
        </w:rPr>
        <w:fldChar w:fldCharType="separate"/>
      </w:r>
      <w:r>
        <w:rPr>
          <w:noProof/>
        </w:rPr>
        <w:t>8</w:t>
      </w:r>
      <w:r>
        <w:rPr>
          <w:noProof/>
        </w:rPr>
        <w:fldChar w:fldCharType="end"/>
      </w:r>
    </w:p>
    <w:p w14:paraId="5ABBC83C" w14:textId="77777777" w:rsidR="00F96E87" w:rsidRDefault="00F96E87">
      <w:pPr>
        <w:pStyle w:val="TOC3"/>
        <w:rPr>
          <w:rFonts w:asciiTheme="minorHAnsi" w:eastAsiaTheme="minorEastAsia" w:hAnsiTheme="minorHAnsi" w:cstheme="minorBidi"/>
          <w:noProof/>
          <w:sz w:val="22"/>
          <w:lang w:val="en-AU" w:eastAsia="en-AU"/>
        </w:rPr>
      </w:pPr>
      <w:r>
        <w:rPr>
          <w:noProof/>
        </w:rPr>
        <w:t>1.4</w:t>
      </w:r>
      <w:r>
        <w:rPr>
          <w:rFonts w:asciiTheme="minorHAnsi" w:eastAsiaTheme="minorEastAsia" w:hAnsiTheme="minorHAnsi" w:cstheme="minorBidi"/>
          <w:noProof/>
          <w:sz w:val="22"/>
          <w:lang w:val="en-AU" w:eastAsia="en-AU"/>
        </w:rPr>
        <w:tab/>
      </w:r>
      <w:r>
        <w:rPr>
          <w:noProof/>
        </w:rPr>
        <w:t>Indigenous Grants Policy Trial</w:t>
      </w:r>
      <w:r>
        <w:rPr>
          <w:noProof/>
        </w:rPr>
        <w:tab/>
      </w:r>
      <w:r>
        <w:rPr>
          <w:noProof/>
        </w:rPr>
        <w:fldChar w:fldCharType="begin"/>
      </w:r>
      <w:r>
        <w:rPr>
          <w:noProof/>
        </w:rPr>
        <w:instrText xml:space="preserve"> PAGEREF _Toc66976119 \h </w:instrText>
      </w:r>
      <w:r>
        <w:rPr>
          <w:noProof/>
        </w:rPr>
      </w:r>
      <w:r>
        <w:rPr>
          <w:noProof/>
        </w:rPr>
        <w:fldChar w:fldCharType="separate"/>
      </w:r>
      <w:r>
        <w:rPr>
          <w:noProof/>
        </w:rPr>
        <w:t>9</w:t>
      </w:r>
      <w:r>
        <w:rPr>
          <w:noProof/>
        </w:rPr>
        <w:fldChar w:fldCharType="end"/>
      </w:r>
    </w:p>
    <w:p w14:paraId="5ABBC83D" w14:textId="77777777" w:rsidR="00F96E87" w:rsidRDefault="00F96E87">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_Toc66976120 \h </w:instrText>
      </w:r>
      <w:r>
        <w:rPr>
          <w:noProof/>
        </w:rPr>
      </w:r>
      <w:r>
        <w:rPr>
          <w:noProof/>
        </w:rPr>
        <w:fldChar w:fldCharType="separate"/>
      </w:r>
      <w:r>
        <w:rPr>
          <w:noProof/>
        </w:rPr>
        <w:t>10</w:t>
      </w:r>
      <w:r>
        <w:rPr>
          <w:noProof/>
        </w:rPr>
        <w:fldChar w:fldCharType="end"/>
      </w:r>
    </w:p>
    <w:p w14:paraId="5ABBC83E" w14:textId="77777777" w:rsidR="00F96E87" w:rsidRDefault="00F96E87">
      <w:pPr>
        <w:pStyle w:val="TOC3"/>
        <w:rPr>
          <w:rFonts w:asciiTheme="minorHAnsi" w:eastAsiaTheme="minorEastAsia" w:hAnsiTheme="minorHAnsi" w:cstheme="minorBidi"/>
          <w:noProof/>
          <w:sz w:val="22"/>
          <w:lang w:val="en-AU" w:eastAsia="en-AU"/>
        </w:rPr>
      </w:pPr>
      <w:r>
        <w:rPr>
          <w:noProof/>
        </w:rPr>
        <w:t>2.1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_Toc66976121 \h </w:instrText>
      </w:r>
      <w:r>
        <w:rPr>
          <w:noProof/>
        </w:rPr>
      </w:r>
      <w:r>
        <w:rPr>
          <w:noProof/>
        </w:rPr>
        <w:fldChar w:fldCharType="separate"/>
      </w:r>
      <w:r>
        <w:rPr>
          <w:noProof/>
        </w:rPr>
        <w:t>10</w:t>
      </w:r>
      <w:r>
        <w:rPr>
          <w:noProof/>
        </w:rPr>
        <w:fldChar w:fldCharType="end"/>
      </w:r>
    </w:p>
    <w:p w14:paraId="5ABBC83F" w14:textId="77777777" w:rsidR="00F96E87" w:rsidRDefault="00F96E87">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_Toc66976122 \h </w:instrText>
      </w:r>
      <w:r>
        <w:rPr>
          <w:noProof/>
        </w:rPr>
      </w:r>
      <w:r>
        <w:rPr>
          <w:noProof/>
        </w:rPr>
        <w:fldChar w:fldCharType="separate"/>
      </w:r>
      <w:r>
        <w:rPr>
          <w:noProof/>
        </w:rPr>
        <w:t>10</w:t>
      </w:r>
      <w:r>
        <w:rPr>
          <w:noProof/>
        </w:rPr>
        <w:fldChar w:fldCharType="end"/>
      </w:r>
    </w:p>
    <w:p w14:paraId="5ABBC840" w14:textId="77777777" w:rsidR="00F96E87" w:rsidRDefault="00F96E87">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Who is eligible for funding?</w:t>
      </w:r>
      <w:r>
        <w:rPr>
          <w:noProof/>
        </w:rPr>
        <w:tab/>
      </w:r>
      <w:r>
        <w:rPr>
          <w:noProof/>
        </w:rPr>
        <w:fldChar w:fldCharType="begin"/>
      </w:r>
      <w:r>
        <w:rPr>
          <w:noProof/>
        </w:rPr>
        <w:instrText xml:space="preserve"> PAGEREF _Toc66976123 \h </w:instrText>
      </w:r>
      <w:r>
        <w:rPr>
          <w:noProof/>
        </w:rPr>
      </w:r>
      <w:r>
        <w:rPr>
          <w:noProof/>
        </w:rPr>
        <w:fldChar w:fldCharType="separate"/>
      </w:r>
      <w:r>
        <w:rPr>
          <w:noProof/>
        </w:rPr>
        <w:t>10</w:t>
      </w:r>
      <w:r>
        <w:rPr>
          <w:noProof/>
        </w:rPr>
        <w:fldChar w:fldCharType="end"/>
      </w:r>
    </w:p>
    <w:p w14:paraId="5ABBC841" w14:textId="77777777" w:rsidR="00F96E87" w:rsidRDefault="00F96E87">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Incorporation requirements</w:t>
      </w:r>
      <w:r>
        <w:rPr>
          <w:noProof/>
        </w:rPr>
        <w:tab/>
      </w:r>
      <w:r>
        <w:rPr>
          <w:noProof/>
        </w:rPr>
        <w:fldChar w:fldCharType="begin"/>
      </w:r>
      <w:r>
        <w:rPr>
          <w:noProof/>
        </w:rPr>
        <w:instrText xml:space="preserve"> PAGEREF _Toc66976124 \h </w:instrText>
      </w:r>
      <w:r>
        <w:rPr>
          <w:noProof/>
        </w:rPr>
      </w:r>
      <w:r>
        <w:rPr>
          <w:noProof/>
        </w:rPr>
        <w:fldChar w:fldCharType="separate"/>
      </w:r>
      <w:r>
        <w:rPr>
          <w:noProof/>
        </w:rPr>
        <w:t>11</w:t>
      </w:r>
      <w:r>
        <w:rPr>
          <w:noProof/>
        </w:rPr>
        <w:fldChar w:fldCharType="end"/>
      </w:r>
    </w:p>
    <w:p w14:paraId="5ABBC842" w14:textId="77777777" w:rsidR="00F96E87" w:rsidRDefault="00F96E87">
      <w:pPr>
        <w:pStyle w:val="TOC3"/>
        <w:rPr>
          <w:rFonts w:asciiTheme="minorHAnsi" w:eastAsiaTheme="minorEastAsia" w:hAnsiTheme="minorHAnsi" w:cstheme="minorBidi"/>
          <w:noProof/>
          <w:sz w:val="22"/>
          <w:lang w:val="en-AU" w:eastAsia="en-AU"/>
        </w:rPr>
      </w:pPr>
      <w:r>
        <w:rPr>
          <w:noProof/>
        </w:rPr>
        <w:t>3.3</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_Toc66976125 \h </w:instrText>
      </w:r>
      <w:r>
        <w:rPr>
          <w:noProof/>
        </w:rPr>
      </w:r>
      <w:r>
        <w:rPr>
          <w:noProof/>
        </w:rPr>
        <w:fldChar w:fldCharType="separate"/>
      </w:r>
      <w:r>
        <w:rPr>
          <w:noProof/>
        </w:rPr>
        <w:t>11</w:t>
      </w:r>
      <w:r>
        <w:rPr>
          <w:noProof/>
        </w:rPr>
        <w:fldChar w:fldCharType="end"/>
      </w:r>
    </w:p>
    <w:p w14:paraId="5ABBC843" w14:textId="77777777" w:rsidR="00F96E87" w:rsidRDefault="00F96E87">
      <w:pPr>
        <w:pStyle w:val="TOC3"/>
        <w:rPr>
          <w:rFonts w:asciiTheme="minorHAnsi" w:eastAsiaTheme="minorEastAsia" w:hAnsiTheme="minorHAnsi" w:cstheme="minorBidi"/>
          <w:noProof/>
          <w:sz w:val="22"/>
          <w:lang w:val="en-AU" w:eastAsia="en-AU"/>
        </w:rPr>
      </w:pPr>
      <w:r>
        <w:rPr>
          <w:noProof/>
        </w:rPr>
        <w:t>3.4</w:t>
      </w:r>
      <w:r>
        <w:rPr>
          <w:rFonts w:asciiTheme="minorHAnsi" w:eastAsiaTheme="minorEastAsia" w:hAnsiTheme="minorHAnsi" w:cstheme="minorBidi"/>
          <w:noProof/>
          <w:sz w:val="22"/>
          <w:lang w:val="en-AU" w:eastAsia="en-AU"/>
        </w:rPr>
        <w:tab/>
      </w:r>
      <w:r>
        <w:rPr>
          <w:noProof/>
        </w:rPr>
        <w:t>What qualifications and licencing are required?</w:t>
      </w:r>
      <w:r>
        <w:rPr>
          <w:noProof/>
        </w:rPr>
        <w:tab/>
      </w:r>
      <w:r>
        <w:rPr>
          <w:noProof/>
        </w:rPr>
        <w:fldChar w:fldCharType="begin"/>
      </w:r>
      <w:r>
        <w:rPr>
          <w:noProof/>
        </w:rPr>
        <w:instrText xml:space="preserve"> PAGEREF _Toc66976126 \h </w:instrText>
      </w:r>
      <w:r>
        <w:rPr>
          <w:noProof/>
        </w:rPr>
      </w:r>
      <w:r>
        <w:rPr>
          <w:noProof/>
        </w:rPr>
        <w:fldChar w:fldCharType="separate"/>
      </w:r>
      <w:r>
        <w:rPr>
          <w:noProof/>
        </w:rPr>
        <w:t>12</w:t>
      </w:r>
      <w:r>
        <w:rPr>
          <w:noProof/>
        </w:rPr>
        <w:fldChar w:fldCharType="end"/>
      </w:r>
    </w:p>
    <w:p w14:paraId="5ABBC844" w14:textId="77777777" w:rsidR="00F96E87" w:rsidRDefault="00F96E87">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_Toc66976127 \h </w:instrText>
      </w:r>
      <w:r>
        <w:rPr>
          <w:noProof/>
        </w:rPr>
      </w:r>
      <w:r>
        <w:rPr>
          <w:noProof/>
        </w:rPr>
        <w:fldChar w:fldCharType="separate"/>
      </w:r>
      <w:r>
        <w:rPr>
          <w:noProof/>
        </w:rPr>
        <w:t>12</w:t>
      </w:r>
      <w:r>
        <w:rPr>
          <w:noProof/>
        </w:rPr>
        <w:fldChar w:fldCharType="end"/>
      </w:r>
    </w:p>
    <w:p w14:paraId="5ABBC845" w14:textId="77777777" w:rsidR="00F96E87" w:rsidRDefault="00F96E87">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_Toc66976128 \h </w:instrText>
      </w:r>
      <w:r>
        <w:rPr>
          <w:noProof/>
        </w:rPr>
      </w:r>
      <w:r>
        <w:rPr>
          <w:noProof/>
        </w:rPr>
        <w:fldChar w:fldCharType="separate"/>
      </w:r>
      <w:r>
        <w:rPr>
          <w:noProof/>
        </w:rPr>
        <w:t>12</w:t>
      </w:r>
      <w:r>
        <w:rPr>
          <w:noProof/>
        </w:rPr>
        <w:fldChar w:fldCharType="end"/>
      </w:r>
    </w:p>
    <w:p w14:paraId="5ABBC846" w14:textId="77777777" w:rsidR="00F96E87" w:rsidRDefault="00F96E87">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Eligible locations</w:t>
      </w:r>
      <w:r>
        <w:rPr>
          <w:noProof/>
        </w:rPr>
        <w:tab/>
      </w:r>
      <w:r>
        <w:rPr>
          <w:noProof/>
        </w:rPr>
        <w:fldChar w:fldCharType="begin"/>
      </w:r>
      <w:r>
        <w:rPr>
          <w:noProof/>
        </w:rPr>
        <w:instrText xml:space="preserve"> PAGEREF _Toc66976129 \h </w:instrText>
      </w:r>
      <w:r>
        <w:rPr>
          <w:noProof/>
        </w:rPr>
      </w:r>
      <w:r>
        <w:rPr>
          <w:noProof/>
        </w:rPr>
        <w:fldChar w:fldCharType="separate"/>
      </w:r>
      <w:r>
        <w:rPr>
          <w:noProof/>
        </w:rPr>
        <w:t>13</w:t>
      </w:r>
      <w:r>
        <w:rPr>
          <w:noProof/>
        </w:rPr>
        <w:fldChar w:fldCharType="end"/>
      </w:r>
    </w:p>
    <w:p w14:paraId="5ABBC847" w14:textId="77777777" w:rsidR="00F96E87" w:rsidRDefault="00F96E87">
      <w:pPr>
        <w:pStyle w:val="TOC3"/>
        <w:rPr>
          <w:rFonts w:asciiTheme="minorHAnsi" w:eastAsiaTheme="minorEastAsia" w:hAnsiTheme="minorHAnsi" w:cstheme="minorBidi"/>
          <w:noProof/>
          <w:sz w:val="22"/>
          <w:lang w:val="en-AU" w:eastAsia="en-AU"/>
        </w:rPr>
      </w:pPr>
      <w:r>
        <w:rPr>
          <w:noProof/>
        </w:rPr>
        <w:t>4.3</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_Toc66976130 \h </w:instrText>
      </w:r>
      <w:r>
        <w:rPr>
          <w:noProof/>
        </w:rPr>
      </w:r>
      <w:r>
        <w:rPr>
          <w:noProof/>
        </w:rPr>
        <w:fldChar w:fldCharType="separate"/>
      </w:r>
      <w:r>
        <w:rPr>
          <w:noProof/>
        </w:rPr>
        <w:t>13</w:t>
      </w:r>
      <w:r>
        <w:rPr>
          <w:noProof/>
        </w:rPr>
        <w:fldChar w:fldCharType="end"/>
      </w:r>
    </w:p>
    <w:p w14:paraId="5ABBC848" w14:textId="77777777" w:rsidR="00F96E87" w:rsidRDefault="00F96E87">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_Toc66976131 \h </w:instrText>
      </w:r>
      <w:r>
        <w:rPr>
          <w:noProof/>
        </w:rPr>
      </w:r>
      <w:r>
        <w:rPr>
          <w:noProof/>
        </w:rPr>
        <w:fldChar w:fldCharType="separate"/>
      </w:r>
      <w:r>
        <w:rPr>
          <w:noProof/>
        </w:rPr>
        <w:t>14</w:t>
      </w:r>
      <w:r>
        <w:rPr>
          <w:noProof/>
        </w:rPr>
        <w:fldChar w:fldCharType="end"/>
      </w:r>
    </w:p>
    <w:p w14:paraId="5ABBC849" w14:textId="77777777" w:rsidR="00F96E87" w:rsidRDefault="00F96E87">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_Toc66976132 \h </w:instrText>
      </w:r>
      <w:r>
        <w:rPr>
          <w:noProof/>
        </w:rPr>
      </w:r>
      <w:r>
        <w:rPr>
          <w:noProof/>
        </w:rPr>
        <w:fldChar w:fldCharType="separate"/>
      </w:r>
      <w:r>
        <w:rPr>
          <w:noProof/>
        </w:rPr>
        <w:t>15</w:t>
      </w:r>
      <w:r>
        <w:rPr>
          <w:noProof/>
        </w:rPr>
        <w:fldChar w:fldCharType="end"/>
      </w:r>
    </w:p>
    <w:p w14:paraId="5ABBC84A" w14:textId="77777777" w:rsidR="00F96E87" w:rsidRDefault="00F96E87">
      <w:pPr>
        <w:pStyle w:val="TOC3"/>
        <w:rPr>
          <w:rFonts w:asciiTheme="minorHAnsi" w:eastAsiaTheme="minorEastAsia" w:hAnsiTheme="minorHAnsi" w:cstheme="minorBidi"/>
          <w:noProof/>
          <w:sz w:val="22"/>
          <w:lang w:val="en-AU" w:eastAsia="en-AU"/>
        </w:rPr>
      </w:pPr>
      <w:r>
        <w:rPr>
          <w:noProof/>
        </w:rPr>
        <w:t>6.1</w:t>
      </w:r>
      <w:r>
        <w:rPr>
          <w:rFonts w:asciiTheme="minorHAnsi" w:eastAsiaTheme="minorEastAsia" w:hAnsiTheme="minorHAnsi" w:cstheme="minorBidi"/>
          <w:noProof/>
          <w:sz w:val="22"/>
          <w:lang w:val="en-AU" w:eastAsia="en-AU"/>
        </w:rPr>
        <w:tab/>
      </w:r>
      <w:r>
        <w:rPr>
          <w:noProof/>
        </w:rPr>
        <w:t>NIAA Regional Presence</w:t>
      </w:r>
      <w:r>
        <w:rPr>
          <w:noProof/>
        </w:rPr>
        <w:tab/>
      </w:r>
      <w:r>
        <w:rPr>
          <w:noProof/>
        </w:rPr>
        <w:fldChar w:fldCharType="begin"/>
      </w:r>
      <w:r>
        <w:rPr>
          <w:noProof/>
        </w:rPr>
        <w:instrText xml:space="preserve"> PAGEREF _Toc66976133 \h </w:instrText>
      </w:r>
      <w:r>
        <w:rPr>
          <w:noProof/>
        </w:rPr>
      </w:r>
      <w:r>
        <w:rPr>
          <w:noProof/>
        </w:rPr>
        <w:fldChar w:fldCharType="separate"/>
      </w:r>
      <w:r>
        <w:rPr>
          <w:noProof/>
        </w:rPr>
        <w:t>16</w:t>
      </w:r>
      <w:r>
        <w:rPr>
          <w:noProof/>
        </w:rPr>
        <w:fldChar w:fldCharType="end"/>
      </w:r>
    </w:p>
    <w:p w14:paraId="5ABBC84B" w14:textId="77777777" w:rsidR="00F96E87" w:rsidRDefault="00F96E87">
      <w:pPr>
        <w:pStyle w:val="TOC3"/>
        <w:rPr>
          <w:rFonts w:asciiTheme="minorHAnsi" w:eastAsiaTheme="minorEastAsia" w:hAnsiTheme="minorHAnsi" w:cstheme="minorBidi"/>
          <w:noProof/>
          <w:sz w:val="22"/>
          <w:lang w:val="en-AU" w:eastAsia="en-AU"/>
        </w:rPr>
      </w:pPr>
      <w:r>
        <w:rPr>
          <w:noProof/>
        </w:rPr>
        <w:t>6.2</w:t>
      </w:r>
      <w:r>
        <w:rPr>
          <w:rFonts w:asciiTheme="minorHAnsi" w:eastAsiaTheme="minorEastAsia" w:hAnsiTheme="minorHAnsi" w:cstheme="minorBidi"/>
          <w:noProof/>
          <w:sz w:val="22"/>
          <w:lang w:val="en-AU" w:eastAsia="en-AU"/>
        </w:rPr>
        <w:tab/>
      </w:r>
      <w:r>
        <w:rPr>
          <w:noProof/>
        </w:rPr>
        <w:t>NIAA National Office</w:t>
      </w:r>
      <w:r>
        <w:rPr>
          <w:noProof/>
        </w:rPr>
        <w:tab/>
      </w:r>
      <w:r>
        <w:rPr>
          <w:noProof/>
        </w:rPr>
        <w:fldChar w:fldCharType="begin"/>
      </w:r>
      <w:r>
        <w:rPr>
          <w:noProof/>
        </w:rPr>
        <w:instrText xml:space="preserve"> PAGEREF _Toc66976134 \h </w:instrText>
      </w:r>
      <w:r>
        <w:rPr>
          <w:noProof/>
        </w:rPr>
      </w:r>
      <w:r>
        <w:rPr>
          <w:noProof/>
        </w:rPr>
        <w:fldChar w:fldCharType="separate"/>
      </w:r>
      <w:r>
        <w:rPr>
          <w:noProof/>
        </w:rPr>
        <w:t>17</w:t>
      </w:r>
      <w:r>
        <w:rPr>
          <w:noProof/>
        </w:rPr>
        <w:fldChar w:fldCharType="end"/>
      </w:r>
    </w:p>
    <w:p w14:paraId="5ABBC84C" w14:textId="77777777" w:rsidR="00F96E87" w:rsidRDefault="00F96E87">
      <w:pPr>
        <w:pStyle w:val="TOC3"/>
        <w:rPr>
          <w:rFonts w:asciiTheme="minorHAnsi" w:eastAsiaTheme="minorEastAsia" w:hAnsiTheme="minorHAnsi" w:cstheme="minorBidi"/>
          <w:noProof/>
          <w:sz w:val="22"/>
          <w:lang w:val="en-AU" w:eastAsia="en-AU"/>
        </w:rPr>
      </w:pPr>
      <w:r>
        <w:rPr>
          <w:noProof/>
        </w:rPr>
        <w:t>6.3</w:t>
      </w:r>
      <w:r>
        <w:rPr>
          <w:rFonts w:asciiTheme="minorHAnsi" w:eastAsiaTheme="minorEastAsia" w:hAnsiTheme="minorHAnsi" w:cstheme="minorBidi"/>
          <w:noProof/>
          <w:sz w:val="22"/>
          <w:lang w:val="en-AU" w:eastAsia="en-AU"/>
        </w:rPr>
        <w:tab/>
      </w:r>
      <w:r>
        <w:rPr>
          <w:noProof/>
        </w:rPr>
        <w:t>NIAA Grants Management Unit (GMU)</w:t>
      </w:r>
      <w:r>
        <w:rPr>
          <w:noProof/>
        </w:rPr>
        <w:tab/>
      </w:r>
      <w:r>
        <w:rPr>
          <w:noProof/>
        </w:rPr>
        <w:fldChar w:fldCharType="begin"/>
      </w:r>
      <w:r>
        <w:rPr>
          <w:noProof/>
        </w:rPr>
        <w:instrText xml:space="preserve"> PAGEREF _Toc66976135 \h </w:instrText>
      </w:r>
      <w:r>
        <w:rPr>
          <w:noProof/>
        </w:rPr>
      </w:r>
      <w:r>
        <w:rPr>
          <w:noProof/>
        </w:rPr>
        <w:fldChar w:fldCharType="separate"/>
      </w:r>
      <w:r>
        <w:rPr>
          <w:noProof/>
        </w:rPr>
        <w:t>17</w:t>
      </w:r>
      <w:r>
        <w:rPr>
          <w:noProof/>
        </w:rPr>
        <w:fldChar w:fldCharType="end"/>
      </w:r>
    </w:p>
    <w:p w14:paraId="5ABBC84D" w14:textId="77777777" w:rsidR="00F96E87" w:rsidRDefault="00F96E87">
      <w:pPr>
        <w:pStyle w:val="TOC3"/>
        <w:rPr>
          <w:rFonts w:asciiTheme="minorHAnsi" w:eastAsiaTheme="minorEastAsia" w:hAnsiTheme="minorHAnsi" w:cstheme="minorBidi"/>
          <w:noProof/>
          <w:sz w:val="22"/>
          <w:lang w:val="en-AU" w:eastAsia="en-AU"/>
        </w:rPr>
      </w:pPr>
      <w:r>
        <w:rPr>
          <w:noProof/>
        </w:rPr>
        <w:t>6.4</w:t>
      </w:r>
      <w:r>
        <w:rPr>
          <w:rFonts w:asciiTheme="minorHAnsi" w:eastAsiaTheme="minorEastAsia" w:hAnsiTheme="minorHAnsi" w:cstheme="minorBidi"/>
          <w:noProof/>
          <w:sz w:val="22"/>
          <w:lang w:val="en-AU" w:eastAsia="en-AU"/>
        </w:rPr>
        <w:tab/>
      </w:r>
      <w:r>
        <w:rPr>
          <w:noProof/>
        </w:rPr>
        <w:t>Timing of grant opportunity</w:t>
      </w:r>
      <w:r>
        <w:rPr>
          <w:noProof/>
        </w:rPr>
        <w:tab/>
      </w:r>
      <w:r>
        <w:rPr>
          <w:noProof/>
        </w:rPr>
        <w:fldChar w:fldCharType="begin"/>
      </w:r>
      <w:r>
        <w:rPr>
          <w:noProof/>
        </w:rPr>
        <w:instrText xml:space="preserve"> PAGEREF _Toc66976136 \h </w:instrText>
      </w:r>
      <w:r>
        <w:rPr>
          <w:noProof/>
        </w:rPr>
      </w:r>
      <w:r>
        <w:rPr>
          <w:noProof/>
        </w:rPr>
        <w:fldChar w:fldCharType="separate"/>
      </w:r>
      <w:r>
        <w:rPr>
          <w:noProof/>
        </w:rPr>
        <w:t>17</w:t>
      </w:r>
      <w:r>
        <w:rPr>
          <w:noProof/>
        </w:rPr>
        <w:fldChar w:fldCharType="end"/>
      </w:r>
    </w:p>
    <w:p w14:paraId="5ABBC84E" w14:textId="77777777" w:rsidR="00F96E87" w:rsidRDefault="00F96E87">
      <w:pPr>
        <w:pStyle w:val="TOC3"/>
        <w:rPr>
          <w:rFonts w:asciiTheme="minorHAnsi" w:eastAsiaTheme="minorEastAsia" w:hAnsiTheme="minorHAnsi" w:cstheme="minorBidi"/>
          <w:noProof/>
          <w:sz w:val="22"/>
          <w:lang w:val="en-AU" w:eastAsia="en-AU"/>
        </w:rPr>
      </w:pPr>
      <w:r>
        <w:rPr>
          <w:noProof/>
        </w:rPr>
        <w:t>6.5</w:t>
      </w:r>
      <w:r>
        <w:rPr>
          <w:rFonts w:asciiTheme="minorHAnsi" w:eastAsiaTheme="minorEastAsia" w:hAnsiTheme="minorHAnsi" w:cstheme="minorBidi"/>
          <w:noProof/>
          <w:sz w:val="22"/>
          <w:lang w:val="en-AU" w:eastAsia="en-AU"/>
        </w:rPr>
        <w:tab/>
      </w:r>
      <w:r>
        <w:rPr>
          <w:noProof/>
        </w:rPr>
        <w:t>Joint (consortia) applications</w:t>
      </w:r>
      <w:r>
        <w:rPr>
          <w:noProof/>
        </w:rPr>
        <w:tab/>
      </w:r>
      <w:r>
        <w:rPr>
          <w:noProof/>
        </w:rPr>
        <w:fldChar w:fldCharType="begin"/>
      </w:r>
      <w:r>
        <w:rPr>
          <w:noProof/>
        </w:rPr>
        <w:instrText xml:space="preserve"> PAGEREF _Toc66976137 \h </w:instrText>
      </w:r>
      <w:r>
        <w:rPr>
          <w:noProof/>
        </w:rPr>
      </w:r>
      <w:r>
        <w:rPr>
          <w:noProof/>
        </w:rPr>
        <w:fldChar w:fldCharType="separate"/>
      </w:r>
      <w:r>
        <w:rPr>
          <w:noProof/>
        </w:rPr>
        <w:t>17</w:t>
      </w:r>
      <w:r>
        <w:rPr>
          <w:noProof/>
        </w:rPr>
        <w:fldChar w:fldCharType="end"/>
      </w:r>
    </w:p>
    <w:p w14:paraId="5ABBC84F" w14:textId="77777777" w:rsidR="00F96E87" w:rsidRDefault="00F96E87">
      <w:pPr>
        <w:pStyle w:val="TOC3"/>
        <w:rPr>
          <w:rFonts w:asciiTheme="minorHAnsi" w:eastAsiaTheme="minorEastAsia" w:hAnsiTheme="minorHAnsi" w:cstheme="minorBidi"/>
          <w:noProof/>
          <w:sz w:val="22"/>
          <w:lang w:val="en-AU" w:eastAsia="en-AU"/>
        </w:rPr>
      </w:pPr>
      <w:r>
        <w:rPr>
          <w:noProof/>
        </w:rPr>
        <w:t>6.6</w:t>
      </w:r>
      <w:r>
        <w:rPr>
          <w:rFonts w:asciiTheme="minorHAnsi" w:eastAsiaTheme="minorEastAsia" w:hAnsiTheme="minorHAnsi" w:cstheme="minorBidi"/>
          <w:noProof/>
          <w:sz w:val="22"/>
          <w:lang w:val="en-AU" w:eastAsia="en-AU"/>
        </w:rPr>
        <w:tab/>
      </w:r>
      <w:r>
        <w:rPr>
          <w:noProof/>
        </w:rPr>
        <w:t>Supporting documentation</w:t>
      </w:r>
      <w:r>
        <w:rPr>
          <w:noProof/>
        </w:rPr>
        <w:tab/>
      </w:r>
      <w:r>
        <w:rPr>
          <w:noProof/>
        </w:rPr>
        <w:fldChar w:fldCharType="begin"/>
      </w:r>
      <w:r>
        <w:rPr>
          <w:noProof/>
        </w:rPr>
        <w:instrText xml:space="preserve"> PAGEREF _Toc66976138 \h </w:instrText>
      </w:r>
      <w:r>
        <w:rPr>
          <w:noProof/>
        </w:rPr>
      </w:r>
      <w:r>
        <w:rPr>
          <w:noProof/>
        </w:rPr>
        <w:fldChar w:fldCharType="separate"/>
      </w:r>
      <w:r>
        <w:rPr>
          <w:noProof/>
        </w:rPr>
        <w:t>17</w:t>
      </w:r>
      <w:r>
        <w:rPr>
          <w:noProof/>
        </w:rPr>
        <w:fldChar w:fldCharType="end"/>
      </w:r>
    </w:p>
    <w:p w14:paraId="5ABBC850" w14:textId="77777777" w:rsidR="00F96E87" w:rsidRDefault="00F96E87">
      <w:pPr>
        <w:pStyle w:val="TOC3"/>
        <w:tabs>
          <w:tab w:val="left" w:pos="1077"/>
        </w:tabs>
        <w:rPr>
          <w:rFonts w:asciiTheme="minorHAnsi" w:eastAsiaTheme="minorEastAsia" w:hAnsiTheme="minorHAnsi" w:cstheme="minorBidi"/>
          <w:noProof/>
          <w:sz w:val="22"/>
          <w:lang w:val="en-AU" w:eastAsia="en-AU"/>
        </w:rPr>
      </w:pPr>
      <w:r>
        <w:rPr>
          <w:noProof/>
        </w:rPr>
        <w:t>6.6.1</w:t>
      </w:r>
      <w:r>
        <w:rPr>
          <w:rFonts w:asciiTheme="minorHAnsi" w:eastAsiaTheme="minorEastAsia" w:hAnsiTheme="minorHAnsi" w:cstheme="minorBidi"/>
          <w:noProof/>
          <w:sz w:val="22"/>
          <w:lang w:val="en-AU" w:eastAsia="en-AU"/>
        </w:rPr>
        <w:tab/>
      </w:r>
      <w:r>
        <w:rPr>
          <w:noProof/>
        </w:rPr>
        <w:t>Bank account details</w:t>
      </w:r>
      <w:r>
        <w:rPr>
          <w:noProof/>
        </w:rPr>
        <w:tab/>
      </w:r>
      <w:r>
        <w:rPr>
          <w:noProof/>
        </w:rPr>
        <w:fldChar w:fldCharType="begin"/>
      </w:r>
      <w:r>
        <w:rPr>
          <w:noProof/>
        </w:rPr>
        <w:instrText xml:space="preserve"> PAGEREF _Toc66976139 \h </w:instrText>
      </w:r>
      <w:r>
        <w:rPr>
          <w:noProof/>
        </w:rPr>
      </w:r>
      <w:r>
        <w:rPr>
          <w:noProof/>
        </w:rPr>
        <w:fldChar w:fldCharType="separate"/>
      </w:r>
      <w:r>
        <w:rPr>
          <w:noProof/>
        </w:rPr>
        <w:t>18</w:t>
      </w:r>
      <w:r>
        <w:rPr>
          <w:noProof/>
        </w:rPr>
        <w:fldChar w:fldCharType="end"/>
      </w:r>
    </w:p>
    <w:p w14:paraId="5ABBC851" w14:textId="77777777" w:rsidR="00F96E87" w:rsidRDefault="00F96E87">
      <w:pPr>
        <w:pStyle w:val="TOC3"/>
        <w:tabs>
          <w:tab w:val="left" w:pos="1077"/>
        </w:tabs>
        <w:rPr>
          <w:rFonts w:asciiTheme="minorHAnsi" w:eastAsiaTheme="minorEastAsia" w:hAnsiTheme="minorHAnsi" w:cstheme="minorBidi"/>
          <w:noProof/>
          <w:sz w:val="22"/>
          <w:lang w:val="en-AU" w:eastAsia="en-AU"/>
        </w:rPr>
      </w:pPr>
      <w:r>
        <w:rPr>
          <w:noProof/>
        </w:rPr>
        <w:t>6.6.2</w:t>
      </w:r>
      <w:r>
        <w:rPr>
          <w:rFonts w:asciiTheme="minorHAnsi" w:eastAsiaTheme="minorEastAsia" w:hAnsiTheme="minorHAnsi" w:cstheme="minorBidi"/>
          <w:noProof/>
          <w:sz w:val="22"/>
          <w:lang w:val="en-AU" w:eastAsia="en-AU"/>
        </w:rPr>
        <w:tab/>
      </w:r>
      <w:r>
        <w:rPr>
          <w:noProof/>
        </w:rPr>
        <w:t>Budget</w:t>
      </w:r>
      <w:r>
        <w:rPr>
          <w:noProof/>
        </w:rPr>
        <w:tab/>
      </w:r>
      <w:r>
        <w:rPr>
          <w:noProof/>
        </w:rPr>
        <w:fldChar w:fldCharType="begin"/>
      </w:r>
      <w:r>
        <w:rPr>
          <w:noProof/>
        </w:rPr>
        <w:instrText xml:space="preserve"> PAGEREF _Toc66976140 \h </w:instrText>
      </w:r>
      <w:r>
        <w:rPr>
          <w:noProof/>
        </w:rPr>
      </w:r>
      <w:r>
        <w:rPr>
          <w:noProof/>
        </w:rPr>
        <w:fldChar w:fldCharType="separate"/>
      </w:r>
      <w:r>
        <w:rPr>
          <w:noProof/>
        </w:rPr>
        <w:t>18</w:t>
      </w:r>
      <w:r>
        <w:rPr>
          <w:noProof/>
        </w:rPr>
        <w:fldChar w:fldCharType="end"/>
      </w:r>
    </w:p>
    <w:p w14:paraId="5ABBC852" w14:textId="77777777" w:rsidR="00F96E87" w:rsidRDefault="00F96E87">
      <w:pPr>
        <w:pStyle w:val="TOC3"/>
        <w:tabs>
          <w:tab w:val="left" w:pos="1077"/>
        </w:tabs>
        <w:rPr>
          <w:rFonts w:asciiTheme="minorHAnsi" w:eastAsiaTheme="minorEastAsia" w:hAnsiTheme="minorHAnsi" w:cstheme="minorBidi"/>
          <w:noProof/>
          <w:sz w:val="22"/>
          <w:lang w:val="en-AU" w:eastAsia="en-AU"/>
        </w:rPr>
      </w:pPr>
      <w:r>
        <w:rPr>
          <w:noProof/>
        </w:rPr>
        <w:t>6.6.3</w:t>
      </w:r>
      <w:r>
        <w:rPr>
          <w:rFonts w:asciiTheme="minorHAnsi" w:eastAsiaTheme="minorEastAsia" w:hAnsiTheme="minorHAnsi" w:cstheme="minorBidi"/>
          <w:noProof/>
          <w:sz w:val="22"/>
          <w:lang w:val="en-AU" w:eastAsia="en-AU"/>
        </w:rPr>
        <w:tab/>
      </w:r>
      <w:r>
        <w:rPr>
          <w:noProof/>
        </w:rPr>
        <w:t>Non-government applicants without a current grant agreement with NIAA (or formerly as the Department of the Prime Minister and Cabinet)</w:t>
      </w:r>
      <w:r>
        <w:rPr>
          <w:noProof/>
        </w:rPr>
        <w:tab/>
      </w:r>
      <w:r>
        <w:rPr>
          <w:noProof/>
        </w:rPr>
        <w:fldChar w:fldCharType="begin"/>
      </w:r>
      <w:r>
        <w:rPr>
          <w:noProof/>
        </w:rPr>
        <w:instrText xml:space="preserve"> PAGEREF _Toc66976141 \h </w:instrText>
      </w:r>
      <w:r>
        <w:rPr>
          <w:noProof/>
        </w:rPr>
      </w:r>
      <w:r>
        <w:rPr>
          <w:noProof/>
        </w:rPr>
        <w:fldChar w:fldCharType="separate"/>
      </w:r>
      <w:r>
        <w:rPr>
          <w:noProof/>
        </w:rPr>
        <w:t>18</w:t>
      </w:r>
      <w:r>
        <w:rPr>
          <w:noProof/>
        </w:rPr>
        <w:fldChar w:fldCharType="end"/>
      </w:r>
    </w:p>
    <w:p w14:paraId="5ABBC853" w14:textId="77777777" w:rsidR="00F96E87" w:rsidRDefault="00F96E87">
      <w:pPr>
        <w:pStyle w:val="TOC3"/>
        <w:tabs>
          <w:tab w:val="left" w:pos="1077"/>
        </w:tabs>
        <w:rPr>
          <w:rFonts w:asciiTheme="minorHAnsi" w:eastAsiaTheme="minorEastAsia" w:hAnsiTheme="minorHAnsi" w:cstheme="minorBidi"/>
          <w:noProof/>
          <w:sz w:val="22"/>
          <w:lang w:val="en-AU" w:eastAsia="en-AU"/>
        </w:rPr>
      </w:pPr>
      <w:r>
        <w:rPr>
          <w:noProof/>
        </w:rPr>
        <w:t>6.6.4</w:t>
      </w:r>
      <w:r>
        <w:rPr>
          <w:rFonts w:asciiTheme="minorHAnsi" w:eastAsiaTheme="minorEastAsia" w:hAnsiTheme="minorHAnsi" w:cstheme="minorBidi"/>
          <w:noProof/>
          <w:sz w:val="22"/>
          <w:lang w:val="en-AU" w:eastAsia="en-AU"/>
        </w:rPr>
        <w:tab/>
      </w:r>
      <w:r>
        <w:rPr>
          <w:noProof/>
        </w:rPr>
        <w:t>Consortia applicants</w:t>
      </w:r>
      <w:r>
        <w:rPr>
          <w:noProof/>
        </w:rPr>
        <w:tab/>
      </w:r>
      <w:r>
        <w:rPr>
          <w:noProof/>
        </w:rPr>
        <w:fldChar w:fldCharType="begin"/>
      </w:r>
      <w:r>
        <w:rPr>
          <w:noProof/>
        </w:rPr>
        <w:instrText xml:space="preserve"> PAGEREF _Toc66976142 \h </w:instrText>
      </w:r>
      <w:r>
        <w:rPr>
          <w:noProof/>
        </w:rPr>
      </w:r>
      <w:r>
        <w:rPr>
          <w:noProof/>
        </w:rPr>
        <w:fldChar w:fldCharType="separate"/>
      </w:r>
      <w:r>
        <w:rPr>
          <w:noProof/>
        </w:rPr>
        <w:t>19</w:t>
      </w:r>
      <w:r>
        <w:rPr>
          <w:noProof/>
        </w:rPr>
        <w:fldChar w:fldCharType="end"/>
      </w:r>
    </w:p>
    <w:p w14:paraId="5ABBC854" w14:textId="77777777" w:rsidR="00F96E87" w:rsidRDefault="00F96E87">
      <w:pPr>
        <w:pStyle w:val="TOC3"/>
        <w:tabs>
          <w:tab w:val="left" w:pos="1077"/>
        </w:tabs>
        <w:rPr>
          <w:rFonts w:asciiTheme="minorHAnsi" w:eastAsiaTheme="minorEastAsia" w:hAnsiTheme="minorHAnsi" w:cstheme="minorBidi"/>
          <w:noProof/>
          <w:sz w:val="22"/>
          <w:lang w:val="en-AU" w:eastAsia="en-AU"/>
        </w:rPr>
      </w:pPr>
      <w:r>
        <w:rPr>
          <w:noProof/>
        </w:rPr>
        <w:t>6.6.5</w:t>
      </w:r>
      <w:r>
        <w:rPr>
          <w:rFonts w:asciiTheme="minorHAnsi" w:eastAsiaTheme="minorEastAsia" w:hAnsiTheme="minorHAnsi" w:cstheme="minorBidi"/>
          <w:noProof/>
          <w:sz w:val="22"/>
          <w:lang w:val="en-AU" w:eastAsia="en-AU"/>
        </w:rPr>
        <w:tab/>
      </w:r>
      <w:r>
        <w:rPr>
          <w:noProof/>
        </w:rPr>
        <w:t>Evidence of your organisation’s Indigeneity</w:t>
      </w:r>
      <w:r>
        <w:rPr>
          <w:noProof/>
        </w:rPr>
        <w:tab/>
      </w:r>
      <w:r>
        <w:rPr>
          <w:noProof/>
        </w:rPr>
        <w:fldChar w:fldCharType="begin"/>
      </w:r>
      <w:r>
        <w:rPr>
          <w:noProof/>
        </w:rPr>
        <w:instrText xml:space="preserve"> PAGEREF _Toc66976143 \h </w:instrText>
      </w:r>
      <w:r>
        <w:rPr>
          <w:noProof/>
        </w:rPr>
      </w:r>
      <w:r>
        <w:rPr>
          <w:noProof/>
        </w:rPr>
        <w:fldChar w:fldCharType="separate"/>
      </w:r>
      <w:r>
        <w:rPr>
          <w:noProof/>
        </w:rPr>
        <w:t>19</w:t>
      </w:r>
      <w:r>
        <w:rPr>
          <w:noProof/>
        </w:rPr>
        <w:fldChar w:fldCharType="end"/>
      </w:r>
    </w:p>
    <w:p w14:paraId="5ABBC855" w14:textId="77777777" w:rsidR="00F96E87" w:rsidRDefault="00F96E87">
      <w:pPr>
        <w:pStyle w:val="TOC3"/>
        <w:rPr>
          <w:rFonts w:asciiTheme="minorHAnsi" w:eastAsiaTheme="minorEastAsia" w:hAnsiTheme="minorHAnsi" w:cstheme="minorBidi"/>
          <w:noProof/>
          <w:sz w:val="22"/>
          <w:lang w:val="en-AU" w:eastAsia="en-AU"/>
        </w:rPr>
      </w:pPr>
      <w:r>
        <w:rPr>
          <w:noProof/>
        </w:rPr>
        <w:t>6.7</w:t>
      </w:r>
      <w:r>
        <w:rPr>
          <w:rFonts w:asciiTheme="minorHAnsi" w:eastAsiaTheme="minorEastAsia" w:hAnsiTheme="minorHAnsi" w:cstheme="minorBidi"/>
          <w:noProof/>
          <w:sz w:val="22"/>
          <w:lang w:val="en-AU" w:eastAsia="en-AU"/>
        </w:rPr>
        <w:tab/>
      </w:r>
      <w:r>
        <w:rPr>
          <w:noProof/>
        </w:rPr>
        <w:t>Completing the application form</w:t>
      </w:r>
      <w:r>
        <w:rPr>
          <w:noProof/>
        </w:rPr>
        <w:tab/>
      </w:r>
      <w:r>
        <w:rPr>
          <w:noProof/>
        </w:rPr>
        <w:fldChar w:fldCharType="begin"/>
      </w:r>
      <w:r>
        <w:rPr>
          <w:noProof/>
        </w:rPr>
        <w:instrText xml:space="preserve"> PAGEREF _Toc66976144 \h </w:instrText>
      </w:r>
      <w:r>
        <w:rPr>
          <w:noProof/>
        </w:rPr>
      </w:r>
      <w:r>
        <w:rPr>
          <w:noProof/>
        </w:rPr>
        <w:fldChar w:fldCharType="separate"/>
      </w:r>
      <w:r>
        <w:rPr>
          <w:noProof/>
        </w:rPr>
        <w:t>19</w:t>
      </w:r>
      <w:r>
        <w:rPr>
          <w:noProof/>
        </w:rPr>
        <w:fldChar w:fldCharType="end"/>
      </w:r>
    </w:p>
    <w:p w14:paraId="5ABBC856" w14:textId="77777777" w:rsidR="00F96E87" w:rsidRDefault="00F96E87">
      <w:pPr>
        <w:pStyle w:val="TOC3"/>
        <w:tabs>
          <w:tab w:val="left" w:pos="1077"/>
        </w:tabs>
        <w:rPr>
          <w:rFonts w:asciiTheme="minorHAnsi" w:eastAsiaTheme="minorEastAsia" w:hAnsiTheme="minorHAnsi" w:cstheme="minorBidi"/>
          <w:noProof/>
          <w:sz w:val="22"/>
          <w:lang w:val="en-AU" w:eastAsia="en-AU"/>
        </w:rPr>
      </w:pPr>
      <w:r>
        <w:rPr>
          <w:noProof/>
        </w:rPr>
        <w:t>6.7.1</w:t>
      </w:r>
      <w:r>
        <w:rPr>
          <w:rFonts w:asciiTheme="minorHAnsi" w:eastAsiaTheme="minorEastAsia" w:hAnsiTheme="minorHAnsi" w:cstheme="minorBidi"/>
          <w:noProof/>
          <w:sz w:val="22"/>
          <w:lang w:val="en-AU" w:eastAsia="en-AU"/>
        </w:rPr>
        <w:tab/>
      </w:r>
      <w:r>
        <w:rPr>
          <w:noProof/>
        </w:rPr>
        <w:t>Key personnel</w:t>
      </w:r>
      <w:r>
        <w:rPr>
          <w:noProof/>
        </w:rPr>
        <w:tab/>
      </w:r>
      <w:r>
        <w:rPr>
          <w:noProof/>
        </w:rPr>
        <w:fldChar w:fldCharType="begin"/>
      </w:r>
      <w:r>
        <w:rPr>
          <w:noProof/>
        </w:rPr>
        <w:instrText xml:space="preserve"> PAGEREF _Toc66976145 \h </w:instrText>
      </w:r>
      <w:r>
        <w:rPr>
          <w:noProof/>
        </w:rPr>
      </w:r>
      <w:r>
        <w:rPr>
          <w:noProof/>
        </w:rPr>
        <w:fldChar w:fldCharType="separate"/>
      </w:r>
      <w:r>
        <w:rPr>
          <w:noProof/>
        </w:rPr>
        <w:t>19</w:t>
      </w:r>
      <w:r>
        <w:rPr>
          <w:noProof/>
        </w:rPr>
        <w:fldChar w:fldCharType="end"/>
      </w:r>
    </w:p>
    <w:p w14:paraId="5ABBC857" w14:textId="77777777" w:rsidR="00F96E87" w:rsidRDefault="00F96E87">
      <w:pPr>
        <w:pStyle w:val="TOC3"/>
        <w:tabs>
          <w:tab w:val="left" w:pos="1077"/>
        </w:tabs>
        <w:rPr>
          <w:rFonts w:asciiTheme="minorHAnsi" w:eastAsiaTheme="minorEastAsia" w:hAnsiTheme="minorHAnsi" w:cstheme="minorBidi"/>
          <w:noProof/>
          <w:sz w:val="22"/>
          <w:lang w:val="en-AU" w:eastAsia="en-AU"/>
        </w:rPr>
      </w:pPr>
      <w:r>
        <w:rPr>
          <w:noProof/>
        </w:rPr>
        <w:t>6.7.2</w:t>
      </w:r>
      <w:r>
        <w:rPr>
          <w:rFonts w:asciiTheme="minorHAnsi" w:eastAsiaTheme="minorEastAsia" w:hAnsiTheme="minorHAnsi" w:cstheme="minorBidi"/>
          <w:noProof/>
          <w:sz w:val="22"/>
          <w:lang w:val="en-AU" w:eastAsia="en-AU"/>
        </w:rPr>
        <w:tab/>
      </w:r>
      <w:r>
        <w:rPr>
          <w:noProof/>
        </w:rPr>
        <w:t>Before lodging an application</w:t>
      </w:r>
      <w:r>
        <w:rPr>
          <w:noProof/>
        </w:rPr>
        <w:tab/>
      </w:r>
      <w:r>
        <w:rPr>
          <w:noProof/>
        </w:rPr>
        <w:fldChar w:fldCharType="begin"/>
      </w:r>
      <w:r>
        <w:rPr>
          <w:noProof/>
        </w:rPr>
        <w:instrText xml:space="preserve"> PAGEREF _Toc66976146 \h </w:instrText>
      </w:r>
      <w:r>
        <w:rPr>
          <w:noProof/>
        </w:rPr>
      </w:r>
      <w:r>
        <w:rPr>
          <w:noProof/>
        </w:rPr>
        <w:fldChar w:fldCharType="separate"/>
      </w:r>
      <w:r>
        <w:rPr>
          <w:noProof/>
        </w:rPr>
        <w:t>19</w:t>
      </w:r>
      <w:r>
        <w:rPr>
          <w:noProof/>
        </w:rPr>
        <w:fldChar w:fldCharType="end"/>
      </w:r>
    </w:p>
    <w:p w14:paraId="5ABBC858" w14:textId="77777777" w:rsidR="00F96E87" w:rsidRDefault="00F96E87">
      <w:pPr>
        <w:pStyle w:val="TOC3"/>
        <w:tabs>
          <w:tab w:val="left" w:pos="1077"/>
        </w:tabs>
        <w:rPr>
          <w:rFonts w:asciiTheme="minorHAnsi" w:eastAsiaTheme="minorEastAsia" w:hAnsiTheme="minorHAnsi" w:cstheme="minorBidi"/>
          <w:noProof/>
          <w:sz w:val="22"/>
          <w:lang w:val="en-AU" w:eastAsia="en-AU"/>
        </w:rPr>
      </w:pPr>
      <w:r>
        <w:rPr>
          <w:noProof/>
        </w:rPr>
        <w:t>6.7.3</w:t>
      </w:r>
      <w:r>
        <w:rPr>
          <w:rFonts w:asciiTheme="minorHAnsi" w:eastAsiaTheme="minorEastAsia" w:hAnsiTheme="minorHAnsi" w:cstheme="minorBidi"/>
          <w:noProof/>
          <w:sz w:val="22"/>
          <w:lang w:val="en-AU" w:eastAsia="en-AU"/>
        </w:rPr>
        <w:tab/>
      </w:r>
      <w:r>
        <w:rPr>
          <w:noProof/>
        </w:rPr>
        <w:t>False or misleading information</w:t>
      </w:r>
      <w:r>
        <w:rPr>
          <w:noProof/>
        </w:rPr>
        <w:tab/>
      </w:r>
      <w:r>
        <w:rPr>
          <w:noProof/>
        </w:rPr>
        <w:fldChar w:fldCharType="begin"/>
      </w:r>
      <w:r>
        <w:rPr>
          <w:noProof/>
        </w:rPr>
        <w:instrText xml:space="preserve"> PAGEREF _Toc66976147 \h </w:instrText>
      </w:r>
      <w:r>
        <w:rPr>
          <w:noProof/>
        </w:rPr>
      </w:r>
      <w:r>
        <w:rPr>
          <w:noProof/>
        </w:rPr>
        <w:fldChar w:fldCharType="separate"/>
      </w:r>
      <w:r>
        <w:rPr>
          <w:noProof/>
        </w:rPr>
        <w:t>20</w:t>
      </w:r>
      <w:r>
        <w:rPr>
          <w:noProof/>
        </w:rPr>
        <w:fldChar w:fldCharType="end"/>
      </w:r>
    </w:p>
    <w:p w14:paraId="5ABBC859" w14:textId="77777777" w:rsidR="00F96E87" w:rsidRDefault="00F96E87">
      <w:pPr>
        <w:pStyle w:val="TOC3"/>
        <w:tabs>
          <w:tab w:val="left" w:pos="1077"/>
        </w:tabs>
        <w:rPr>
          <w:rFonts w:asciiTheme="minorHAnsi" w:eastAsiaTheme="minorEastAsia" w:hAnsiTheme="minorHAnsi" w:cstheme="minorBidi"/>
          <w:noProof/>
          <w:sz w:val="22"/>
          <w:lang w:val="en-AU" w:eastAsia="en-AU"/>
        </w:rPr>
      </w:pPr>
      <w:r>
        <w:rPr>
          <w:noProof/>
        </w:rPr>
        <w:t>6.7.4</w:t>
      </w:r>
      <w:r>
        <w:rPr>
          <w:rFonts w:asciiTheme="minorHAnsi" w:eastAsiaTheme="minorEastAsia" w:hAnsiTheme="minorHAnsi" w:cstheme="minorBidi"/>
          <w:noProof/>
          <w:sz w:val="22"/>
          <w:lang w:val="en-AU" w:eastAsia="en-AU"/>
        </w:rPr>
        <w:tab/>
      </w:r>
      <w:r>
        <w:rPr>
          <w:noProof/>
        </w:rPr>
        <w:t>Size limit for application</w:t>
      </w:r>
      <w:r>
        <w:rPr>
          <w:noProof/>
        </w:rPr>
        <w:tab/>
      </w:r>
      <w:r>
        <w:rPr>
          <w:noProof/>
        </w:rPr>
        <w:fldChar w:fldCharType="begin"/>
      </w:r>
      <w:r>
        <w:rPr>
          <w:noProof/>
        </w:rPr>
        <w:instrText xml:space="preserve"> PAGEREF _Toc66976148 \h </w:instrText>
      </w:r>
      <w:r>
        <w:rPr>
          <w:noProof/>
        </w:rPr>
      </w:r>
      <w:r>
        <w:rPr>
          <w:noProof/>
        </w:rPr>
        <w:fldChar w:fldCharType="separate"/>
      </w:r>
      <w:r>
        <w:rPr>
          <w:noProof/>
        </w:rPr>
        <w:t>20</w:t>
      </w:r>
      <w:r>
        <w:rPr>
          <w:noProof/>
        </w:rPr>
        <w:fldChar w:fldCharType="end"/>
      </w:r>
    </w:p>
    <w:p w14:paraId="5ABBC85A" w14:textId="77777777" w:rsidR="00F96E87" w:rsidRDefault="00F96E87">
      <w:pPr>
        <w:pStyle w:val="TOC3"/>
        <w:tabs>
          <w:tab w:val="left" w:pos="1077"/>
        </w:tabs>
        <w:rPr>
          <w:rFonts w:asciiTheme="minorHAnsi" w:eastAsiaTheme="minorEastAsia" w:hAnsiTheme="minorHAnsi" w:cstheme="minorBidi"/>
          <w:noProof/>
          <w:sz w:val="22"/>
          <w:lang w:val="en-AU" w:eastAsia="en-AU"/>
        </w:rPr>
      </w:pPr>
      <w:r>
        <w:rPr>
          <w:noProof/>
        </w:rPr>
        <w:t>6.7.5</w:t>
      </w:r>
      <w:r>
        <w:rPr>
          <w:rFonts w:asciiTheme="minorHAnsi" w:eastAsiaTheme="minorEastAsia" w:hAnsiTheme="minorHAnsi" w:cstheme="minorBidi"/>
          <w:noProof/>
          <w:sz w:val="22"/>
          <w:lang w:val="en-AU" w:eastAsia="en-AU"/>
        </w:rPr>
        <w:tab/>
      </w:r>
      <w:r>
        <w:rPr>
          <w:noProof/>
        </w:rPr>
        <w:t>Declaration in application form</w:t>
      </w:r>
      <w:r>
        <w:rPr>
          <w:noProof/>
        </w:rPr>
        <w:tab/>
      </w:r>
      <w:r>
        <w:rPr>
          <w:noProof/>
        </w:rPr>
        <w:fldChar w:fldCharType="begin"/>
      </w:r>
      <w:r>
        <w:rPr>
          <w:noProof/>
        </w:rPr>
        <w:instrText xml:space="preserve"> PAGEREF _Toc66976149 \h </w:instrText>
      </w:r>
      <w:r>
        <w:rPr>
          <w:noProof/>
        </w:rPr>
      </w:r>
      <w:r>
        <w:rPr>
          <w:noProof/>
        </w:rPr>
        <w:fldChar w:fldCharType="separate"/>
      </w:r>
      <w:r>
        <w:rPr>
          <w:noProof/>
        </w:rPr>
        <w:t>20</w:t>
      </w:r>
      <w:r>
        <w:rPr>
          <w:noProof/>
        </w:rPr>
        <w:fldChar w:fldCharType="end"/>
      </w:r>
    </w:p>
    <w:p w14:paraId="5ABBC85B" w14:textId="77777777" w:rsidR="00F96E87" w:rsidRDefault="00F96E87">
      <w:pPr>
        <w:pStyle w:val="TOC3"/>
        <w:tabs>
          <w:tab w:val="left" w:pos="1077"/>
        </w:tabs>
        <w:rPr>
          <w:rFonts w:asciiTheme="minorHAnsi" w:eastAsiaTheme="minorEastAsia" w:hAnsiTheme="minorHAnsi" w:cstheme="minorBidi"/>
          <w:noProof/>
          <w:sz w:val="22"/>
          <w:lang w:val="en-AU" w:eastAsia="en-AU"/>
        </w:rPr>
      </w:pPr>
      <w:r>
        <w:rPr>
          <w:noProof/>
        </w:rPr>
        <w:t>6.7.6</w:t>
      </w:r>
      <w:r>
        <w:rPr>
          <w:rFonts w:asciiTheme="minorHAnsi" w:eastAsiaTheme="minorEastAsia" w:hAnsiTheme="minorHAnsi" w:cstheme="minorBidi"/>
          <w:noProof/>
          <w:sz w:val="22"/>
          <w:lang w:val="en-AU" w:eastAsia="en-AU"/>
        </w:rPr>
        <w:tab/>
      </w:r>
      <w:r>
        <w:rPr>
          <w:noProof/>
        </w:rPr>
        <w:t>Submitting your application</w:t>
      </w:r>
      <w:r>
        <w:rPr>
          <w:noProof/>
        </w:rPr>
        <w:tab/>
      </w:r>
      <w:r>
        <w:rPr>
          <w:noProof/>
        </w:rPr>
        <w:fldChar w:fldCharType="begin"/>
      </w:r>
      <w:r>
        <w:rPr>
          <w:noProof/>
        </w:rPr>
        <w:instrText xml:space="preserve"> PAGEREF _Toc66976150 \h </w:instrText>
      </w:r>
      <w:r>
        <w:rPr>
          <w:noProof/>
        </w:rPr>
      </w:r>
      <w:r>
        <w:rPr>
          <w:noProof/>
        </w:rPr>
        <w:fldChar w:fldCharType="separate"/>
      </w:r>
      <w:r>
        <w:rPr>
          <w:noProof/>
        </w:rPr>
        <w:t>20</w:t>
      </w:r>
      <w:r>
        <w:rPr>
          <w:noProof/>
        </w:rPr>
        <w:fldChar w:fldCharType="end"/>
      </w:r>
    </w:p>
    <w:p w14:paraId="5ABBC85C" w14:textId="77777777" w:rsidR="00F96E87" w:rsidRDefault="00F96E87">
      <w:pPr>
        <w:pStyle w:val="TOC3"/>
        <w:tabs>
          <w:tab w:val="left" w:pos="1077"/>
        </w:tabs>
        <w:rPr>
          <w:rFonts w:asciiTheme="minorHAnsi" w:eastAsiaTheme="minorEastAsia" w:hAnsiTheme="minorHAnsi" w:cstheme="minorBidi"/>
          <w:noProof/>
          <w:sz w:val="22"/>
          <w:lang w:val="en-AU" w:eastAsia="en-AU"/>
        </w:rPr>
      </w:pPr>
      <w:r>
        <w:rPr>
          <w:noProof/>
        </w:rPr>
        <w:t>6.7.7</w:t>
      </w:r>
      <w:r>
        <w:rPr>
          <w:rFonts w:asciiTheme="minorHAnsi" w:eastAsiaTheme="minorEastAsia" w:hAnsiTheme="minorHAnsi" w:cstheme="minorBidi"/>
          <w:noProof/>
          <w:sz w:val="22"/>
          <w:lang w:val="en-AU" w:eastAsia="en-AU"/>
        </w:rPr>
        <w:tab/>
      </w:r>
      <w:r>
        <w:rPr>
          <w:noProof/>
        </w:rPr>
        <w:t>Guidance about application process</w:t>
      </w:r>
      <w:r>
        <w:rPr>
          <w:noProof/>
        </w:rPr>
        <w:tab/>
      </w:r>
      <w:r>
        <w:rPr>
          <w:noProof/>
        </w:rPr>
        <w:fldChar w:fldCharType="begin"/>
      </w:r>
      <w:r>
        <w:rPr>
          <w:noProof/>
        </w:rPr>
        <w:instrText xml:space="preserve"> PAGEREF _Toc66976151 \h </w:instrText>
      </w:r>
      <w:r>
        <w:rPr>
          <w:noProof/>
        </w:rPr>
      </w:r>
      <w:r>
        <w:rPr>
          <w:noProof/>
        </w:rPr>
        <w:fldChar w:fldCharType="separate"/>
      </w:r>
      <w:r>
        <w:rPr>
          <w:noProof/>
        </w:rPr>
        <w:t>20</w:t>
      </w:r>
      <w:r>
        <w:rPr>
          <w:noProof/>
        </w:rPr>
        <w:fldChar w:fldCharType="end"/>
      </w:r>
    </w:p>
    <w:p w14:paraId="5ABBC85D" w14:textId="77777777" w:rsidR="00F96E87" w:rsidRDefault="00F96E87">
      <w:pPr>
        <w:pStyle w:val="TOC3"/>
        <w:rPr>
          <w:rFonts w:asciiTheme="minorHAnsi" w:eastAsiaTheme="minorEastAsia" w:hAnsiTheme="minorHAnsi" w:cstheme="minorBidi"/>
          <w:noProof/>
          <w:sz w:val="22"/>
          <w:lang w:val="en-AU" w:eastAsia="en-AU"/>
        </w:rPr>
      </w:pPr>
      <w:r>
        <w:rPr>
          <w:noProof/>
        </w:rPr>
        <w:lastRenderedPageBreak/>
        <w:t>6.8</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_Toc66976152 \h </w:instrText>
      </w:r>
      <w:r>
        <w:rPr>
          <w:noProof/>
        </w:rPr>
      </w:r>
      <w:r>
        <w:rPr>
          <w:noProof/>
        </w:rPr>
        <w:fldChar w:fldCharType="separate"/>
      </w:r>
      <w:r>
        <w:rPr>
          <w:noProof/>
        </w:rPr>
        <w:t>20</w:t>
      </w:r>
      <w:r>
        <w:rPr>
          <w:noProof/>
        </w:rPr>
        <w:fldChar w:fldCharType="end"/>
      </w:r>
    </w:p>
    <w:p w14:paraId="5ABBC85E" w14:textId="77777777" w:rsidR="00F96E87" w:rsidRDefault="00F96E87">
      <w:pPr>
        <w:pStyle w:val="TOC3"/>
        <w:rPr>
          <w:rFonts w:asciiTheme="minorHAnsi" w:eastAsiaTheme="minorEastAsia" w:hAnsiTheme="minorHAnsi" w:cstheme="minorBidi"/>
          <w:noProof/>
          <w:sz w:val="22"/>
          <w:lang w:val="en-AU" w:eastAsia="en-AU"/>
        </w:rPr>
      </w:pPr>
      <w:r>
        <w:rPr>
          <w:noProof/>
        </w:rPr>
        <w:t>6.9</w:t>
      </w:r>
      <w:r>
        <w:rPr>
          <w:rFonts w:asciiTheme="minorHAnsi" w:eastAsiaTheme="minorEastAsia" w:hAnsiTheme="minorHAnsi" w:cstheme="minorBidi"/>
          <w:noProof/>
          <w:sz w:val="22"/>
          <w:lang w:val="en-AU" w:eastAsia="en-AU"/>
        </w:rPr>
        <w:tab/>
      </w:r>
      <w:r>
        <w:rPr>
          <w:noProof/>
        </w:rPr>
        <w:t>Legal and financial advice</w:t>
      </w:r>
      <w:r>
        <w:rPr>
          <w:noProof/>
        </w:rPr>
        <w:tab/>
      </w:r>
      <w:r>
        <w:rPr>
          <w:noProof/>
        </w:rPr>
        <w:fldChar w:fldCharType="begin"/>
      </w:r>
      <w:r>
        <w:rPr>
          <w:noProof/>
        </w:rPr>
        <w:instrText xml:space="preserve"> PAGEREF _Toc66976153 \h </w:instrText>
      </w:r>
      <w:r>
        <w:rPr>
          <w:noProof/>
        </w:rPr>
      </w:r>
      <w:r>
        <w:rPr>
          <w:noProof/>
        </w:rPr>
        <w:fldChar w:fldCharType="separate"/>
      </w:r>
      <w:r>
        <w:rPr>
          <w:noProof/>
        </w:rPr>
        <w:t>20</w:t>
      </w:r>
      <w:r>
        <w:rPr>
          <w:noProof/>
        </w:rPr>
        <w:fldChar w:fldCharType="end"/>
      </w:r>
    </w:p>
    <w:p w14:paraId="5ABBC85F" w14:textId="77777777" w:rsidR="00F96E87" w:rsidRDefault="00F96E87">
      <w:pPr>
        <w:pStyle w:val="TOC3"/>
        <w:tabs>
          <w:tab w:val="left" w:pos="1077"/>
        </w:tabs>
        <w:rPr>
          <w:rFonts w:asciiTheme="minorHAnsi" w:eastAsiaTheme="minorEastAsia" w:hAnsiTheme="minorHAnsi" w:cstheme="minorBidi"/>
          <w:noProof/>
          <w:sz w:val="22"/>
          <w:lang w:val="en-AU" w:eastAsia="en-AU"/>
        </w:rPr>
      </w:pPr>
      <w:r>
        <w:rPr>
          <w:noProof/>
        </w:rPr>
        <w:t>6.10</w:t>
      </w:r>
      <w:r>
        <w:rPr>
          <w:rFonts w:asciiTheme="minorHAnsi" w:eastAsiaTheme="minorEastAsia" w:hAnsiTheme="minorHAnsi" w:cstheme="minorBidi"/>
          <w:noProof/>
          <w:sz w:val="22"/>
          <w:lang w:val="en-AU" w:eastAsia="en-AU"/>
        </w:rPr>
        <w:tab/>
      </w:r>
      <w:r>
        <w:rPr>
          <w:noProof/>
        </w:rPr>
        <w:t>Indigenous interpreters</w:t>
      </w:r>
      <w:r>
        <w:rPr>
          <w:noProof/>
        </w:rPr>
        <w:tab/>
      </w:r>
      <w:r>
        <w:rPr>
          <w:noProof/>
        </w:rPr>
        <w:fldChar w:fldCharType="begin"/>
      </w:r>
      <w:r>
        <w:rPr>
          <w:noProof/>
        </w:rPr>
        <w:instrText xml:space="preserve"> PAGEREF _Toc66976154 \h </w:instrText>
      </w:r>
      <w:r>
        <w:rPr>
          <w:noProof/>
        </w:rPr>
      </w:r>
      <w:r>
        <w:rPr>
          <w:noProof/>
        </w:rPr>
        <w:fldChar w:fldCharType="separate"/>
      </w:r>
      <w:r>
        <w:rPr>
          <w:noProof/>
        </w:rPr>
        <w:t>20</w:t>
      </w:r>
      <w:r>
        <w:rPr>
          <w:noProof/>
        </w:rPr>
        <w:fldChar w:fldCharType="end"/>
      </w:r>
    </w:p>
    <w:p w14:paraId="5ABBC860" w14:textId="77777777" w:rsidR="00F96E87" w:rsidRDefault="00F96E87">
      <w:pPr>
        <w:pStyle w:val="TOC3"/>
        <w:tabs>
          <w:tab w:val="left" w:pos="1077"/>
        </w:tabs>
        <w:rPr>
          <w:rFonts w:asciiTheme="minorHAnsi" w:eastAsiaTheme="minorEastAsia" w:hAnsiTheme="minorHAnsi" w:cstheme="minorBidi"/>
          <w:noProof/>
          <w:sz w:val="22"/>
          <w:lang w:val="en-AU" w:eastAsia="en-AU"/>
        </w:rPr>
      </w:pPr>
      <w:r>
        <w:rPr>
          <w:noProof/>
        </w:rPr>
        <w:t>6.11</w:t>
      </w:r>
      <w:r>
        <w:rPr>
          <w:rFonts w:asciiTheme="minorHAnsi" w:eastAsiaTheme="minorEastAsia" w:hAnsiTheme="minorHAnsi" w:cstheme="minorBidi"/>
          <w:noProof/>
          <w:sz w:val="22"/>
          <w:lang w:val="en-AU" w:eastAsia="en-AU"/>
        </w:rPr>
        <w:tab/>
      </w:r>
      <w:r>
        <w:rPr>
          <w:noProof/>
        </w:rPr>
        <w:t>Disability</w:t>
      </w:r>
      <w:r>
        <w:rPr>
          <w:noProof/>
        </w:rPr>
        <w:tab/>
      </w:r>
      <w:r>
        <w:rPr>
          <w:noProof/>
        </w:rPr>
        <w:fldChar w:fldCharType="begin"/>
      </w:r>
      <w:r>
        <w:rPr>
          <w:noProof/>
        </w:rPr>
        <w:instrText xml:space="preserve"> PAGEREF _Toc66976155 \h </w:instrText>
      </w:r>
      <w:r>
        <w:rPr>
          <w:noProof/>
        </w:rPr>
      </w:r>
      <w:r>
        <w:rPr>
          <w:noProof/>
        </w:rPr>
        <w:fldChar w:fldCharType="separate"/>
      </w:r>
      <w:r>
        <w:rPr>
          <w:noProof/>
        </w:rPr>
        <w:t>21</w:t>
      </w:r>
      <w:r>
        <w:rPr>
          <w:noProof/>
        </w:rPr>
        <w:fldChar w:fldCharType="end"/>
      </w:r>
    </w:p>
    <w:p w14:paraId="5ABBC861" w14:textId="77777777" w:rsidR="00F96E87" w:rsidRDefault="00F96E87">
      <w:pPr>
        <w:pStyle w:val="TOC3"/>
        <w:tabs>
          <w:tab w:val="left" w:pos="1077"/>
        </w:tabs>
        <w:rPr>
          <w:rFonts w:asciiTheme="minorHAnsi" w:eastAsiaTheme="minorEastAsia" w:hAnsiTheme="minorHAnsi" w:cstheme="minorBidi"/>
          <w:noProof/>
          <w:sz w:val="22"/>
          <w:lang w:val="en-AU" w:eastAsia="en-AU"/>
        </w:rPr>
      </w:pPr>
      <w:r>
        <w:rPr>
          <w:noProof/>
        </w:rPr>
        <w:t>6.12</w:t>
      </w:r>
      <w:r>
        <w:rPr>
          <w:rFonts w:asciiTheme="minorHAnsi" w:eastAsiaTheme="minorEastAsia" w:hAnsiTheme="minorHAnsi" w:cstheme="minorBidi"/>
          <w:noProof/>
          <w:sz w:val="22"/>
          <w:lang w:val="en-AU" w:eastAsia="en-AU"/>
        </w:rPr>
        <w:tab/>
      </w:r>
      <w:r>
        <w:rPr>
          <w:noProof/>
        </w:rPr>
        <w:t>Supporting equitable access, including gender equity</w:t>
      </w:r>
      <w:r>
        <w:rPr>
          <w:noProof/>
        </w:rPr>
        <w:tab/>
      </w:r>
      <w:r>
        <w:rPr>
          <w:noProof/>
        </w:rPr>
        <w:fldChar w:fldCharType="begin"/>
      </w:r>
      <w:r>
        <w:rPr>
          <w:noProof/>
        </w:rPr>
        <w:instrText xml:space="preserve"> PAGEREF _Toc66976156 \h </w:instrText>
      </w:r>
      <w:r>
        <w:rPr>
          <w:noProof/>
        </w:rPr>
      </w:r>
      <w:r>
        <w:rPr>
          <w:noProof/>
        </w:rPr>
        <w:fldChar w:fldCharType="separate"/>
      </w:r>
      <w:r>
        <w:rPr>
          <w:noProof/>
        </w:rPr>
        <w:t>21</w:t>
      </w:r>
      <w:r>
        <w:rPr>
          <w:noProof/>
        </w:rPr>
        <w:fldChar w:fldCharType="end"/>
      </w:r>
    </w:p>
    <w:p w14:paraId="5ABBC862" w14:textId="77777777" w:rsidR="00F96E87" w:rsidRDefault="00F96E87">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_Toc66976157 \h </w:instrText>
      </w:r>
      <w:r>
        <w:rPr>
          <w:noProof/>
        </w:rPr>
      </w:r>
      <w:r>
        <w:rPr>
          <w:noProof/>
        </w:rPr>
        <w:fldChar w:fldCharType="separate"/>
      </w:r>
      <w:r>
        <w:rPr>
          <w:noProof/>
        </w:rPr>
        <w:t>21</w:t>
      </w:r>
      <w:r>
        <w:rPr>
          <w:noProof/>
        </w:rPr>
        <w:fldChar w:fldCharType="end"/>
      </w:r>
    </w:p>
    <w:p w14:paraId="5ABBC863" w14:textId="77777777" w:rsidR="00F96E87" w:rsidRDefault="00F96E87">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_Toc66976158 \h </w:instrText>
      </w:r>
      <w:r>
        <w:rPr>
          <w:noProof/>
        </w:rPr>
      </w:r>
      <w:r>
        <w:rPr>
          <w:noProof/>
        </w:rPr>
        <w:fldChar w:fldCharType="separate"/>
      </w:r>
      <w:r>
        <w:rPr>
          <w:noProof/>
        </w:rPr>
        <w:t>21</w:t>
      </w:r>
      <w:r>
        <w:rPr>
          <w:noProof/>
        </w:rPr>
        <w:fldChar w:fldCharType="end"/>
      </w:r>
    </w:p>
    <w:p w14:paraId="5ABBC864" w14:textId="77777777" w:rsidR="00F96E87" w:rsidRDefault="00F96E87">
      <w:pPr>
        <w:pStyle w:val="TOC3"/>
        <w:tabs>
          <w:tab w:val="left" w:pos="1077"/>
        </w:tabs>
        <w:rPr>
          <w:rFonts w:asciiTheme="minorHAnsi" w:eastAsiaTheme="minorEastAsia" w:hAnsiTheme="minorHAnsi" w:cstheme="minorBidi"/>
          <w:noProof/>
          <w:sz w:val="22"/>
          <w:lang w:val="en-AU" w:eastAsia="en-AU"/>
        </w:rPr>
      </w:pPr>
      <w:r>
        <w:rPr>
          <w:noProof/>
        </w:rPr>
        <w:t>7.1.1</w:t>
      </w:r>
      <w:r>
        <w:rPr>
          <w:rFonts w:asciiTheme="minorHAnsi" w:eastAsiaTheme="minorEastAsia" w:hAnsiTheme="minorHAnsi" w:cstheme="minorBidi"/>
          <w:noProof/>
          <w:sz w:val="22"/>
          <w:lang w:val="en-AU" w:eastAsia="en-AU"/>
        </w:rPr>
        <w:tab/>
      </w:r>
      <w:r>
        <w:rPr>
          <w:noProof/>
        </w:rPr>
        <w:t>The use of additional information in assessment</w:t>
      </w:r>
      <w:r>
        <w:rPr>
          <w:noProof/>
        </w:rPr>
        <w:tab/>
      </w:r>
      <w:r>
        <w:rPr>
          <w:noProof/>
        </w:rPr>
        <w:fldChar w:fldCharType="begin"/>
      </w:r>
      <w:r>
        <w:rPr>
          <w:noProof/>
        </w:rPr>
        <w:instrText xml:space="preserve"> PAGEREF _Toc66976159 \h </w:instrText>
      </w:r>
      <w:r>
        <w:rPr>
          <w:noProof/>
        </w:rPr>
      </w:r>
      <w:r>
        <w:rPr>
          <w:noProof/>
        </w:rPr>
        <w:fldChar w:fldCharType="separate"/>
      </w:r>
      <w:r>
        <w:rPr>
          <w:noProof/>
        </w:rPr>
        <w:t>21</w:t>
      </w:r>
      <w:r>
        <w:rPr>
          <w:noProof/>
        </w:rPr>
        <w:fldChar w:fldCharType="end"/>
      </w:r>
    </w:p>
    <w:p w14:paraId="5ABBC865" w14:textId="77777777" w:rsidR="00F96E87" w:rsidRDefault="00F96E87">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Who will assess applications?</w:t>
      </w:r>
      <w:r>
        <w:rPr>
          <w:noProof/>
        </w:rPr>
        <w:tab/>
      </w:r>
      <w:r>
        <w:rPr>
          <w:noProof/>
        </w:rPr>
        <w:fldChar w:fldCharType="begin"/>
      </w:r>
      <w:r>
        <w:rPr>
          <w:noProof/>
        </w:rPr>
        <w:instrText xml:space="preserve"> PAGEREF _Toc66976160 \h </w:instrText>
      </w:r>
      <w:r>
        <w:rPr>
          <w:noProof/>
        </w:rPr>
      </w:r>
      <w:r>
        <w:rPr>
          <w:noProof/>
        </w:rPr>
        <w:fldChar w:fldCharType="separate"/>
      </w:r>
      <w:r>
        <w:rPr>
          <w:noProof/>
        </w:rPr>
        <w:t>22</w:t>
      </w:r>
      <w:r>
        <w:rPr>
          <w:noProof/>
        </w:rPr>
        <w:fldChar w:fldCharType="end"/>
      </w:r>
    </w:p>
    <w:p w14:paraId="5ABBC866" w14:textId="77777777" w:rsidR="00F96E87" w:rsidRDefault="00F96E87">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_Toc66976161 \h </w:instrText>
      </w:r>
      <w:r>
        <w:rPr>
          <w:noProof/>
        </w:rPr>
      </w:r>
      <w:r>
        <w:rPr>
          <w:noProof/>
        </w:rPr>
        <w:fldChar w:fldCharType="separate"/>
      </w:r>
      <w:r>
        <w:rPr>
          <w:noProof/>
        </w:rPr>
        <w:t>22</w:t>
      </w:r>
      <w:r>
        <w:rPr>
          <w:noProof/>
        </w:rPr>
        <w:fldChar w:fldCharType="end"/>
      </w:r>
    </w:p>
    <w:p w14:paraId="5ABBC867" w14:textId="77777777" w:rsidR="00F96E87" w:rsidRDefault="00F96E87">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_Toc66976162 \h </w:instrText>
      </w:r>
      <w:r>
        <w:rPr>
          <w:noProof/>
        </w:rPr>
      </w:r>
      <w:r>
        <w:rPr>
          <w:noProof/>
        </w:rPr>
        <w:fldChar w:fldCharType="separate"/>
      </w:r>
      <w:r>
        <w:rPr>
          <w:noProof/>
        </w:rPr>
        <w:t>22</w:t>
      </w:r>
      <w:r>
        <w:rPr>
          <w:noProof/>
        </w:rPr>
        <w:fldChar w:fldCharType="end"/>
      </w:r>
    </w:p>
    <w:p w14:paraId="5ABBC868" w14:textId="77777777" w:rsidR="00F96E87" w:rsidRDefault="00F96E87">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_Toc66976163 \h </w:instrText>
      </w:r>
      <w:r>
        <w:rPr>
          <w:noProof/>
        </w:rPr>
      </w:r>
      <w:r>
        <w:rPr>
          <w:noProof/>
        </w:rPr>
        <w:fldChar w:fldCharType="separate"/>
      </w:r>
      <w:r>
        <w:rPr>
          <w:noProof/>
        </w:rPr>
        <w:t>22</w:t>
      </w:r>
      <w:r>
        <w:rPr>
          <w:noProof/>
        </w:rPr>
        <w:fldChar w:fldCharType="end"/>
      </w:r>
    </w:p>
    <w:p w14:paraId="5ABBC869" w14:textId="77777777" w:rsidR="00F96E87" w:rsidRDefault="00F96E87">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_Toc66976164 \h </w:instrText>
      </w:r>
      <w:r>
        <w:rPr>
          <w:noProof/>
        </w:rPr>
      </w:r>
      <w:r>
        <w:rPr>
          <w:noProof/>
        </w:rPr>
        <w:fldChar w:fldCharType="separate"/>
      </w:r>
      <w:r>
        <w:rPr>
          <w:noProof/>
        </w:rPr>
        <w:t>22</w:t>
      </w:r>
      <w:r>
        <w:rPr>
          <w:noProof/>
        </w:rPr>
        <w:fldChar w:fldCharType="end"/>
      </w:r>
    </w:p>
    <w:p w14:paraId="5ABBC86A" w14:textId="77777777" w:rsidR="00F96E87" w:rsidRDefault="00F96E87">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_Toc66976165 \h </w:instrText>
      </w:r>
      <w:r>
        <w:rPr>
          <w:noProof/>
        </w:rPr>
      </w:r>
      <w:r>
        <w:rPr>
          <w:noProof/>
        </w:rPr>
        <w:fldChar w:fldCharType="separate"/>
      </w:r>
      <w:r>
        <w:rPr>
          <w:noProof/>
        </w:rPr>
        <w:t>22</w:t>
      </w:r>
      <w:r>
        <w:rPr>
          <w:noProof/>
        </w:rPr>
        <w:fldChar w:fldCharType="end"/>
      </w:r>
    </w:p>
    <w:p w14:paraId="5ABBC86B" w14:textId="77777777" w:rsidR="00F96E87" w:rsidRDefault="00F96E87">
      <w:pPr>
        <w:pStyle w:val="TOC3"/>
        <w:rPr>
          <w:rFonts w:asciiTheme="minorHAnsi" w:eastAsiaTheme="minorEastAsia" w:hAnsiTheme="minorHAnsi" w:cstheme="minorBidi"/>
          <w:noProof/>
          <w:sz w:val="22"/>
          <w:lang w:val="en-AU" w:eastAsia="en-AU"/>
        </w:rPr>
      </w:pPr>
      <w:r>
        <w:rPr>
          <w:noProof/>
        </w:rPr>
        <w:t>9.2</w:t>
      </w:r>
      <w:r>
        <w:rPr>
          <w:rFonts w:asciiTheme="minorHAnsi" w:eastAsiaTheme="minorEastAsia" w:hAnsiTheme="minorHAnsi" w:cstheme="minorBidi"/>
          <w:noProof/>
          <w:sz w:val="22"/>
          <w:lang w:val="en-AU" w:eastAsia="en-AU"/>
        </w:rPr>
        <w:tab/>
      </w:r>
      <w:r>
        <w:rPr>
          <w:noProof/>
        </w:rPr>
        <w:t>Negotiation of funded activities</w:t>
      </w:r>
      <w:r>
        <w:rPr>
          <w:noProof/>
        </w:rPr>
        <w:tab/>
      </w:r>
      <w:r>
        <w:rPr>
          <w:noProof/>
        </w:rPr>
        <w:fldChar w:fldCharType="begin"/>
      </w:r>
      <w:r>
        <w:rPr>
          <w:noProof/>
        </w:rPr>
        <w:instrText xml:space="preserve"> PAGEREF _Toc66976166 \h </w:instrText>
      </w:r>
      <w:r>
        <w:rPr>
          <w:noProof/>
        </w:rPr>
      </w:r>
      <w:r>
        <w:rPr>
          <w:noProof/>
        </w:rPr>
        <w:fldChar w:fldCharType="separate"/>
      </w:r>
      <w:r>
        <w:rPr>
          <w:noProof/>
        </w:rPr>
        <w:t>23</w:t>
      </w:r>
      <w:r>
        <w:rPr>
          <w:noProof/>
        </w:rPr>
        <w:fldChar w:fldCharType="end"/>
      </w:r>
    </w:p>
    <w:p w14:paraId="5ABBC86C" w14:textId="77777777" w:rsidR="00F96E87" w:rsidRDefault="00F96E87">
      <w:pPr>
        <w:pStyle w:val="TOC3"/>
        <w:rPr>
          <w:rFonts w:asciiTheme="minorHAnsi" w:eastAsiaTheme="minorEastAsia" w:hAnsiTheme="minorHAnsi" w:cstheme="minorBidi"/>
          <w:noProof/>
          <w:sz w:val="22"/>
          <w:lang w:val="en-AU" w:eastAsia="en-AU"/>
        </w:rPr>
      </w:pPr>
      <w:r>
        <w:rPr>
          <w:noProof/>
        </w:rPr>
        <w:t>9.3</w:t>
      </w:r>
      <w:r>
        <w:rPr>
          <w:rFonts w:asciiTheme="minorHAnsi" w:eastAsiaTheme="minorEastAsia" w:hAnsiTheme="minorHAnsi" w:cstheme="minorBidi"/>
          <w:noProof/>
          <w:sz w:val="22"/>
          <w:lang w:val="en-AU" w:eastAsia="en-AU"/>
        </w:rPr>
        <w:tab/>
      </w:r>
      <w:r>
        <w:rPr>
          <w:noProof/>
        </w:rPr>
        <w:t>Execution of the grant agreement</w:t>
      </w:r>
      <w:r>
        <w:rPr>
          <w:noProof/>
        </w:rPr>
        <w:tab/>
      </w:r>
      <w:r>
        <w:rPr>
          <w:noProof/>
        </w:rPr>
        <w:fldChar w:fldCharType="begin"/>
      </w:r>
      <w:r>
        <w:rPr>
          <w:noProof/>
        </w:rPr>
        <w:instrText xml:space="preserve"> PAGEREF _Toc66976167 \h </w:instrText>
      </w:r>
      <w:r>
        <w:rPr>
          <w:noProof/>
        </w:rPr>
      </w:r>
      <w:r>
        <w:rPr>
          <w:noProof/>
        </w:rPr>
        <w:fldChar w:fldCharType="separate"/>
      </w:r>
      <w:r>
        <w:rPr>
          <w:noProof/>
        </w:rPr>
        <w:t>24</w:t>
      </w:r>
      <w:r>
        <w:rPr>
          <w:noProof/>
        </w:rPr>
        <w:fldChar w:fldCharType="end"/>
      </w:r>
    </w:p>
    <w:p w14:paraId="5ABBC86D" w14:textId="77777777" w:rsidR="00F96E87" w:rsidRDefault="00F96E87">
      <w:pPr>
        <w:pStyle w:val="TOC3"/>
        <w:rPr>
          <w:rFonts w:asciiTheme="minorHAnsi" w:eastAsiaTheme="minorEastAsia" w:hAnsiTheme="minorHAnsi" w:cstheme="minorBidi"/>
          <w:noProof/>
          <w:sz w:val="22"/>
          <w:lang w:val="en-AU" w:eastAsia="en-AU"/>
        </w:rPr>
      </w:pPr>
      <w:r>
        <w:rPr>
          <w:noProof/>
        </w:rPr>
        <w:t>9.4</w:t>
      </w:r>
      <w:r>
        <w:rPr>
          <w:rFonts w:asciiTheme="minorHAnsi" w:eastAsiaTheme="minorEastAsia" w:hAnsiTheme="minorHAnsi" w:cstheme="minorBidi"/>
          <w:noProof/>
          <w:sz w:val="22"/>
          <w:lang w:val="en-AU" w:eastAsia="en-AU"/>
        </w:rPr>
        <w:tab/>
      </w:r>
      <w:r>
        <w:rPr>
          <w:noProof/>
        </w:rPr>
        <w:t>Specific legislation, policies and industry standards</w:t>
      </w:r>
      <w:r>
        <w:rPr>
          <w:noProof/>
        </w:rPr>
        <w:tab/>
      </w:r>
      <w:r>
        <w:rPr>
          <w:noProof/>
        </w:rPr>
        <w:fldChar w:fldCharType="begin"/>
      </w:r>
      <w:r>
        <w:rPr>
          <w:noProof/>
        </w:rPr>
        <w:instrText xml:space="preserve"> PAGEREF _Toc66976168 \h </w:instrText>
      </w:r>
      <w:r>
        <w:rPr>
          <w:noProof/>
        </w:rPr>
      </w:r>
      <w:r>
        <w:rPr>
          <w:noProof/>
        </w:rPr>
        <w:fldChar w:fldCharType="separate"/>
      </w:r>
      <w:r>
        <w:rPr>
          <w:noProof/>
        </w:rPr>
        <w:t>24</w:t>
      </w:r>
      <w:r>
        <w:rPr>
          <w:noProof/>
        </w:rPr>
        <w:fldChar w:fldCharType="end"/>
      </w:r>
    </w:p>
    <w:p w14:paraId="5ABBC86E" w14:textId="77777777" w:rsidR="00F96E87" w:rsidRDefault="00F96E87">
      <w:pPr>
        <w:pStyle w:val="TOC3"/>
        <w:rPr>
          <w:rFonts w:asciiTheme="minorHAnsi" w:eastAsiaTheme="minorEastAsia" w:hAnsiTheme="minorHAnsi" w:cstheme="minorBidi"/>
          <w:noProof/>
          <w:sz w:val="22"/>
          <w:lang w:val="en-AU" w:eastAsia="en-AU"/>
        </w:rPr>
      </w:pPr>
      <w:r>
        <w:rPr>
          <w:noProof/>
        </w:rPr>
        <w:t>9.5</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_Toc66976169 \h </w:instrText>
      </w:r>
      <w:r>
        <w:rPr>
          <w:noProof/>
        </w:rPr>
      </w:r>
      <w:r>
        <w:rPr>
          <w:noProof/>
        </w:rPr>
        <w:fldChar w:fldCharType="separate"/>
      </w:r>
      <w:r>
        <w:rPr>
          <w:noProof/>
        </w:rPr>
        <w:t>24</w:t>
      </w:r>
      <w:r>
        <w:rPr>
          <w:noProof/>
        </w:rPr>
        <w:fldChar w:fldCharType="end"/>
      </w:r>
    </w:p>
    <w:p w14:paraId="5ABBC86F" w14:textId="77777777" w:rsidR="00F96E87" w:rsidRDefault="00F96E87">
      <w:pPr>
        <w:pStyle w:val="TOC3"/>
        <w:rPr>
          <w:rFonts w:asciiTheme="minorHAnsi" w:eastAsiaTheme="minorEastAsia" w:hAnsiTheme="minorHAnsi" w:cstheme="minorBidi"/>
          <w:noProof/>
          <w:sz w:val="22"/>
          <w:lang w:val="en-AU" w:eastAsia="en-AU"/>
        </w:rPr>
      </w:pPr>
      <w:r>
        <w:rPr>
          <w:noProof/>
        </w:rPr>
        <w:t>9.6</w:t>
      </w:r>
      <w:r>
        <w:rPr>
          <w:rFonts w:asciiTheme="minorHAnsi" w:eastAsiaTheme="minorEastAsia" w:hAnsiTheme="minorHAnsi" w:cstheme="minorBidi"/>
          <w:noProof/>
          <w:sz w:val="22"/>
          <w:lang w:val="en-AU" w:eastAsia="en-AU"/>
        </w:rPr>
        <w:tab/>
      </w:r>
      <w:r>
        <w:rPr>
          <w:noProof/>
        </w:rPr>
        <w:t>GST</w:t>
      </w:r>
      <w:r>
        <w:rPr>
          <w:noProof/>
        </w:rPr>
        <w:tab/>
      </w:r>
      <w:r>
        <w:rPr>
          <w:noProof/>
        </w:rPr>
        <w:fldChar w:fldCharType="begin"/>
      </w:r>
      <w:r>
        <w:rPr>
          <w:noProof/>
        </w:rPr>
        <w:instrText xml:space="preserve"> PAGEREF _Toc66976170 \h </w:instrText>
      </w:r>
      <w:r>
        <w:rPr>
          <w:noProof/>
        </w:rPr>
      </w:r>
      <w:r>
        <w:rPr>
          <w:noProof/>
        </w:rPr>
        <w:fldChar w:fldCharType="separate"/>
      </w:r>
      <w:r>
        <w:rPr>
          <w:noProof/>
        </w:rPr>
        <w:t>24</w:t>
      </w:r>
      <w:r>
        <w:rPr>
          <w:noProof/>
        </w:rPr>
        <w:fldChar w:fldCharType="end"/>
      </w:r>
    </w:p>
    <w:p w14:paraId="5ABBC870" w14:textId="77777777" w:rsidR="00F96E87" w:rsidRDefault="00F96E87">
      <w:pPr>
        <w:pStyle w:val="TOC3"/>
        <w:rPr>
          <w:rFonts w:asciiTheme="minorHAnsi" w:eastAsiaTheme="minorEastAsia" w:hAnsiTheme="minorHAnsi" w:cstheme="minorBidi"/>
          <w:noProof/>
          <w:sz w:val="22"/>
          <w:lang w:val="en-AU" w:eastAsia="en-AU"/>
        </w:rPr>
      </w:pPr>
      <w:r>
        <w:rPr>
          <w:noProof/>
        </w:rPr>
        <w:t>9.7</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_Toc66976171 \h </w:instrText>
      </w:r>
      <w:r>
        <w:rPr>
          <w:noProof/>
        </w:rPr>
      </w:r>
      <w:r>
        <w:rPr>
          <w:noProof/>
        </w:rPr>
        <w:fldChar w:fldCharType="separate"/>
      </w:r>
      <w:r>
        <w:rPr>
          <w:noProof/>
        </w:rPr>
        <w:t>24</w:t>
      </w:r>
      <w:r>
        <w:rPr>
          <w:noProof/>
        </w:rPr>
        <w:fldChar w:fldCharType="end"/>
      </w:r>
    </w:p>
    <w:p w14:paraId="5ABBC871" w14:textId="77777777" w:rsidR="00F96E87" w:rsidRDefault="00F96E87">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_Toc66976172 \h </w:instrText>
      </w:r>
      <w:r>
        <w:rPr>
          <w:noProof/>
        </w:rPr>
      </w:r>
      <w:r>
        <w:rPr>
          <w:noProof/>
        </w:rPr>
        <w:fldChar w:fldCharType="separate"/>
      </w:r>
      <w:r>
        <w:rPr>
          <w:noProof/>
        </w:rPr>
        <w:t>25</w:t>
      </w:r>
      <w:r>
        <w:rPr>
          <w:noProof/>
        </w:rPr>
        <w:fldChar w:fldCharType="end"/>
      </w:r>
    </w:p>
    <w:p w14:paraId="5ABBC872" w14:textId="77777777" w:rsidR="00F96E87" w:rsidRDefault="00F96E87">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Risk and compliance</w:t>
      </w:r>
      <w:r>
        <w:rPr>
          <w:noProof/>
        </w:rPr>
        <w:tab/>
      </w:r>
      <w:r>
        <w:rPr>
          <w:noProof/>
        </w:rPr>
        <w:fldChar w:fldCharType="begin"/>
      </w:r>
      <w:r>
        <w:rPr>
          <w:noProof/>
        </w:rPr>
        <w:instrText xml:space="preserve"> PAGEREF _Toc66976173 \h </w:instrText>
      </w:r>
      <w:r>
        <w:rPr>
          <w:noProof/>
        </w:rPr>
      </w:r>
      <w:r>
        <w:rPr>
          <w:noProof/>
        </w:rPr>
        <w:fldChar w:fldCharType="separate"/>
      </w:r>
      <w:r>
        <w:rPr>
          <w:noProof/>
        </w:rPr>
        <w:t>25</w:t>
      </w:r>
      <w:r>
        <w:rPr>
          <w:noProof/>
        </w:rPr>
        <w:fldChar w:fldCharType="end"/>
      </w:r>
    </w:p>
    <w:p w14:paraId="5ABBC873" w14:textId="77777777" w:rsidR="00F96E87" w:rsidRDefault="00F96E87">
      <w:pPr>
        <w:pStyle w:val="TOC3"/>
        <w:tabs>
          <w:tab w:val="left" w:pos="1077"/>
        </w:tabs>
        <w:rPr>
          <w:rFonts w:asciiTheme="minorHAnsi" w:eastAsiaTheme="minorEastAsia" w:hAnsiTheme="minorHAnsi" w:cstheme="minorBidi"/>
          <w:noProof/>
          <w:sz w:val="22"/>
          <w:lang w:val="en-AU" w:eastAsia="en-AU"/>
        </w:rPr>
      </w:pPr>
      <w:r>
        <w:rPr>
          <w:noProof/>
        </w:rPr>
        <w:t>11.1</w:t>
      </w:r>
      <w:r>
        <w:rPr>
          <w:rFonts w:asciiTheme="minorHAnsi" w:eastAsiaTheme="minorEastAsia" w:hAnsiTheme="minorHAnsi" w:cstheme="minorBidi"/>
          <w:noProof/>
          <w:sz w:val="22"/>
          <w:lang w:val="en-AU" w:eastAsia="en-AU"/>
        </w:rPr>
        <w:tab/>
      </w:r>
      <w:r>
        <w:rPr>
          <w:noProof/>
        </w:rPr>
        <w:t>Organisation risk assessment</w:t>
      </w:r>
      <w:r>
        <w:rPr>
          <w:noProof/>
        </w:rPr>
        <w:tab/>
      </w:r>
      <w:r>
        <w:rPr>
          <w:noProof/>
        </w:rPr>
        <w:fldChar w:fldCharType="begin"/>
      </w:r>
      <w:r>
        <w:rPr>
          <w:noProof/>
        </w:rPr>
        <w:instrText xml:space="preserve"> PAGEREF _Toc66976174 \h </w:instrText>
      </w:r>
      <w:r>
        <w:rPr>
          <w:noProof/>
        </w:rPr>
      </w:r>
      <w:r>
        <w:rPr>
          <w:noProof/>
        </w:rPr>
        <w:fldChar w:fldCharType="separate"/>
      </w:r>
      <w:r>
        <w:rPr>
          <w:noProof/>
        </w:rPr>
        <w:t>25</w:t>
      </w:r>
      <w:r>
        <w:rPr>
          <w:noProof/>
        </w:rPr>
        <w:fldChar w:fldCharType="end"/>
      </w:r>
    </w:p>
    <w:p w14:paraId="5ABBC874" w14:textId="77777777" w:rsidR="00F96E87" w:rsidRDefault="00F96E87">
      <w:pPr>
        <w:pStyle w:val="TOC3"/>
        <w:tabs>
          <w:tab w:val="left" w:pos="1077"/>
        </w:tabs>
        <w:rPr>
          <w:rFonts w:asciiTheme="minorHAnsi" w:eastAsiaTheme="minorEastAsia" w:hAnsiTheme="minorHAnsi" w:cstheme="minorBidi"/>
          <w:noProof/>
          <w:sz w:val="22"/>
          <w:lang w:val="en-AU" w:eastAsia="en-AU"/>
        </w:rPr>
      </w:pPr>
      <w:r>
        <w:rPr>
          <w:noProof/>
        </w:rPr>
        <w:t>11.2</w:t>
      </w:r>
      <w:r>
        <w:rPr>
          <w:rFonts w:asciiTheme="minorHAnsi" w:eastAsiaTheme="minorEastAsia" w:hAnsiTheme="minorHAnsi" w:cstheme="minorBidi"/>
          <w:noProof/>
          <w:sz w:val="22"/>
          <w:lang w:val="en-AU" w:eastAsia="en-AU"/>
        </w:rPr>
        <w:tab/>
      </w:r>
      <w:r>
        <w:rPr>
          <w:noProof/>
        </w:rPr>
        <w:t>Activity Risk Assessment</w:t>
      </w:r>
      <w:r>
        <w:rPr>
          <w:noProof/>
        </w:rPr>
        <w:tab/>
      </w:r>
      <w:r>
        <w:rPr>
          <w:noProof/>
        </w:rPr>
        <w:fldChar w:fldCharType="begin"/>
      </w:r>
      <w:r>
        <w:rPr>
          <w:noProof/>
        </w:rPr>
        <w:instrText xml:space="preserve"> PAGEREF _Toc66976175 \h </w:instrText>
      </w:r>
      <w:r>
        <w:rPr>
          <w:noProof/>
        </w:rPr>
      </w:r>
      <w:r>
        <w:rPr>
          <w:noProof/>
        </w:rPr>
        <w:fldChar w:fldCharType="separate"/>
      </w:r>
      <w:r>
        <w:rPr>
          <w:noProof/>
        </w:rPr>
        <w:t>25</w:t>
      </w:r>
      <w:r>
        <w:rPr>
          <w:noProof/>
        </w:rPr>
        <w:fldChar w:fldCharType="end"/>
      </w:r>
    </w:p>
    <w:p w14:paraId="5ABBC875" w14:textId="77777777" w:rsidR="00F96E87" w:rsidRDefault="00F96E87">
      <w:pPr>
        <w:pStyle w:val="TOC3"/>
        <w:tabs>
          <w:tab w:val="left" w:pos="1077"/>
        </w:tabs>
        <w:rPr>
          <w:rFonts w:asciiTheme="minorHAnsi" w:eastAsiaTheme="minorEastAsia" w:hAnsiTheme="minorHAnsi" w:cstheme="minorBidi"/>
          <w:noProof/>
          <w:sz w:val="22"/>
          <w:lang w:val="en-AU" w:eastAsia="en-AU"/>
        </w:rPr>
      </w:pPr>
      <w:r>
        <w:rPr>
          <w:noProof/>
        </w:rPr>
        <w:t>11.3</w:t>
      </w:r>
      <w:r>
        <w:rPr>
          <w:rFonts w:asciiTheme="minorHAnsi" w:eastAsiaTheme="minorEastAsia" w:hAnsiTheme="minorHAnsi" w:cstheme="minorBidi"/>
          <w:noProof/>
          <w:sz w:val="22"/>
          <w:lang w:val="en-AU" w:eastAsia="en-AU"/>
        </w:rPr>
        <w:tab/>
      </w:r>
      <w:r>
        <w:rPr>
          <w:noProof/>
        </w:rPr>
        <w:t>Non-compliance</w:t>
      </w:r>
      <w:r>
        <w:rPr>
          <w:noProof/>
        </w:rPr>
        <w:tab/>
      </w:r>
      <w:r>
        <w:rPr>
          <w:noProof/>
        </w:rPr>
        <w:fldChar w:fldCharType="begin"/>
      </w:r>
      <w:r>
        <w:rPr>
          <w:noProof/>
        </w:rPr>
        <w:instrText xml:space="preserve"> PAGEREF _Toc66976176 \h </w:instrText>
      </w:r>
      <w:r>
        <w:rPr>
          <w:noProof/>
        </w:rPr>
      </w:r>
      <w:r>
        <w:rPr>
          <w:noProof/>
        </w:rPr>
        <w:fldChar w:fldCharType="separate"/>
      </w:r>
      <w:r>
        <w:rPr>
          <w:noProof/>
        </w:rPr>
        <w:t>26</w:t>
      </w:r>
      <w:r>
        <w:rPr>
          <w:noProof/>
        </w:rPr>
        <w:fldChar w:fldCharType="end"/>
      </w:r>
    </w:p>
    <w:p w14:paraId="5ABBC876" w14:textId="77777777" w:rsidR="00F96E87" w:rsidRDefault="00F96E87">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_Toc66976177 \h </w:instrText>
      </w:r>
      <w:r>
        <w:rPr>
          <w:noProof/>
        </w:rPr>
      </w:r>
      <w:r>
        <w:rPr>
          <w:noProof/>
        </w:rPr>
        <w:fldChar w:fldCharType="separate"/>
      </w:r>
      <w:r>
        <w:rPr>
          <w:noProof/>
        </w:rPr>
        <w:t>26</w:t>
      </w:r>
      <w:r>
        <w:rPr>
          <w:noProof/>
        </w:rPr>
        <w:fldChar w:fldCharType="end"/>
      </w:r>
    </w:p>
    <w:p w14:paraId="5ABBC877" w14:textId="77777777" w:rsidR="00F96E87" w:rsidRDefault="00F96E87">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On-the-ground monitoring</w:t>
      </w:r>
      <w:r>
        <w:rPr>
          <w:noProof/>
        </w:rPr>
        <w:tab/>
      </w:r>
      <w:r>
        <w:rPr>
          <w:noProof/>
        </w:rPr>
        <w:fldChar w:fldCharType="begin"/>
      </w:r>
      <w:r>
        <w:rPr>
          <w:noProof/>
        </w:rPr>
        <w:instrText xml:space="preserve"> PAGEREF _Toc66976178 \h </w:instrText>
      </w:r>
      <w:r>
        <w:rPr>
          <w:noProof/>
        </w:rPr>
      </w:r>
      <w:r>
        <w:rPr>
          <w:noProof/>
        </w:rPr>
        <w:fldChar w:fldCharType="separate"/>
      </w:r>
      <w:r>
        <w:rPr>
          <w:noProof/>
        </w:rPr>
        <w:t>26</w:t>
      </w:r>
      <w:r>
        <w:rPr>
          <w:noProof/>
        </w:rPr>
        <w:fldChar w:fldCharType="end"/>
      </w:r>
    </w:p>
    <w:p w14:paraId="5ABBC878" w14:textId="77777777" w:rsidR="00F96E87" w:rsidRDefault="00F96E87">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Key performance indicators</w:t>
      </w:r>
      <w:r>
        <w:rPr>
          <w:noProof/>
        </w:rPr>
        <w:tab/>
      </w:r>
      <w:r>
        <w:rPr>
          <w:noProof/>
        </w:rPr>
        <w:fldChar w:fldCharType="begin"/>
      </w:r>
      <w:r>
        <w:rPr>
          <w:noProof/>
        </w:rPr>
        <w:instrText xml:space="preserve"> PAGEREF _Toc66976179 \h </w:instrText>
      </w:r>
      <w:r>
        <w:rPr>
          <w:noProof/>
        </w:rPr>
      </w:r>
      <w:r>
        <w:rPr>
          <w:noProof/>
        </w:rPr>
        <w:fldChar w:fldCharType="separate"/>
      </w:r>
      <w:r>
        <w:rPr>
          <w:noProof/>
        </w:rPr>
        <w:t>26</w:t>
      </w:r>
      <w:r>
        <w:rPr>
          <w:noProof/>
        </w:rPr>
        <w:fldChar w:fldCharType="end"/>
      </w:r>
    </w:p>
    <w:p w14:paraId="5ABBC879" w14:textId="77777777" w:rsidR="00F96E87" w:rsidRDefault="00F96E87">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Performance Reports</w:t>
      </w:r>
      <w:r>
        <w:rPr>
          <w:noProof/>
        </w:rPr>
        <w:tab/>
      </w:r>
      <w:r>
        <w:rPr>
          <w:noProof/>
        </w:rPr>
        <w:fldChar w:fldCharType="begin"/>
      </w:r>
      <w:r>
        <w:rPr>
          <w:noProof/>
        </w:rPr>
        <w:instrText xml:space="preserve"> PAGEREF _Toc66976180 \h </w:instrText>
      </w:r>
      <w:r>
        <w:rPr>
          <w:noProof/>
        </w:rPr>
      </w:r>
      <w:r>
        <w:rPr>
          <w:noProof/>
        </w:rPr>
        <w:fldChar w:fldCharType="separate"/>
      </w:r>
      <w:r>
        <w:rPr>
          <w:noProof/>
        </w:rPr>
        <w:t>27</w:t>
      </w:r>
      <w:r>
        <w:rPr>
          <w:noProof/>
        </w:rPr>
        <w:fldChar w:fldCharType="end"/>
      </w:r>
    </w:p>
    <w:p w14:paraId="5ABBC87A" w14:textId="77777777" w:rsidR="00F96E87" w:rsidRDefault="00F96E87">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Financial Reports</w:t>
      </w:r>
      <w:r>
        <w:rPr>
          <w:noProof/>
        </w:rPr>
        <w:tab/>
      </w:r>
      <w:r>
        <w:rPr>
          <w:noProof/>
        </w:rPr>
        <w:fldChar w:fldCharType="begin"/>
      </w:r>
      <w:r>
        <w:rPr>
          <w:noProof/>
        </w:rPr>
        <w:instrText xml:space="preserve"> PAGEREF _Toc66976181 \h </w:instrText>
      </w:r>
      <w:r>
        <w:rPr>
          <w:noProof/>
        </w:rPr>
      </w:r>
      <w:r>
        <w:rPr>
          <w:noProof/>
        </w:rPr>
        <w:fldChar w:fldCharType="separate"/>
      </w:r>
      <w:r>
        <w:rPr>
          <w:noProof/>
        </w:rPr>
        <w:t>27</w:t>
      </w:r>
      <w:r>
        <w:rPr>
          <w:noProof/>
        </w:rPr>
        <w:fldChar w:fldCharType="end"/>
      </w:r>
    </w:p>
    <w:p w14:paraId="5ABBC87B" w14:textId="77777777" w:rsidR="00F96E87" w:rsidRDefault="00F96E87">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Compliance visits and record keeping</w:t>
      </w:r>
      <w:r>
        <w:rPr>
          <w:noProof/>
        </w:rPr>
        <w:tab/>
      </w:r>
      <w:r>
        <w:rPr>
          <w:noProof/>
        </w:rPr>
        <w:fldChar w:fldCharType="begin"/>
      </w:r>
      <w:r>
        <w:rPr>
          <w:noProof/>
        </w:rPr>
        <w:instrText xml:space="preserve"> PAGEREF _Toc66976182 \h </w:instrText>
      </w:r>
      <w:r>
        <w:rPr>
          <w:noProof/>
        </w:rPr>
      </w:r>
      <w:r>
        <w:rPr>
          <w:noProof/>
        </w:rPr>
        <w:fldChar w:fldCharType="separate"/>
      </w:r>
      <w:r>
        <w:rPr>
          <w:noProof/>
        </w:rPr>
        <w:t>27</w:t>
      </w:r>
      <w:r>
        <w:rPr>
          <w:noProof/>
        </w:rPr>
        <w:fldChar w:fldCharType="end"/>
      </w:r>
    </w:p>
    <w:p w14:paraId="5ABBC87C" w14:textId="77777777" w:rsidR="00F96E87" w:rsidRDefault="00F96E87">
      <w:pPr>
        <w:pStyle w:val="TOC3"/>
        <w:tabs>
          <w:tab w:val="left" w:pos="1077"/>
        </w:tabs>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_Toc66976183 \h </w:instrText>
      </w:r>
      <w:r>
        <w:rPr>
          <w:noProof/>
        </w:rPr>
      </w:r>
      <w:r>
        <w:rPr>
          <w:noProof/>
        </w:rPr>
        <w:fldChar w:fldCharType="separate"/>
      </w:r>
      <w:r>
        <w:rPr>
          <w:noProof/>
        </w:rPr>
        <w:t>28</w:t>
      </w:r>
      <w:r>
        <w:rPr>
          <w:noProof/>
        </w:rPr>
        <w:fldChar w:fldCharType="end"/>
      </w:r>
    </w:p>
    <w:p w14:paraId="5ABBC87D" w14:textId="77777777" w:rsidR="00F96E87" w:rsidRDefault="00F96E87">
      <w:pPr>
        <w:pStyle w:val="TOC3"/>
        <w:tabs>
          <w:tab w:val="left" w:pos="1077"/>
        </w:tabs>
        <w:rPr>
          <w:rFonts w:asciiTheme="minorHAnsi" w:eastAsiaTheme="minorEastAsia" w:hAnsiTheme="minorHAnsi" w:cstheme="minorBidi"/>
          <w:noProof/>
          <w:sz w:val="22"/>
          <w:lang w:val="en-AU" w:eastAsia="en-AU"/>
        </w:rPr>
      </w:pPr>
      <w:r>
        <w:rPr>
          <w:noProof/>
        </w:rPr>
        <w:t>12.7</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_Toc66976184 \h </w:instrText>
      </w:r>
      <w:r>
        <w:rPr>
          <w:noProof/>
        </w:rPr>
      </w:r>
      <w:r>
        <w:rPr>
          <w:noProof/>
        </w:rPr>
        <w:fldChar w:fldCharType="separate"/>
      </w:r>
      <w:r>
        <w:rPr>
          <w:noProof/>
        </w:rPr>
        <w:t>28</w:t>
      </w:r>
      <w:r>
        <w:rPr>
          <w:noProof/>
        </w:rPr>
        <w:fldChar w:fldCharType="end"/>
      </w:r>
    </w:p>
    <w:p w14:paraId="5ABBC87E" w14:textId="77777777" w:rsidR="00F96E87" w:rsidRDefault="00F96E87">
      <w:pPr>
        <w:pStyle w:val="TOC3"/>
        <w:tabs>
          <w:tab w:val="left" w:pos="1077"/>
        </w:tabs>
        <w:rPr>
          <w:rFonts w:asciiTheme="minorHAnsi" w:eastAsiaTheme="minorEastAsia" w:hAnsiTheme="minorHAnsi" w:cstheme="minorBidi"/>
          <w:noProof/>
          <w:sz w:val="22"/>
          <w:lang w:val="en-AU" w:eastAsia="en-AU"/>
        </w:rPr>
      </w:pPr>
      <w:r>
        <w:rPr>
          <w:noProof/>
        </w:rPr>
        <w:t>12.8</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_Toc66976185 \h </w:instrText>
      </w:r>
      <w:r>
        <w:rPr>
          <w:noProof/>
        </w:rPr>
      </w:r>
      <w:r>
        <w:rPr>
          <w:noProof/>
        </w:rPr>
        <w:fldChar w:fldCharType="separate"/>
      </w:r>
      <w:r>
        <w:rPr>
          <w:noProof/>
        </w:rPr>
        <w:t>28</w:t>
      </w:r>
      <w:r>
        <w:rPr>
          <w:noProof/>
        </w:rPr>
        <w:fldChar w:fldCharType="end"/>
      </w:r>
    </w:p>
    <w:p w14:paraId="5ABBC87F" w14:textId="77777777" w:rsidR="00F96E87" w:rsidRDefault="00F96E87">
      <w:pPr>
        <w:pStyle w:val="TOC3"/>
        <w:tabs>
          <w:tab w:val="left" w:pos="1077"/>
        </w:tabs>
        <w:rPr>
          <w:rFonts w:asciiTheme="minorHAnsi" w:eastAsiaTheme="minorEastAsia" w:hAnsiTheme="minorHAnsi" w:cstheme="minorBidi"/>
          <w:noProof/>
          <w:sz w:val="22"/>
          <w:lang w:val="en-AU" w:eastAsia="en-AU"/>
        </w:rPr>
      </w:pPr>
      <w:r>
        <w:rPr>
          <w:noProof/>
        </w:rPr>
        <w:t>12.9</w:t>
      </w:r>
      <w:r>
        <w:rPr>
          <w:rFonts w:asciiTheme="minorHAnsi" w:eastAsiaTheme="minorEastAsia" w:hAnsiTheme="minorHAnsi" w:cstheme="minorBidi"/>
          <w:noProof/>
          <w:sz w:val="22"/>
          <w:lang w:val="en-AU" w:eastAsia="en-AU"/>
        </w:rPr>
        <w:tab/>
      </w:r>
      <w:r>
        <w:rPr>
          <w:noProof/>
        </w:rPr>
        <w:t>Acknowledgement of funding</w:t>
      </w:r>
      <w:r>
        <w:rPr>
          <w:noProof/>
        </w:rPr>
        <w:tab/>
      </w:r>
      <w:r>
        <w:rPr>
          <w:noProof/>
        </w:rPr>
        <w:fldChar w:fldCharType="begin"/>
      </w:r>
      <w:r>
        <w:rPr>
          <w:noProof/>
        </w:rPr>
        <w:instrText xml:space="preserve"> PAGEREF _Toc66976186 \h </w:instrText>
      </w:r>
      <w:r>
        <w:rPr>
          <w:noProof/>
        </w:rPr>
      </w:r>
      <w:r>
        <w:rPr>
          <w:noProof/>
        </w:rPr>
        <w:fldChar w:fldCharType="separate"/>
      </w:r>
      <w:r>
        <w:rPr>
          <w:noProof/>
        </w:rPr>
        <w:t>28</w:t>
      </w:r>
      <w:r>
        <w:rPr>
          <w:noProof/>
        </w:rPr>
        <w:fldChar w:fldCharType="end"/>
      </w:r>
    </w:p>
    <w:p w14:paraId="5ABBC880" w14:textId="77777777" w:rsidR="00F96E87" w:rsidRDefault="00F96E87">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_Toc66976187 \h </w:instrText>
      </w:r>
      <w:r>
        <w:rPr>
          <w:noProof/>
        </w:rPr>
      </w:r>
      <w:r>
        <w:rPr>
          <w:noProof/>
        </w:rPr>
        <w:fldChar w:fldCharType="separate"/>
      </w:r>
      <w:r>
        <w:rPr>
          <w:noProof/>
        </w:rPr>
        <w:t>28</w:t>
      </w:r>
      <w:r>
        <w:rPr>
          <w:noProof/>
        </w:rPr>
        <w:fldChar w:fldCharType="end"/>
      </w:r>
    </w:p>
    <w:p w14:paraId="5ABBC881" w14:textId="77777777" w:rsidR="00F96E87" w:rsidRDefault="00F96E87">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_Toc66976188 \h </w:instrText>
      </w:r>
      <w:r>
        <w:rPr>
          <w:noProof/>
        </w:rPr>
      </w:r>
      <w:r>
        <w:rPr>
          <w:noProof/>
        </w:rPr>
        <w:fldChar w:fldCharType="separate"/>
      </w:r>
      <w:r>
        <w:rPr>
          <w:noProof/>
        </w:rPr>
        <w:t>29</w:t>
      </w:r>
      <w:r>
        <w:rPr>
          <w:noProof/>
        </w:rPr>
        <w:fldChar w:fldCharType="end"/>
      </w:r>
    </w:p>
    <w:p w14:paraId="5ABBC882" w14:textId="77777777" w:rsidR="00F96E87" w:rsidRDefault="00F96E87">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_Toc66976189 \h </w:instrText>
      </w:r>
      <w:r>
        <w:rPr>
          <w:noProof/>
        </w:rPr>
      </w:r>
      <w:r>
        <w:rPr>
          <w:noProof/>
        </w:rPr>
        <w:fldChar w:fldCharType="separate"/>
      </w:r>
      <w:r>
        <w:rPr>
          <w:noProof/>
        </w:rPr>
        <w:t>29</w:t>
      </w:r>
      <w:r>
        <w:rPr>
          <w:noProof/>
        </w:rPr>
        <w:fldChar w:fldCharType="end"/>
      </w:r>
    </w:p>
    <w:p w14:paraId="5ABBC883" w14:textId="77777777" w:rsidR="00F96E87" w:rsidRDefault="00F96E87">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Privacy and confidentiality</w:t>
      </w:r>
      <w:r>
        <w:rPr>
          <w:noProof/>
        </w:rPr>
        <w:tab/>
      </w:r>
      <w:r>
        <w:rPr>
          <w:noProof/>
        </w:rPr>
        <w:fldChar w:fldCharType="begin"/>
      </w:r>
      <w:r>
        <w:rPr>
          <w:noProof/>
        </w:rPr>
        <w:instrText xml:space="preserve"> PAGEREF _Toc66976190 \h </w:instrText>
      </w:r>
      <w:r>
        <w:rPr>
          <w:noProof/>
        </w:rPr>
      </w:r>
      <w:r>
        <w:rPr>
          <w:noProof/>
        </w:rPr>
        <w:fldChar w:fldCharType="separate"/>
      </w:r>
      <w:r>
        <w:rPr>
          <w:noProof/>
        </w:rPr>
        <w:t>29</w:t>
      </w:r>
      <w:r>
        <w:rPr>
          <w:noProof/>
        </w:rPr>
        <w:fldChar w:fldCharType="end"/>
      </w:r>
    </w:p>
    <w:p w14:paraId="5ABBC884" w14:textId="77777777" w:rsidR="00F96E87" w:rsidRDefault="00F96E87">
      <w:pPr>
        <w:pStyle w:val="TOC3"/>
        <w:tabs>
          <w:tab w:val="left" w:pos="1077"/>
        </w:tabs>
        <w:rPr>
          <w:rFonts w:asciiTheme="minorHAnsi" w:eastAsiaTheme="minorEastAsia" w:hAnsiTheme="minorHAnsi" w:cstheme="minorBidi"/>
          <w:noProof/>
          <w:sz w:val="22"/>
          <w:lang w:val="en-AU" w:eastAsia="en-AU"/>
        </w:rPr>
      </w:pPr>
      <w:r>
        <w:rPr>
          <w:noProof/>
        </w:rPr>
        <w:t>14.1</w:t>
      </w:r>
      <w:r>
        <w:rPr>
          <w:rFonts w:asciiTheme="minorHAnsi" w:eastAsiaTheme="minorEastAsia" w:hAnsiTheme="minorHAnsi" w:cstheme="minorBidi"/>
          <w:noProof/>
          <w:sz w:val="22"/>
          <w:lang w:val="en-AU" w:eastAsia="en-AU"/>
        </w:rPr>
        <w:tab/>
      </w:r>
      <w:r>
        <w:rPr>
          <w:noProof/>
        </w:rPr>
        <w:t>Personal information</w:t>
      </w:r>
      <w:r>
        <w:rPr>
          <w:noProof/>
        </w:rPr>
        <w:tab/>
      </w:r>
      <w:r>
        <w:rPr>
          <w:noProof/>
        </w:rPr>
        <w:fldChar w:fldCharType="begin"/>
      </w:r>
      <w:r>
        <w:rPr>
          <w:noProof/>
        </w:rPr>
        <w:instrText xml:space="preserve"> PAGEREF _Toc66976191 \h </w:instrText>
      </w:r>
      <w:r>
        <w:rPr>
          <w:noProof/>
        </w:rPr>
      </w:r>
      <w:r>
        <w:rPr>
          <w:noProof/>
        </w:rPr>
        <w:fldChar w:fldCharType="separate"/>
      </w:r>
      <w:r>
        <w:rPr>
          <w:noProof/>
        </w:rPr>
        <w:t>29</w:t>
      </w:r>
      <w:r>
        <w:rPr>
          <w:noProof/>
        </w:rPr>
        <w:fldChar w:fldCharType="end"/>
      </w:r>
    </w:p>
    <w:p w14:paraId="5ABBC885" w14:textId="77777777" w:rsidR="00F96E87" w:rsidRDefault="00F96E87">
      <w:pPr>
        <w:pStyle w:val="TOC3"/>
        <w:tabs>
          <w:tab w:val="left" w:pos="1077"/>
        </w:tabs>
        <w:rPr>
          <w:rFonts w:asciiTheme="minorHAnsi" w:eastAsiaTheme="minorEastAsia" w:hAnsiTheme="minorHAnsi" w:cstheme="minorBidi"/>
          <w:noProof/>
          <w:sz w:val="22"/>
          <w:lang w:val="en-AU" w:eastAsia="en-AU"/>
        </w:rPr>
      </w:pPr>
      <w:r>
        <w:rPr>
          <w:noProof/>
        </w:rPr>
        <w:t>14.2</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_Toc66976192 \h </w:instrText>
      </w:r>
      <w:r>
        <w:rPr>
          <w:noProof/>
        </w:rPr>
      </w:r>
      <w:r>
        <w:rPr>
          <w:noProof/>
        </w:rPr>
        <w:fldChar w:fldCharType="separate"/>
      </w:r>
      <w:r>
        <w:rPr>
          <w:noProof/>
        </w:rPr>
        <w:t>30</w:t>
      </w:r>
      <w:r>
        <w:rPr>
          <w:noProof/>
        </w:rPr>
        <w:fldChar w:fldCharType="end"/>
      </w:r>
    </w:p>
    <w:p w14:paraId="5ABBC886" w14:textId="77777777" w:rsidR="00F96E87" w:rsidRDefault="00F96E87">
      <w:pPr>
        <w:pStyle w:val="TOC3"/>
        <w:tabs>
          <w:tab w:val="left" w:pos="1077"/>
        </w:tabs>
        <w:rPr>
          <w:rFonts w:asciiTheme="minorHAnsi" w:eastAsiaTheme="minorEastAsia" w:hAnsiTheme="minorHAnsi" w:cstheme="minorBidi"/>
          <w:noProof/>
          <w:sz w:val="22"/>
          <w:lang w:val="en-AU" w:eastAsia="en-AU"/>
        </w:rPr>
      </w:pPr>
      <w:r>
        <w:rPr>
          <w:noProof/>
        </w:rPr>
        <w:t>14.3</w:t>
      </w:r>
      <w:r>
        <w:rPr>
          <w:rFonts w:asciiTheme="minorHAnsi" w:eastAsiaTheme="minorEastAsia" w:hAnsiTheme="minorHAnsi" w:cstheme="minorBidi"/>
          <w:noProof/>
          <w:sz w:val="22"/>
          <w:lang w:val="en-AU" w:eastAsia="en-AU"/>
        </w:rPr>
        <w:tab/>
      </w:r>
      <w:r>
        <w:rPr>
          <w:noProof/>
        </w:rPr>
        <w:t>How we use personal and confidential information</w:t>
      </w:r>
      <w:r>
        <w:rPr>
          <w:noProof/>
        </w:rPr>
        <w:tab/>
      </w:r>
      <w:r>
        <w:rPr>
          <w:noProof/>
        </w:rPr>
        <w:fldChar w:fldCharType="begin"/>
      </w:r>
      <w:r>
        <w:rPr>
          <w:noProof/>
        </w:rPr>
        <w:instrText xml:space="preserve"> PAGEREF _Toc66976193 \h </w:instrText>
      </w:r>
      <w:r>
        <w:rPr>
          <w:noProof/>
        </w:rPr>
      </w:r>
      <w:r>
        <w:rPr>
          <w:noProof/>
        </w:rPr>
        <w:fldChar w:fldCharType="separate"/>
      </w:r>
      <w:r>
        <w:rPr>
          <w:noProof/>
        </w:rPr>
        <w:t>30</w:t>
      </w:r>
      <w:r>
        <w:rPr>
          <w:noProof/>
        </w:rPr>
        <w:fldChar w:fldCharType="end"/>
      </w:r>
    </w:p>
    <w:p w14:paraId="5ABBC887" w14:textId="77777777" w:rsidR="00F96E87" w:rsidRDefault="00F96E87">
      <w:pPr>
        <w:pStyle w:val="TOC3"/>
        <w:tabs>
          <w:tab w:val="left" w:pos="1077"/>
        </w:tabs>
        <w:rPr>
          <w:rFonts w:asciiTheme="minorHAnsi" w:eastAsiaTheme="minorEastAsia" w:hAnsiTheme="minorHAnsi" w:cstheme="minorBidi"/>
          <w:noProof/>
          <w:sz w:val="22"/>
          <w:lang w:val="en-AU" w:eastAsia="en-AU"/>
        </w:rPr>
      </w:pPr>
      <w:r>
        <w:rPr>
          <w:noProof/>
        </w:rPr>
        <w:t>14.4</w:t>
      </w:r>
      <w:r>
        <w:rPr>
          <w:rFonts w:asciiTheme="minorHAnsi" w:eastAsiaTheme="minorEastAsia" w:hAnsiTheme="minorHAnsi" w:cstheme="minorBidi"/>
          <w:noProof/>
          <w:sz w:val="22"/>
          <w:lang w:val="en-AU" w:eastAsia="en-AU"/>
        </w:rPr>
        <w:tab/>
      </w:r>
      <w:r>
        <w:rPr>
          <w:noProof/>
        </w:rPr>
        <w:t>Your responsibilities</w:t>
      </w:r>
      <w:r>
        <w:rPr>
          <w:noProof/>
        </w:rPr>
        <w:tab/>
      </w:r>
      <w:r>
        <w:rPr>
          <w:noProof/>
        </w:rPr>
        <w:fldChar w:fldCharType="begin"/>
      </w:r>
      <w:r>
        <w:rPr>
          <w:noProof/>
        </w:rPr>
        <w:instrText xml:space="preserve"> PAGEREF _Toc66976194 \h </w:instrText>
      </w:r>
      <w:r>
        <w:rPr>
          <w:noProof/>
        </w:rPr>
      </w:r>
      <w:r>
        <w:rPr>
          <w:noProof/>
        </w:rPr>
        <w:fldChar w:fldCharType="separate"/>
      </w:r>
      <w:r>
        <w:rPr>
          <w:noProof/>
        </w:rPr>
        <w:t>30</w:t>
      </w:r>
      <w:r>
        <w:rPr>
          <w:noProof/>
        </w:rPr>
        <w:fldChar w:fldCharType="end"/>
      </w:r>
    </w:p>
    <w:p w14:paraId="5ABBC888" w14:textId="77777777" w:rsidR="00F96E87" w:rsidRDefault="00F96E87">
      <w:pPr>
        <w:pStyle w:val="TOC2"/>
        <w:rPr>
          <w:rFonts w:asciiTheme="minorHAnsi" w:eastAsiaTheme="minorEastAsia" w:hAnsiTheme="minorHAnsi" w:cstheme="minorBidi"/>
          <w:b w:val="0"/>
          <w:noProof/>
          <w:sz w:val="22"/>
          <w:lang w:val="en-AU" w:eastAsia="en-AU"/>
        </w:rPr>
      </w:pPr>
      <w:r>
        <w:rPr>
          <w:noProof/>
        </w:rPr>
        <w:t>15</w:t>
      </w:r>
      <w:r>
        <w:rPr>
          <w:rFonts w:asciiTheme="minorHAnsi" w:eastAsiaTheme="minorEastAsia" w:hAnsiTheme="minorHAnsi" w:cstheme="minorBidi"/>
          <w:b w:val="0"/>
          <w:noProof/>
          <w:sz w:val="22"/>
          <w:lang w:val="en-AU" w:eastAsia="en-AU"/>
        </w:rPr>
        <w:tab/>
      </w:r>
      <w:r>
        <w:rPr>
          <w:noProof/>
        </w:rPr>
        <w:t>Freedom of information</w:t>
      </w:r>
      <w:r>
        <w:rPr>
          <w:noProof/>
        </w:rPr>
        <w:tab/>
      </w:r>
      <w:r>
        <w:rPr>
          <w:noProof/>
        </w:rPr>
        <w:fldChar w:fldCharType="begin"/>
      </w:r>
      <w:r>
        <w:rPr>
          <w:noProof/>
        </w:rPr>
        <w:instrText xml:space="preserve"> PAGEREF _Toc66976195 \h </w:instrText>
      </w:r>
      <w:r>
        <w:rPr>
          <w:noProof/>
        </w:rPr>
      </w:r>
      <w:r>
        <w:rPr>
          <w:noProof/>
        </w:rPr>
        <w:fldChar w:fldCharType="separate"/>
      </w:r>
      <w:r>
        <w:rPr>
          <w:noProof/>
        </w:rPr>
        <w:t>31</w:t>
      </w:r>
      <w:r>
        <w:rPr>
          <w:noProof/>
        </w:rPr>
        <w:fldChar w:fldCharType="end"/>
      </w:r>
    </w:p>
    <w:p w14:paraId="5ABBC889" w14:textId="77777777" w:rsidR="00F96E87" w:rsidRDefault="00F96E87">
      <w:pPr>
        <w:pStyle w:val="TOC2"/>
        <w:rPr>
          <w:rFonts w:asciiTheme="minorHAnsi" w:eastAsiaTheme="minorEastAsia" w:hAnsiTheme="minorHAnsi" w:cstheme="minorBidi"/>
          <w:b w:val="0"/>
          <w:noProof/>
          <w:sz w:val="22"/>
          <w:lang w:val="en-AU" w:eastAsia="en-AU"/>
        </w:rPr>
      </w:pPr>
      <w:r>
        <w:rPr>
          <w:noProof/>
        </w:rPr>
        <w:t>16</w:t>
      </w:r>
      <w:r>
        <w:rPr>
          <w:rFonts w:asciiTheme="minorHAnsi" w:eastAsiaTheme="minorEastAsia" w:hAnsiTheme="minorHAnsi" w:cstheme="minorBidi"/>
          <w:b w:val="0"/>
          <w:noProof/>
          <w:sz w:val="22"/>
          <w:lang w:val="en-AU" w:eastAsia="en-AU"/>
        </w:rPr>
        <w:tab/>
      </w:r>
      <w:r>
        <w:rPr>
          <w:noProof/>
        </w:rPr>
        <w:t>Consultation</w:t>
      </w:r>
      <w:r>
        <w:rPr>
          <w:noProof/>
        </w:rPr>
        <w:tab/>
      </w:r>
      <w:r>
        <w:rPr>
          <w:noProof/>
        </w:rPr>
        <w:fldChar w:fldCharType="begin"/>
      </w:r>
      <w:r>
        <w:rPr>
          <w:noProof/>
        </w:rPr>
        <w:instrText xml:space="preserve"> PAGEREF _Toc66976196 \h </w:instrText>
      </w:r>
      <w:r>
        <w:rPr>
          <w:noProof/>
        </w:rPr>
      </w:r>
      <w:r>
        <w:rPr>
          <w:noProof/>
        </w:rPr>
        <w:fldChar w:fldCharType="separate"/>
      </w:r>
      <w:r>
        <w:rPr>
          <w:noProof/>
        </w:rPr>
        <w:t>31</w:t>
      </w:r>
      <w:r>
        <w:rPr>
          <w:noProof/>
        </w:rPr>
        <w:fldChar w:fldCharType="end"/>
      </w:r>
    </w:p>
    <w:p w14:paraId="5ABBC88A" w14:textId="77777777" w:rsidR="00F96E87" w:rsidRDefault="00F96E87">
      <w:pPr>
        <w:pStyle w:val="TOC2"/>
        <w:rPr>
          <w:rFonts w:asciiTheme="minorHAnsi" w:eastAsiaTheme="minorEastAsia" w:hAnsiTheme="minorHAnsi" w:cstheme="minorBidi"/>
          <w:b w:val="0"/>
          <w:noProof/>
          <w:sz w:val="22"/>
          <w:lang w:val="en-AU" w:eastAsia="en-AU"/>
        </w:rPr>
      </w:pPr>
      <w:r w:rsidRPr="00906456">
        <w:rPr>
          <w:rFonts w:cs="Arial"/>
          <w:noProof/>
        </w:rPr>
        <w:t>17</w:t>
      </w:r>
      <w:r>
        <w:rPr>
          <w:rFonts w:asciiTheme="minorHAnsi" w:eastAsiaTheme="minorEastAsia" w:hAnsiTheme="minorHAnsi" w:cstheme="minorBidi"/>
          <w:b w:val="0"/>
          <w:noProof/>
          <w:sz w:val="22"/>
          <w:lang w:val="en-AU" w:eastAsia="en-AU"/>
        </w:rPr>
        <w:tab/>
      </w:r>
      <w:r w:rsidRPr="00906456">
        <w:rPr>
          <w:rFonts w:cs="Arial"/>
          <w:noProof/>
        </w:rPr>
        <w:t>Glossary</w:t>
      </w:r>
      <w:r>
        <w:rPr>
          <w:noProof/>
        </w:rPr>
        <w:tab/>
      </w:r>
      <w:r>
        <w:rPr>
          <w:noProof/>
        </w:rPr>
        <w:fldChar w:fldCharType="begin"/>
      </w:r>
      <w:r>
        <w:rPr>
          <w:noProof/>
        </w:rPr>
        <w:instrText xml:space="preserve"> PAGEREF _Toc66976197 \h </w:instrText>
      </w:r>
      <w:r>
        <w:rPr>
          <w:noProof/>
        </w:rPr>
      </w:r>
      <w:r>
        <w:rPr>
          <w:noProof/>
        </w:rPr>
        <w:fldChar w:fldCharType="separate"/>
      </w:r>
      <w:r>
        <w:rPr>
          <w:noProof/>
        </w:rPr>
        <w:t>32</w:t>
      </w:r>
      <w:r>
        <w:rPr>
          <w:noProof/>
        </w:rPr>
        <w:fldChar w:fldCharType="end"/>
      </w:r>
    </w:p>
    <w:p w14:paraId="5ABBC88B" w14:textId="77777777" w:rsidR="00F96E87" w:rsidRDefault="00F96E87">
      <w:pPr>
        <w:pStyle w:val="TOC2"/>
        <w:rPr>
          <w:rFonts w:asciiTheme="minorHAnsi" w:eastAsiaTheme="minorEastAsia" w:hAnsiTheme="minorHAnsi" w:cstheme="minorBidi"/>
          <w:b w:val="0"/>
          <w:noProof/>
          <w:sz w:val="22"/>
          <w:lang w:val="en-AU" w:eastAsia="en-AU"/>
        </w:rPr>
      </w:pPr>
      <w:r>
        <w:rPr>
          <w:noProof/>
        </w:rPr>
        <w:t xml:space="preserve">Appendix 1: </w:t>
      </w:r>
      <w:r w:rsidRPr="00F96E87">
        <w:rPr>
          <w:rFonts w:cs="Arial"/>
          <w:noProof/>
        </w:rPr>
        <w:t>Program 1.1 Jobs, Land and Economy</w:t>
      </w:r>
      <w:r>
        <w:rPr>
          <w:noProof/>
        </w:rPr>
        <w:tab/>
      </w:r>
      <w:r>
        <w:rPr>
          <w:noProof/>
        </w:rPr>
        <w:fldChar w:fldCharType="begin"/>
      </w:r>
      <w:r>
        <w:rPr>
          <w:noProof/>
        </w:rPr>
        <w:instrText xml:space="preserve"> PAGEREF _Toc66976198 \h </w:instrText>
      </w:r>
      <w:r>
        <w:rPr>
          <w:noProof/>
        </w:rPr>
      </w:r>
      <w:r>
        <w:rPr>
          <w:noProof/>
        </w:rPr>
        <w:fldChar w:fldCharType="separate"/>
      </w:r>
      <w:r>
        <w:rPr>
          <w:noProof/>
        </w:rPr>
        <w:t>38</w:t>
      </w:r>
      <w:r>
        <w:rPr>
          <w:noProof/>
        </w:rPr>
        <w:fldChar w:fldCharType="end"/>
      </w:r>
    </w:p>
    <w:p w14:paraId="5ABBC88C" w14:textId="77777777" w:rsidR="00F96E87" w:rsidRDefault="00F96E87">
      <w:pPr>
        <w:pStyle w:val="TOC2"/>
        <w:rPr>
          <w:rFonts w:asciiTheme="minorHAnsi" w:eastAsiaTheme="minorEastAsia" w:hAnsiTheme="minorHAnsi" w:cstheme="minorBidi"/>
          <w:b w:val="0"/>
          <w:noProof/>
          <w:sz w:val="22"/>
          <w:lang w:val="en-AU" w:eastAsia="en-AU"/>
        </w:rPr>
      </w:pPr>
      <w:r>
        <w:rPr>
          <w:noProof/>
        </w:rPr>
        <w:t>Appendix 2: Incorporation requirements</w:t>
      </w:r>
      <w:r>
        <w:rPr>
          <w:noProof/>
        </w:rPr>
        <w:tab/>
      </w:r>
      <w:r>
        <w:rPr>
          <w:noProof/>
        </w:rPr>
        <w:fldChar w:fldCharType="begin"/>
      </w:r>
      <w:r>
        <w:rPr>
          <w:noProof/>
        </w:rPr>
        <w:instrText xml:space="preserve"> PAGEREF _Toc66976199 \h </w:instrText>
      </w:r>
      <w:r>
        <w:rPr>
          <w:noProof/>
        </w:rPr>
      </w:r>
      <w:r>
        <w:rPr>
          <w:noProof/>
        </w:rPr>
        <w:fldChar w:fldCharType="separate"/>
      </w:r>
      <w:r>
        <w:rPr>
          <w:noProof/>
        </w:rPr>
        <w:t>42</w:t>
      </w:r>
      <w:r>
        <w:rPr>
          <w:noProof/>
        </w:rPr>
        <w:fldChar w:fldCharType="end"/>
      </w:r>
    </w:p>
    <w:p w14:paraId="5ABBC88D" w14:textId="77777777" w:rsidR="00F96E87" w:rsidRDefault="00F96E87">
      <w:pPr>
        <w:pStyle w:val="TOC2"/>
        <w:rPr>
          <w:rFonts w:asciiTheme="minorHAnsi" w:eastAsiaTheme="minorEastAsia" w:hAnsiTheme="minorHAnsi" w:cstheme="minorBidi"/>
          <w:b w:val="0"/>
          <w:noProof/>
          <w:sz w:val="22"/>
          <w:lang w:val="en-AU" w:eastAsia="en-AU"/>
        </w:rPr>
      </w:pPr>
      <w:r>
        <w:rPr>
          <w:noProof/>
        </w:rPr>
        <w:t>Appendix 3: Application checklist</w:t>
      </w:r>
      <w:r>
        <w:rPr>
          <w:noProof/>
        </w:rPr>
        <w:tab/>
      </w:r>
      <w:r>
        <w:rPr>
          <w:noProof/>
        </w:rPr>
        <w:fldChar w:fldCharType="begin"/>
      </w:r>
      <w:r>
        <w:rPr>
          <w:noProof/>
        </w:rPr>
        <w:instrText xml:space="preserve"> PAGEREF _Toc66976200 \h </w:instrText>
      </w:r>
      <w:r>
        <w:rPr>
          <w:noProof/>
        </w:rPr>
      </w:r>
      <w:r>
        <w:rPr>
          <w:noProof/>
        </w:rPr>
        <w:fldChar w:fldCharType="separate"/>
      </w:r>
      <w:r>
        <w:rPr>
          <w:noProof/>
        </w:rPr>
        <w:t>44</w:t>
      </w:r>
      <w:r>
        <w:rPr>
          <w:noProof/>
        </w:rPr>
        <w:fldChar w:fldCharType="end"/>
      </w:r>
    </w:p>
    <w:p w14:paraId="5ABBC899" w14:textId="31AB9225" w:rsidR="004815FC" w:rsidRPr="00C375E8" w:rsidRDefault="00F96E87" w:rsidP="00650FD6">
      <w:pPr>
        <w:pStyle w:val="TOC2"/>
        <w:sectPr w:rsidR="004815FC" w:rsidRPr="00C375E8" w:rsidSect="0002331D">
          <w:headerReference w:type="even" r:id="rId25"/>
          <w:headerReference w:type="default" r:id="rId26"/>
          <w:footerReference w:type="default" r:id="rId27"/>
          <w:headerReference w:type="first" r:id="rId28"/>
          <w:footerReference w:type="first" r:id="rId29"/>
          <w:pgSz w:w="11907" w:h="16840" w:code="9"/>
          <w:pgMar w:top="1418" w:right="1418" w:bottom="1276" w:left="1701" w:header="709" w:footer="709" w:gutter="0"/>
          <w:cols w:space="720"/>
          <w:docGrid w:linePitch="360"/>
        </w:sectPr>
      </w:pPr>
      <w:r>
        <w:rPr>
          <w:rFonts w:cs="Arial"/>
          <w:szCs w:val="28"/>
        </w:rPr>
        <w:fldChar w:fldCharType="end"/>
      </w:r>
    </w:p>
    <w:p w14:paraId="5ABBC89A" w14:textId="4464684E" w:rsidR="00464FA9" w:rsidRPr="00C375E8" w:rsidRDefault="0012415D" w:rsidP="00464FA9">
      <w:pPr>
        <w:pStyle w:val="Heading2"/>
        <w:ind w:left="-851" w:firstLine="851"/>
        <w:rPr>
          <w:lang w:val="en-US"/>
        </w:rPr>
      </w:pPr>
      <w:bookmarkStart w:id="6" w:name="_Toc33107206"/>
      <w:bookmarkStart w:id="7" w:name="_Toc66976115"/>
      <w:bookmarkStart w:id="8" w:name="_Toc526246569"/>
      <w:r w:rsidRPr="00C375E8">
        <w:rPr>
          <w:lang w:val="en-US"/>
        </w:rPr>
        <w:t xml:space="preserve">Indigenous </w:t>
      </w:r>
      <w:r w:rsidR="00EA51D1" w:rsidRPr="00C375E8">
        <w:rPr>
          <w:lang w:val="en-US"/>
        </w:rPr>
        <w:t>Local Employment Fund</w:t>
      </w:r>
      <w:r w:rsidR="009A6A56" w:rsidRPr="00C375E8">
        <w:rPr>
          <w:lang w:val="en-US"/>
        </w:rPr>
        <w:t xml:space="preserve"> </w:t>
      </w:r>
      <w:r w:rsidR="00F00607" w:rsidRPr="00C375E8">
        <w:rPr>
          <w:lang w:val="en-US"/>
        </w:rPr>
        <w:t>process</w:t>
      </w:r>
      <w:bookmarkEnd w:id="6"/>
      <w:bookmarkEnd w:id="7"/>
    </w:p>
    <w:tbl>
      <w:tblPr>
        <w:tblStyle w:val="GridTable4-Accent1"/>
        <w:tblW w:w="8807" w:type="dxa"/>
        <w:tblCellMar>
          <w:top w:w="11" w:type="dxa"/>
          <w:bottom w:w="11" w:type="dxa"/>
        </w:tblCellMar>
        <w:tblLook w:val="04A0" w:firstRow="1" w:lastRow="0" w:firstColumn="1" w:lastColumn="0" w:noHBand="0" w:noVBand="1"/>
      </w:tblPr>
      <w:tblGrid>
        <w:gridCol w:w="3397"/>
        <w:gridCol w:w="5410"/>
      </w:tblGrid>
      <w:tr w:rsidR="00EB2CFC" w14:paraId="72C8B4D1" w14:textId="77777777" w:rsidTr="0015781E">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3397" w:type="dxa"/>
          </w:tcPr>
          <w:p w14:paraId="1114693A" w14:textId="77777777" w:rsidR="00EB2CFC" w:rsidRDefault="00EB2CFC" w:rsidP="0015781E">
            <w:pPr>
              <w:rPr>
                <w:lang w:val="en-US"/>
              </w:rPr>
            </w:pPr>
            <w:bookmarkStart w:id="9" w:name="_Toc526246570"/>
            <w:bookmarkStart w:id="10" w:name="_Toc66976116"/>
            <w:bookmarkEnd w:id="8"/>
            <w:r>
              <w:rPr>
                <w:lang w:val="en-US"/>
              </w:rPr>
              <w:t>Step</w:t>
            </w:r>
          </w:p>
        </w:tc>
        <w:tc>
          <w:tcPr>
            <w:tcW w:w="5410" w:type="dxa"/>
          </w:tcPr>
          <w:p w14:paraId="57159A2E" w14:textId="77777777" w:rsidR="00EB2CFC" w:rsidRDefault="00EB2CFC" w:rsidP="0015781E">
            <w:pPr>
              <w:cnfStyle w:val="100000000000" w:firstRow="1" w:lastRow="0" w:firstColumn="0" w:lastColumn="0" w:oddVBand="0" w:evenVBand="0" w:oddHBand="0" w:evenHBand="0" w:firstRowFirstColumn="0" w:firstRowLastColumn="0" w:lastRowFirstColumn="0" w:lastRowLastColumn="0"/>
              <w:rPr>
                <w:lang w:val="en-US"/>
              </w:rPr>
            </w:pPr>
            <w:r>
              <w:rPr>
                <w:lang w:val="en-US"/>
              </w:rPr>
              <w:t>Action</w:t>
            </w:r>
          </w:p>
        </w:tc>
      </w:tr>
      <w:tr w:rsidR="00EB2CFC" w:rsidRPr="001A0EE9" w14:paraId="3A3E91C8" w14:textId="77777777" w:rsidTr="0015781E">
        <w:trPr>
          <w:cnfStyle w:val="000000100000" w:firstRow="0" w:lastRow="0" w:firstColumn="0" w:lastColumn="0" w:oddVBand="0" w:evenVBand="0" w:oddHBand="1" w:evenHBand="0" w:firstRowFirstColumn="0" w:firstRowLastColumn="0" w:lastRowFirstColumn="0" w:lastRowLastColumn="0"/>
          <w:trHeight w:val="1467"/>
        </w:trPr>
        <w:tc>
          <w:tcPr>
            <w:cnfStyle w:val="001000000000" w:firstRow="0" w:lastRow="0" w:firstColumn="1" w:lastColumn="0" w:oddVBand="0" w:evenVBand="0" w:oddHBand="0" w:evenHBand="0" w:firstRowFirstColumn="0" w:firstRowLastColumn="0" w:lastRowFirstColumn="0" w:lastRowLastColumn="0"/>
            <w:tcW w:w="3397" w:type="dxa"/>
          </w:tcPr>
          <w:p w14:paraId="18CDBB87" w14:textId="77777777" w:rsidR="00EB2CFC" w:rsidRPr="001A0EE9" w:rsidRDefault="00EB2CFC" w:rsidP="0015781E">
            <w:pPr>
              <w:pStyle w:val="NormalWeb"/>
              <w:numPr>
                <w:ilvl w:val="0"/>
                <w:numId w:val="30"/>
              </w:numPr>
              <w:spacing w:before="0" w:beforeAutospacing="0" w:after="0" w:afterAutospacing="0" w:line="280" w:lineRule="exact"/>
              <w:ind w:left="311" w:hanging="283"/>
              <w:rPr>
                <w:rFonts w:ascii="Arial" w:hAnsi="Arial" w:cs="Arial"/>
                <w:b w:val="0"/>
                <w:sz w:val="18"/>
                <w:szCs w:val="18"/>
              </w:rPr>
            </w:pPr>
            <w:r w:rsidRPr="001A0EE9">
              <w:rPr>
                <w:rFonts w:ascii="Arial" w:hAnsi="Arial" w:cs="Arial"/>
                <w:b w:val="0"/>
                <w:sz w:val="18"/>
                <w:szCs w:val="18"/>
              </w:rPr>
              <w:t>The Indigenous Local Employment Fund (ILEF) is designed to achieve Australian Government objectives</w:t>
            </w:r>
          </w:p>
        </w:tc>
        <w:tc>
          <w:tcPr>
            <w:tcW w:w="5410" w:type="dxa"/>
          </w:tcPr>
          <w:p w14:paraId="279FD86D" w14:textId="77777777" w:rsidR="00EB2CFC" w:rsidRPr="0032587E" w:rsidRDefault="00EB2CFC" w:rsidP="0015781E">
            <w:pPr>
              <w:cnfStyle w:val="000000100000" w:firstRow="0" w:lastRow="0" w:firstColumn="0" w:lastColumn="0" w:oddVBand="0" w:evenVBand="0" w:oddHBand="1" w:evenHBand="0" w:firstRowFirstColumn="0" w:firstRowLastColumn="0" w:lastRowFirstColumn="0" w:lastRowLastColumn="0"/>
              <w:rPr>
                <w:rFonts w:cs="Arial"/>
                <w:b/>
                <w:sz w:val="18"/>
              </w:rPr>
            </w:pPr>
            <w:r w:rsidRPr="0032587E">
              <w:rPr>
                <w:sz w:val="18"/>
              </w:rPr>
              <w:t>This grant opportunity is part of the Indigenous Advancement Strategy (IAS). The NIAA works with stakeholders to plan and design the grant program according to the Commonwealth Grants Rules and Guidelines (CGRGs).</w:t>
            </w:r>
          </w:p>
        </w:tc>
      </w:tr>
      <w:tr w:rsidR="00EB2CFC" w14:paraId="0D45EF93" w14:textId="77777777" w:rsidTr="0015781E">
        <w:trPr>
          <w:trHeight w:val="413"/>
        </w:trPr>
        <w:tc>
          <w:tcPr>
            <w:cnfStyle w:val="001000000000" w:firstRow="0" w:lastRow="0" w:firstColumn="1" w:lastColumn="0" w:oddVBand="0" w:evenVBand="0" w:oddHBand="0" w:evenHBand="0" w:firstRowFirstColumn="0" w:firstRowLastColumn="0" w:lastRowFirstColumn="0" w:lastRowLastColumn="0"/>
            <w:tcW w:w="3397" w:type="dxa"/>
          </w:tcPr>
          <w:p w14:paraId="0D6B8ABD" w14:textId="77777777" w:rsidR="00EB2CFC" w:rsidRPr="001A0EE9" w:rsidRDefault="00EB2CFC" w:rsidP="0015781E">
            <w:pPr>
              <w:pStyle w:val="NormalWeb"/>
              <w:numPr>
                <w:ilvl w:val="0"/>
                <w:numId w:val="30"/>
              </w:numPr>
              <w:spacing w:before="0" w:beforeAutospacing="0" w:after="0" w:afterAutospacing="0" w:line="280" w:lineRule="exact"/>
              <w:ind w:left="311" w:hanging="283"/>
              <w:rPr>
                <w:rFonts w:ascii="Arial" w:hAnsi="Arial" w:cs="Arial"/>
                <w:b w:val="0"/>
                <w:sz w:val="18"/>
                <w:szCs w:val="18"/>
              </w:rPr>
            </w:pPr>
            <w:r w:rsidRPr="001A0EE9">
              <w:rPr>
                <w:rFonts w:ascii="Arial" w:hAnsi="Arial" w:cs="Arial"/>
                <w:b w:val="0"/>
                <w:sz w:val="18"/>
                <w:szCs w:val="18"/>
              </w:rPr>
              <w:t>The grant opportunity opens</w:t>
            </w:r>
          </w:p>
          <w:p w14:paraId="71B62968" w14:textId="77777777" w:rsidR="00EB2CFC" w:rsidRDefault="00EB2CFC" w:rsidP="0015781E">
            <w:pPr>
              <w:ind w:left="311" w:hanging="283"/>
              <w:rPr>
                <w:lang w:val="en-US"/>
              </w:rPr>
            </w:pPr>
          </w:p>
        </w:tc>
        <w:tc>
          <w:tcPr>
            <w:tcW w:w="5410" w:type="dxa"/>
          </w:tcPr>
          <w:p w14:paraId="745F762F" w14:textId="77777777" w:rsidR="00EB2CFC" w:rsidRPr="0032587E" w:rsidRDefault="00EB2CFC" w:rsidP="0015781E">
            <w:pPr>
              <w:cnfStyle w:val="000000000000" w:firstRow="0" w:lastRow="0" w:firstColumn="0" w:lastColumn="0" w:oddVBand="0" w:evenVBand="0" w:oddHBand="0" w:evenHBand="0" w:firstRowFirstColumn="0" w:firstRowLastColumn="0" w:lastRowFirstColumn="0" w:lastRowLastColumn="0"/>
              <w:rPr>
                <w:sz w:val="18"/>
                <w:lang w:val="en-US"/>
              </w:rPr>
            </w:pPr>
            <w:r w:rsidRPr="0032587E">
              <w:rPr>
                <w:sz w:val="18"/>
              </w:rPr>
              <w:t>We publish the grant guidelines on GrantConnect. </w:t>
            </w:r>
          </w:p>
        </w:tc>
      </w:tr>
      <w:tr w:rsidR="00EB2CFC" w14:paraId="539FFCE9" w14:textId="77777777" w:rsidTr="0015781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3397" w:type="dxa"/>
          </w:tcPr>
          <w:p w14:paraId="4F048FAD" w14:textId="77777777" w:rsidR="00EB2CFC" w:rsidRPr="001A0EE9" w:rsidRDefault="00EB2CFC" w:rsidP="0015781E">
            <w:pPr>
              <w:pStyle w:val="NormalWeb"/>
              <w:numPr>
                <w:ilvl w:val="0"/>
                <w:numId w:val="30"/>
              </w:numPr>
              <w:spacing w:before="0" w:beforeAutospacing="0" w:after="0" w:afterAutospacing="0" w:line="280" w:lineRule="exact"/>
              <w:ind w:left="311" w:hanging="283"/>
              <w:rPr>
                <w:rFonts w:ascii="Arial" w:hAnsi="Arial" w:cs="Arial"/>
                <w:b w:val="0"/>
                <w:sz w:val="18"/>
                <w:szCs w:val="18"/>
              </w:rPr>
            </w:pPr>
            <w:r w:rsidRPr="001A0EE9">
              <w:rPr>
                <w:rFonts w:ascii="Arial" w:hAnsi="Arial" w:cs="Arial"/>
                <w:b w:val="0"/>
                <w:sz w:val="18"/>
                <w:szCs w:val="18"/>
              </w:rPr>
              <w:t>A local employment opportunity is identified by the Agency, employment</w:t>
            </w:r>
            <w:r>
              <w:rPr>
                <w:rFonts w:ascii="Arial" w:hAnsi="Arial" w:cs="Arial"/>
                <w:b w:val="0"/>
                <w:sz w:val="18"/>
                <w:szCs w:val="18"/>
              </w:rPr>
              <w:t>/training provider or community</w:t>
            </w:r>
          </w:p>
        </w:tc>
        <w:tc>
          <w:tcPr>
            <w:tcW w:w="5410" w:type="dxa"/>
          </w:tcPr>
          <w:p w14:paraId="7D08BF4E" w14:textId="77777777" w:rsidR="00EB2CFC" w:rsidRPr="0032587E" w:rsidRDefault="00EB2CFC" w:rsidP="0015781E">
            <w:pPr>
              <w:pStyle w:val="NormalWeb"/>
              <w:spacing w:before="0" w:beforeAutospacing="0" w:after="0" w:afterAutospacing="0" w:line="280" w:lineRule="exact"/>
              <w:cnfStyle w:val="000000100000" w:firstRow="0" w:lastRow="0" w:firstColumn="0" w:lastColumn="0" w:oddVBand="0" w:evenVBand="0" w:oddHBand="1" w:evenHBand="0" w:firstRowFirstColumn="0" w:firstRowLastColumn="0" w:lastRowFirstColumn="0" w:lastRowLastColumn="0"/>
              <w:rPr>
                <w:sz w:val="18"/>
                <w:szCs w:val="20"/>
              </w:rPr>
            </w:pPr>
            <w:r w:rsidRPr="0032587E">
              <w:rPr>
                <w:rFonts w:ascii="Arial" w:hAnsi="Arial"/>
                <w:bCs/>
                <w:sz w:val="18"/>
                <w:szCs w:val="20"/>
              </w:rPr>
              <w:t>You must discuss your proposal with your nearest NIAA regional office and ensure alignment with the ILEF.</w:t>
            </w:r>
          </w:p>
        </w:tc>
      </w:tr>
      <w:tr w:rsidR="00EB2CFC" w14:paraId="248F39F4" w14:textId="77777777" w:rsidTr="0015781E">
        <w:trPr>
          <w:trHeight w:val="413"/>
        </w:trPr>
        <w:tc>
          <w:tcPr>
            <w:cnfStyle w:val="001000000000" w:firstRow="0" w:lastRow="0" w:firstColumn="1" w:lastColumn="0" w:oddVBand="0" w:evenVBand="0" w:oddHBand="0" w:evenHBand="0" w:firstRowFirstColumn="0" w:firstRowLastColumn="0" w:lastRowFirstColumn="0" w:lastRowLastColumn="0"/>
            <w:tcW w:w="3397" w:type="dxa"/>
          </w:tcPr>
          <w:p w14:paraId="3BB64DF0" w14:textId="77777777" w:rsidR="00EB2CFC" w:rsidRPr="001A0EE9" w:rsidRDefault="00EB2CFC" w:rsidP="0015781E">
            <w:pPr>
              <w:pStyle w:val="NormalWeb"/>
              <w:numPr>
                <w:ilvl w:val="0"/>
                <w:numId w:val="30"/>
              </w:numPr>
              <w:spacing w:before="0" w:beforeAutospacing="0" w:after="0" w:afterAutospacing="0" w:line="280" w:lineRule="exact"/>
              <w:ind w:left="311" w:hanging="283"/>
              <w:rPr>
                <w:rFonts w:ascii="Arial" w:hAnsi="Arial" w:cs="Arial"/>
                <w:b w:val="0"/>
                <w:bCs w:val="0"/>
                <w:sz w:val="18"/>
                <w:szCs w:val="18"/>
              </w:rPr>
            </w:pPr>
            <w:r w:rsidRPr="001A0EE9">
              <w:rPr>
                <w:rFonts w:ascii="Arial" w:hAnsi="Arial" w:cs="Arial"/>
                <w:b w:val="0"/>
                <w:sz w:val="18"/>
                <w:szCs w:val="18"/>
              </w:rPr>
              <w:t>You are invited to apply and submit a grant application</w:t>
            </w:r>
          </w:p>
        </w:tc>
        <w:tc>
          <w:tcPr>
            <w:tcW w:w="5410" w:type="dxa"/>
          </w:tcPr>
          <w:p w14:paraId="5BD8BB1D" w14:textId="77777777" w:rsidR="00EB2CFC" w:rsidRPr="0032587E" w:rsidRDefault="00EB2CFC" w:rsidP="0015781E">
            <w:pPr>
              <w:pStyle w:val="NormalWeb"/>
              <w:spacing w:before="0" w:beforeAutospacing="0" w:after="120" w:afterAutospacing="0" w:line="280" w:lineRule="exact"/>
              <w:cnfStyle w:val="000000000000" w:firstRow="0" w:lastRow="0" w:firstColumn="0" w:lastColumn="0" w:oddVBand="0" w:evenVBand="0" w:oddHBand="0" w:evenHBand="0" w:firstRowFirstColumn="0" w:firstRowLastColumn="0" w:lastRowFirstColumn="0" w:lastRowLastColumn="0"/>
              <w:rPr>
                <w:sz w:val="18"/>
                <w:szCs w:val="20"/>
              </w:rPr>
            </w:pPr>
            <w:r w:rsidRPr="0032587E">
              <w:rPr>
                <w:rFonts w:ascii="Arial" w:hAnsi="Arial"/>
                <w:sz w:val="18"/>
                <w:szCs w:val="20"/>
              </w:rPr>
              <w:t>The Agency will invite you to apply for an ILEF grant. You complete the application form and address all of the eligibility and assessment criteria to be considered for a grant.</w:t>
            </w:r>
          </w:p>
        </w:tc>
      </w:tr>
      <w:tr w:rsidR="00EB2CFC" w14:paraId="1AF2A4FC" w14:textId="77777777" w:rsidTr="0015781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3397" w:type="dxa"/>
          </w:tcPr>
          <w:p w14:paraId="25AF0721" w14:textId="77777777" w:rsidR="00EB2CFC" w:rsidRPr="001A0EE9" w:rsidRDefault="00EB2CFC" w:rsidP="0015781E">
            <w:pPr>
              <w:pStyle w:val="NormalWeb"/>
              <w:numPr>
                <w:ilvl w:val="0"/>
                <w:numId w:val="30"/>
              </w:numPr>
              <w:spacing w:before="0" w:beforeAutospacing="0" w:after="0" w:afterAutospacing="0" w:line="280" w:lineRule="exact"/>
              <w:ind w:left="311" w:hanging="283"/>
              <w:rPr>
                <w:rFonts w:ascii="Arial" w:hAnsi="Arial" w:cs="Arial"/>
                <w:b w:val="0"/>
                <w:bCs w:val="0"/>
                <w:sz w:val="18"/>
                <w:szCs w:val="18"/>
              </w:rPr>
            </w:pPr>
            <w:r w:rsidRPr="001A0EE9">
              <w:rPr>
                <w:rFonts w:ascii="Arial" w:hAnsi="Arial" w:cs="Arial"/>
                <w:b w:val="0"/>
                <w:sz w:val="18"/>
                <w:szCs w:val="18"/>
              </w:rPr>
              <w:t>We check all grant applications for scope and eligibility</w:t>
            </w:r>
          </w:p>
        </w:tc>
        <w:tc>
          <w:tcPr>
            <w:tcW w:w="5410" w:type="dxa"/>
          </w:tcPr>
          <w:p w14:paraId="46B14D63" w14:textId="77777777" w:rsidR="00EB2CFC" w:rsidRPr="0032587E" w:rsidRDefault="00EB2CFC" w:rsidP="0015781E">
            <w:pPr>
              <w:pStyle w:val="NormalWeb"/>
              <w:spacing w:before="0" w:beforeAutospacing="0" w:after="0" w:afterAutospacing="0" w:line="280" w:lineRule="exact"/>
              <w:cnfStyle w:val="000000100000" w:firstRow="0" w:lastRow="0" w:firstColumn="0" w:lastColumn="0" w:oddVBand="0" w:evenVBand="0" w:oddHBand="1" w:evenHBand="0" w:firstRowFirstColumn="0" w:firstRowLastColumn="0" w:lastRowFirstColumn="0" w:lastRowLastColumn="0"/>
              <w:rPr>
                <w:sz w:val="18"/>
                <w:szCs w:val="20"/>
              </w:rPr>
            </w:pPr>
            <w:r w:rsidRPr="0032587E">
              <w:rPr>
                <w:rFonts w:ascii="Arial" w:hAnsi="Arial"/>
                <w:sz w:val="18"/>
                <w:szCs w:val="20"/>
              </w:rPr>
              <w:t>We check whether you meet the eligibility criteria. We notify you if you do not meet these requirements.</w:t>
            </w:r>
          </w:p>
        </w:tc>
      </w:tr>
      <w:tr w:rsidR="00EB2CFC" w14:paraId="12617D49" w14:textId="77777777" w:rsidTr="0015781E">
        <w:trPr>
          <w:trHeight w:val="413"/>
        </w:trPr>
        <w:tc>
          <w:tcPr>
            <w:cnfStyle w:val="001000000000" w:firstRow="0" w:lastRow="0" w:firstColumn="1" w:lastColumn="0" w:oddVBand="0" w:evenVBand="0" w:oddHBand="0" w:evenHBand="0" w:firstRowFirstColumn="0" w:firstRowLastColumn="0" w:lastRowFirstColumn="0" w:lastRowLastColumn="0"/>
            <w:tcW w:w="3397" w:type="dxa"/>
          </w:tcPr>
          <w:p w14:paraId="69B01F1A" w14:textId="77777777" w:rsidR="00EB2CFC" w:rsidRPr="001A0EE9" w:rsidRDefault="00EB2CFC" w:rsidP="0015781E">
            <w:pPr>
              <w:pStyle w:val="NormalWeb"/>
              <w:numPr>
                <w:ilvl w:val="0"/>
                <w:numId w:val="30"/>
              </w:numPr>
              <w:spacing w:before="0" w:beforeAutospacing="0" w:after="0" w:afterAutospacing="0" w:line="280" w:lineRule="exact"/>
              <w:ind w:left="311" w:hanging="283"/>
              <w:rPr>
                <w:rFonts w:ascii="Arial" w:hAnsi="Arial" w:cs="Arial"/>
                <w:b w:val="0"/>
                <w:sz w:val="18"/>
                <w:szCs w:val="18"/>
              </w:rPr>
            </w:pPr>
            <w:r w:rsidRPr="001A0EE9">
              <w:rPr>
                <w:rFonts w:ascii="Arial" w:hAnsi="Arial" w:cs="Arial"/>
                <w:b w:val="0"/>
                <w:sz w:val="18"/>
                <w:szCs w:val="18"/>
              </w:rPr>
              <w:t>We assess eligible applications against the grant assessment criteria</w:t>
            </w:r>
          </w:p>
        </w:tc>
        <w:tc>
          <w:tcPr>
            <w:tcW w:w="5410" w:type="dxa"/>
          </w:tcPr>
          <w:p w14:paraId="24A61432" w14:textId="77777777" w:rsidR="00EB2CFC" w:rsidRPr="0032587E" w:rsidRDefault="00EB2CFC" w:rsidP="0015781E">
            <w:pPr>
              <w:cnfStyle w:val="000000000000" w:firstRow="0" w:lastRow="0" w:firstColumn="0" w:lastColumn="0" w:oddVBand="0" w:evenVBand="0" w:oddHBand="0" w:evenHBand="0" w:firstRowFirstColumn="0" w:firstRowLastColumn="0" w:lastRowFirstColumn="0" w:lastRowLastColumn="0"/>
              <w:rPr>
                <w:sz w:val="18"/>
              </w:rPr>
            </w:pPr>
            <w:r w:rsidRPr="0032587E">
              <w:rPr>
                <w:sz w:val="18"/>
              </w:rPr>
              <w:t>We assess your application against the assessment criteria outlined in these Guidelines.</w:t>
            </w:r>
          </w:p>
        </w:tc>
      </w:tr>
      <w:tr w:rsidR="00EB2CFC" w14:paraId="4C909C7C" w14:textId="77777777" w:rsidTr="0015781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3397" w:type="dxa"/>
          </w:tcPr>
          <w:p w14:paraId="4110190F" w14:textId="77777777" w:rsidR="00EB2CFC" w:rsidRPr="001A0EE9" w:rsidRDefault="00EB2CFC" w:rsidP="0015781E">
            <w:pPr>
              <w:pStyle w:val="NormalWeb"/>
              <w:numPr>
                <w:ilvl w:val="0"/>
                <w:numId w:val="30"/>
              </w:numPr>
              <w:spacing w:before="0" w:beforeAutospacing="0" w:after="0" w:afterAutospacing="0" w:line="280" w:lineRule="exact"/>
              <w:ind w:left="311" w:hanging="283"/>
              <w:rPr>
                <w:rFonts w:ascii="Arial" w:hAnsi="Arial" w:cs="Arial"/>
                <w:b w:val="0"/>
                <w:sz w:val="18"/>
                <w:szCs w:val="18"/>
              </w:rPr>
            </w:pPr>
            <w:r w:rsidRPr="001A0EE9">
              <w:rPr>
                <w:rFonts w:ascii="Arial" w:hAnsi="Arial" w:cs="Arial"/>
                <w:b w:val="0"/>
                <w:sz w:val="18"/>
                <w:szCs w:val="18"/>
              </w:rPr>
              <w:t>We make a recommendation on your application</w:t>
            </w:r>
          </w:p>
        </w:tc>
        <w:tc>
          <w:tcPr>
            <w:tcW w:w="5410" w:type="dxa"/>
          </w:tcPr>
          <w:p w14:paraId="219E2F7D" w14:textId="77777777" w:rsidR="00EB2CFC" w:rsidRPr="0032587E" w:rsidRDefault="00EB2CFC" w:rsidP="0015781E">
            <w:pPr>
              <w:cnfStyle w:val="000000100000" w:firstRow="0" w:lastRow="0" w:firstColumn="0" w:lastColumn="0" w:oddVBand="0" w:evenVBand="0" w:oddHBand="1" w:evenHBand="0" w:firstRowFirstColumn="0" w:firstRowLastColumn="0" w:lastRowFirstColumn="0" w:lastRowLastColumn="0"/>
              <w:rPr>
                <w:sz w:val="18"/>
              </w:rPr>
            </w:pPr>
            <w:r w:rsidRPr="0032587E">
              <w:rPr>
                <w:sz w:val="18"/>
              </w:rPr>
              <w:t>We provide advice to the Agency delegate (the decision maker) on the merits of your application including how well it meets the assessment criteria and represents value for money.</w:t>
            </w:r>
          </w:p>
        </w:tc>
      </w:tr>
      <w:tr w:rsidR="00EB2CFC" w14:paraId="7F655503" w14:textId="77777777" w:rsidTr="0015781E">
        <w:trPr>
          <w:trHeight w:val="413"/>
        </w:trPr>
        <w:tc>
          <w:tcPr>
            <w:cnfStyle w:val="001000000000" w:firstRow="0" w:lastRow="0" w:firstColumn="1" w:lastColumn="0" w:oddVBand="0" w:evenVBand="0" w:oddHBand="0" w:evenHBand="0" w:firstRowFirstColumn="0" w:firstRowLastColumn="0" w:lastRowFirstColumn="0" w:lastRowLastColumn="0"/>
            <w:tcW w:w="3397" w:type="dxa"/>
          </w:tcPr>
          <w:p w14:paraId="62D02539" w14:textId="77777777" w:rsidR="00EB2CFC" w:rsidRPr="001A0EE9" w:rsidRDefault="00EB2CFC" w:rsidP="0015781E">
            <w:pPr>
              <w:pStyle w:val="NormalWeb"/>
              <w:numPr>
                <w:ilvl w:val="0"/>
                <w:numId w:val="30"/>
              </w:numPr>
              <w:spacing w:before="0" w:beforeAutospacing="0" w:after="0" w:afterAutospacing="0" w:line="280" w:lineRule="exact"/>
              <w:ind w:left="311" w:hanging="283"/>
              <w:rPr>
                <w:rFonts w:ascii="Arial" w:hAnsi="Arial" w:cs="Arial"/>
                <w:b w:val="0"/>
                <w:sz w:val="18"/>
                <w:szCs w:val="18"/>
              </w:rPr>
            </w:pPr>
            <w:r w:rsidRPr="001A0EE9">
              <w:rPr>
                <w:rFonts w:ascii="Arial" w:hAnsi="Arial" w:cs="Arial"/>
                <w:b w:val="0"/>
                <w:sz w:val="18"/>
                <w:szCs w:val="18"/>
              </w:rPr>
              <w:t>A decision is made</w:t>
            </w:r>
          </w:p>
        </w:tc>
        <w:tc>
          <w:tcPr>
            <w:tcW w:w="5410" w:type="dxa"/>
          </w:tcPr>
          <w:p w14:paraId="6630F64A" w14:textId="77777777" w:rsidR="00EB2CFC" w:rsidRPr="0032587E" w:rsidRDefault="00EB2CFC" w:rsidP="0015781E">
            <w:pPr>
              <w:pStyle w:val="NormalWeb"/>
              <w:spacing w:before="0" w:beforeAutospacing="0" w:after="0" w:afterAutospacing="0" w:line="240" w:lineRule="exact"/>
              <w:cnfStyle w:val="000000000000" w:firstRow="0" w:lastRow="0" w:firstColumn="0" w:lastColumn="0" w:oddVBand="0" w:evenVBand="0" w:oddHBand="0" w:evenHBand="0" w:firstRowFirstColumn="0" w:firstRowLastColumn="0" w:lastRowFirstColumn="0" w:lastRowLastColumn="0"/>
              <w:rPr>
                <w:sz w:val="18"/>
                <w:szCs w:val="20"/>
              </w:rPr>
            </w:pPr>
            <w:r w:rsidRPr="0032587E">
              <w:rPr>
                <w:rFonts w:ascii="Arial" w:hAnsi="Arial"/>
                <w:sz w:val="18"/>
                <w:szCs w:val="20"/>
              </w:rPr>
              <w:t>The Agency delegate, the decision maker, decides whether your application will be funded and the level of funding to be provided.</w:t>
            </w:r>
          </w:p>
        </w:tc>
      </w:tr>
      <w:tr w:rsidR="00EB2CFC" w14:paraId="1C335E11" w14:textId="77777777" w:rsidTr="0015781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3397" w:type="dxa"/>
          </w:tcPr>
          <w:p w14:paraId="6D7B5603" w14:textId="77777777" w:rsidR="00EB2CFC" w:rsidRPr="001A0EE9" w:rsidRDefault="00EB2CFC" w:rsidP="0015781E">
            <w:pPr>
              <w:pStyle w:val="NormalWeb"/>
              <w:numPr>
                <w:ilvl w:val="0"/>
                <w:numId w:val="30"/>
              </w:numPr>
              <w:spacing w:before="0" w:beforeAutospacing="0" w:after="0" w:afterAutospacing="0" w:line="280" w:lineRule="exact"/>
              <w:ind w:left="311" w:hanging="283"/>
              <w:rPr>
                <w:rFonts w:ascii="Arial" w:hAnsi="Arial" w:cs="Arial"/>
                <w:b w:val="0"/>
                <w:sz w:val="18"/>
                <w:szCs w:val="18"/>
              </w:rPr>
            </w:pPr>
            <w:r w:rsidRPr="001A0EE9">
              <w:rPr>
                <w:rFonts w:ascii="Arial" w:hAnsi="Arial" w:cs="Arial"/>
                <w:b w:val="0"/>
                <w:sz w:val="18"/>
                <w:szCs w:val="18"/>
              </w:rPr>
              <w:t>We notify you of the outcome and if successful, we negotiate an agreement with you</w:t>
            </w:r>
          </w:p>
        </w:tc>
        <w:tc>
          <w:tcPr>
            <w:tcW w:w="5410" w:type="dxa"/>
          </w:tcPr>
          <w:p w14:paraId="2F9FB018" w14:textId="77777777" w:rsidR="00EB2CFC" w:rsidRPr="0032587E" w:rsidRDefault="00EB2CFC" w:rsidP="0015781E">
            <w:pPr>
              <w:pStyle w:val="NormalWeb"/>
              <w:spacing w:before="0" w:beforeAutospacing="0" w:after="0" w:afterAutospacing="0" w:line="240" w:lineRule="exact"/>
              <w:cnfStyle w:val="000000100000" w:firstRow="0" w:lastRow="0" w:firstColumn="0" w:lastColumn="0" w:oddVBand="0" w:evenVBand="0" w:oddHBand="1" w:evenHBand="0" w:firstRowFirstColumn="0" w:firstRowLastColumn="0" w:lastRowFirstColumn="0" w:lastRowLastColumn="0"/>
              <w:rPr>
                <w:sz w:val="18"/>
                <w:szCs w:val="20"/>
              </w:rPr>
            </w:pPr>
            <w:r w:rsidRPr="0032587E">
              <w:rPr>
                <w:rFonts w:ascii="Arial" w:hAnsi="Arial"/>
                <w:sz w:val="18"/>
                <w:szCs w:val="20"/>
              </w:rPr>
              <w:t>We advise you of the outcome of your application and negotiate a grant agreement if you have been successful. There is no guarantee of funding until both parties sign the grant agreement.</w:t>
            </w:r>
          </w:p>
        </w:tc>
      </w:tr>
      <w:tr w:rsidR="00EB2CFC" w14:paraId="3228144E" w14:textId="77777777" w:rsidTr="0015781E">
        <w:trPr>
          <w:trHeight w:val="413"/>
        </w:trPr>
        <w:tc>
          <w:tcPr>
            <w:cnfStyle w:val="001000000000" w:firstRow="0" w:lastRow="0" w:firstColumn="1" w:lastColumn="0" w:oddVBand="0" w:evenVBand="0" w:oddHBand="0" w:evenHBand="0" w:firstRowFirstColumn="0" w:firstRowLastColumn="0" w:lastRowFirstColumn="0" w:lastRowLastColumn="0"/>
            <w:tcW w:w="3397" w:type="dxa"/>
          </w:tcPr>
          <w:p w14:paraId="79AC6161" w14:textId="77777777" w:rsidR="00EB2CFC" w:rsidRPr="001A0EE9" w:rsidRDefault="00EB2CFC" w:rsidP="0015781E">
            <w:pPr>
              <w:pStyle w:val="NormalWeb"/>
              <w:numPr>
                <w:ilvl w:val="0"/>
                <w:numId w:val="30"/>
              </w:numPr>
              <w:spacing w:before="0" w:beforeAutospacing="0" w:after="0" w:afterAutospacing="0" w:line="280" w:lineRule="exact"/>
              <w:ind w:left="311" w:hanging="283"/>
              <w:rPr>
                <w:rFonts w:ascii="Arial" w:hAnsi="Arial" w:cs="Arial"/>
                <w:b w:val="0"/>
                <w:sz w:val="18"/>
                <w:szCs w:val="18"/>
              </w:rPr>
            </w:pPr>
            <w:r w:rsidRPr="001A0EE9">
              <w:rPr>
                <w:rFonts w:ascii="Arial" w:hAnsi="Arial" w:cs="Arial"/>
                <w:b w:val="0"/>
                <w:sz w:val="18"/>
                <w:szCs w:val="18"/>
              </w:rPr>
              <w:t>We enter into a grant agreement with successful applicants</w:t>
            </w:r>
          </w:p>
        </w:tc>
        <w:tc>
          <w:tcPr>
            <w:tcW w:w="5410" w:type="dxa"/>
          </w:tcPr>
          <w:p w14:paraId="6520B0B6" w14:textId="77777777" w:rsidR="00EB2CFC" w:rsidRPr="0032587E" w:rsidRDefault="00EB2CFC" w:rsidP="0015781E">
            <w:pPr>
              <w:pStyle w:val="NormalWeb"/>
              <w:spacing w:before="40" w:beforeAutospacing="0" w:after="0" w:afterAutospacing="0" w:line="240" w:lineRule="exact"/>
              <w:cnfStyle w:val="000000000000" w:firstRow="0" w:lastRow="0" w:firstColumn="0" w:lastColumn="0" w:oddVBand="0" w:evenVBand="0" w:oddHBand="0" w:evenHBand="0" w:firstRowFirstColumn="0" w:firstRowLastColumn="0" w:lastRowFirstColumn="0" w:lastRowLastColumn="0"/>
              <w:rPr>
                <w:sz w:val="18"/>
                <w:szCs w:val="20"/>
              </w:rPr>
            </w:pPr>
            <w:r w:rsidRPr="0032587E">
              <w:rPr>
                <w:rFonts w:ascii="Arial" w:hAnsi="Arial"/>
                <w:sz w:val="18"/>
                <w:szCs w:val="20"/>
              </w:rPr>
              <w:t>The type of grant agreement and its terms will depend on the nature of the grant and the risks involved.</w:t>
            </w:r>
          </w:p>
        </w:tc>
      </w:tr>
      <w:tr w:rsidR="00EB2CFC" w14:paraId="2305B445" w14:textId="77777777" w:rsidTr="0015781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3397" w:type="dxa"/>
          </w:tcPr>
          <w:p w14:paraId="469FB42D" w14:textId="77777777" w:rsidR="00EB2CFC" w:rsidRPr="001A0EE9" w:rsidRDefault="00EB2CFC" w:rsidP="0015781E">
            <w:pPr>
              <w:pStyle w:val="NormalWeb"/>
              <w:numPr>
                <w:ilvl w:val="0"/>
                <w:numId w:val="30"/>
              </w:numPr>
              <w:spacing w:before="0" w:beforeAutospacing="0" w:after="0" w:afterAutospacing="0" w:line="280" w:lineRule="exact"/>
              <w:ind w:left="311" w:hanging="283"/>
              <w:rPr>
                <w:rFonts w:ascii="Arial" w:hAnsi="Arial" w:cs="Arial"/>
                <w:b w:val="0"/>
                <w:sz w:val="18"/>
                <w:szCs w:val="18"/>
              </w:rPr>
            </w:pPr>
            <w:r w:rsidRPr="001A0EE9">
              <w:rPr>
                <w:rFonts w:ascii="Arial" w:hAnsi="Arial" w:cs="Arial"/>
                <w:b w:val="0"/>
                <w:sz w:val="18"/>
                <w:szCs w:val="18"/>
              </w:rPr>
              <w:t>Delivery of grant activity</w:t>
            </w:r>
          </w:p>
        </w:tc>
        <w:tc>
          <w:tcPr>
            <w:tcW w:w="5410" w:type="dxa"/>
          </w:tcPr>
          <w:p w14:paraId="77CFF2E4" w14:textId="77777777" w:rsidR="00EB2CFC" w:rsidRPr="0032587E" w:rsidRDefault="00EB2CFC" w:rsidP="0015781E">
            <w:pPr>
              <w:pStyle w:val="NormalWeb"/>
              <w:spacing w:before="0" w:beforeAutospacing="0" w:after="0" w:afterAutospacing="0" w:line="240" w:lineRule="exact"/>
              <w:cnfStyle w:val="000000100000" w:firstRow="0" w:lastRow="0" w:firstColumn="0" w:lastColumn="0" w:oddVBand="0" w:evenVBand="0" w:oddHBand="1" w:evenHBand="0" w:firstRowFirstColumn="0" w:firstRowLastColumn="0" w:lastRowFirstColumn="0" w:lastRowLastColumn="0"/>
              <w:rPr>
                <w:sz w:val="18"/>
                <w:szCs w:val="20"/>
              </w:rPr>
            </w:pPr>
            <w:r w:rsidRPr="0032587E">
              <w:rPr>
                <w:rFonts w:ascii="Arial" w:hAnsi="Arial"/>
                <w:sz w:val="18"/>
                <w:szCs w:val="20"/>
              </w:rPr>
              <w:t>You undertake the grant activity as set out in your grant agreement. We manage the grant by working with you, monitoring your progress and making payments.</w:t>
            </w:r>
          </w:p>
          <w:p w14:paraId="7FA61F24" w14:textId="77777777" w:rsidR="00EB2CFC" w:rsidRPr="0032587E" w:rsidRDefault="00EB2CFC" w:rsidP="0015781E">
            <w:pPr>
              <w:cnfStyle w:val="000000100000" w:firstRow="0" w:lastRow="0" w:firstColumn="0" w:lastColumn="0" w:oddVBand="0" w:evenVBand="0" w:oddHBand="1" w:evenHBand="0" w:firstRowFirstColumn="0" w:firstRowLastColumn="0" w:lastRowFirstColumn="0" w:lastRowLastColumn="0"/>
              <w:rPr>
                <w:sz w:val="18"/>
              </w:rPr>
            </w:pPr>
          </w:p>
        </w:tc>
      </w:tr>
      <w:tr w:rsidR="00EB2CFC" w14:paraId="137A94B9" w14:textId="77777777" w:rsidTr="0015781E">
        <w:trPr>
          <w:trHeight w:val="413"/>
        </w:trPr>
        <w:tc>
          <w:tcPr>
            <w:cnfStyle w:val="001000000000" w:firstRow="0" w:lastRow="0" w:firstColumn="1" w:lastColumn="0" w:oddVBand="0" w:evenVBand="0" w:oddHBand="0" w:evenHBand="0" w:firstRowFirstColumn="0" w:firstRowLastColumn="0" w:lastRowFirstColumn="0" w:lastRowLastColumn="0"/>
            <w:tcW w:w="3397" w:type="dxa"/>
          </w:tcPr>
          <w:p w14:paraId="2CE18F36" w14:textId="77777777" w:rsidR="00EB2CFC" w:rsidRPr="001A0EE9" w:rsidRDefault="00EB2CFC" w:rsidP="0015781E">
            <w:pPr>
              <w:pStyle w:val="NormalWeb"/>
              <w:numPr>
                <w:ilvl w:val="0"/>
                <w:numId w:val="30"/>
              </w:numPr>
              <w:spacing w:before="0" w:beforeAutospacing="0" w:after="0" w:afterAutospacing="0" w:line="280" w:lineRule="exact"/>
              <w:ind w:left="311" w:hanging="283"/>
              <w:rPr>
                <w:rFonts w:ascii="Arial" w:hAnsi="Arial" w:cs="Arial"/>
                <w:b w:val="0"/>
                <w:bCs w:val="0"/>
                <w:sz w:val="18"/>
                <w:szCs w:val="18"/>
              </w:rPr>
            </w:pPr>
            <w:r w:rsidRPr="001A0EE9">
              <w:rPr>
                <w:rFonts w:ascii="Arial" w:hAnsi="Arial" w:cs="Arial"/>
                <w:b w:val="0"/>
                <w:sz w:val="18"/>
                <w:szCs w:val="18"/>
              </w:rPr>
              <w:t>Evaluation</w:t>
            </w:r>
          </w:p>
        </w:tc>
        <w:tc>
          <w:tcPr>
            <w:tcW w:w="5410" w:type="dxa"/>
          </w:tcPr>
          <w:p w14:paraId="643FE3C8" w14:textId="77777777" w:rsidR="00EB2CFC" w:rsidRPr="0032587E" w:rsidRDefault="00EB2CFC" w:rsidP="0015781E">
            <w:pPr>
              <w:pStyle w:val="NormalWeb"/>
              <w:spacing w:before="0" w:beforeAutospacing="0" w:after="0" w:afterAutospacing="0" w:line="240" w:lineRule="exact"/>
              <w:cnfStyle w:val="000000000000" w:firstRow="0" w:lastRow="0" w:firstColumn="0" w:lastColumn="0" w:oddVBand="0" w:evenVBand="0" w:oddHBand="0" w:evenHBand="0" w:firstRowFirstColumn="0" w:firstRowLastColumn="0" w:lastRowFirstColumn="0" w:lastRowLastColumn="0"/>
              <w:rPr>
                <w:rFonts w:ascii="Arial" w:hAnsi="Arial"/>
                <w:sz w:val="18"/>
                <w:szCs w:val="20"/>
              </w:rPr>
            </w:pPr>
            <w:r w:rsidRPr="0032587E">
              <w:rPr>
                <w:rFonts w:ascii="Arial" w:hAnsi="Arial"/>
                <w:sz w:val="18"/>
                <w:szCs w:val="20"/>
              </w:rPr>
              <w:t xml:space="preserve">We may evaluate the specific grant activity and the broader </w:t>
            </w:r>
            <w:r w:rsidRPr="0032587E">
              <w:rPr>
                <w:rFonts w:ascii="Arial" w:hAnsi="Arial" w:cs="Arial"/>
                <w:b/>
                <w:bCs/>
                <w:sz w:val="18"/>
                <w:szCs w:val="20"/>
              </w:rPr>
              <w:t xml:space="preserve">IAS </w:t>
            </w:r>
            <w:r w:rsidRPr="0032587E">
              <w:rPr>
                <w:rFonts w:ascii="Arial" w:hAnsi="Arial"/>
                <w:sz w:val="18"/>
                <w:szCs w:val="20"/>
              </w:rPr>
              <w:t>programs.</w:t>
            </w:r>
          </w:p>
          <w:p w14:paraId="02124F58" w14:textId="77777777" w:rsidR="00EB2CFC" w:rsidRPr="0032587E" w:rsidRDefault="00EB2CFC" w:rsidP="0015781E">
            <w:pPr>
              <w:pStyle w:val="NormalWeb"/>
              <w:spacing w:before="240" w:beforeAutospacing="0" w:after="0" w:afterAutospacing="0" w:line="240" w:lineRule="exact"/>
              <w:cnfStyle w:val="000000000000" w:firstRow="0" w:lastRow="0" w:firstColumn="0" w:lastColumn="0" w:oddVBand="0" w:evenVBand="0" w:oddHBand="0" w:evenHBand="0" w:firstRowFirstColumn="0" w:firstRowLastColumn="0" w:lastRowFirstColumn="0" w:lastRowLastColumn="0"/>
              <w:rPr>
                <w:sz w:val="18"/>
                <w:szCs w:val="20"/>
              </w:rPr>
            </w:pPr>
            <w:r w:rsidRPr="0032587E">
              <w:rPr>
                <w:rFonts w:ascii="Arial" w:hAnsi="Arial"/>
                <w:sz w:val="18"/>
                <w:szCs w:val="20"/>
              </w:rPr>
              <w:t>We base this on information we collect from you and various sources. We use this information to inform future policies and investments. We may ask you for information during the activity to assist with this.</w:t>
            </w:r>
          </w:p>
        </w:tc>
      </w:tr>
    </w:tbl>
    <w:p w14:paraId="4A1DAF88" w14:textId="77777777" w:rsidR="00EB2CFC" w:rsidRDefault="00EB2CFC">
      <w:pPr>
        <w:spacing w:before="0" w:after="0" w:line="240" w:lineRule="auto"/>
        <w:rPr>
          <w:rFonts w:cs="Arial"/>
          <w:b/>
          <w:bCs/>
          <w:iCs/>
          <w:color w:val="264F90"/>
          <w:sz w:val="24"/>
          <w:szCs w:val="32"/>
        </w:rPr>
      </w:pPr>
      <w:r>
        <w:br w:type="page"/>
      </w:r>
    </w:p>
    <w:p w14:paraId="5ABBC89B" w14:textId="4F494D0C" w:rsidR="003717FA" w:rsidRPr="00C375E8" w:rsidRDefault="00243BE9" w:rsidP="0052427E">
      <w:pPr>
        <w:pStyle w:val="Heading3"/>
        <w:numPr>
          <w:ilvl w:val="1"/>
          <w:numId w:val="23"/>
        </w:numPr>
      </w:pPr>
      <w:r w:rsidRPr="00C375E8">
        <w:t>Ab</w:t>
      </w:r>
      <w:r w:rsidR="003717FA" w:rsidRPr="00C375E8">
        <w:t>out these Guidelines</w:t>
      </w:r>
      <w:bookmarkEnd w:id="9"/>
      <w:bookmarkEnd w:id="10"/>
    </w:p>
    <w:p w14:paraId="5ABBC89C" w14:textId="77777777" w:rsidR="003F09C3" w:rsidRPr="00C375E8" w:rsidRDefault="003F09C3" w:rsidP="003F09C3">
      <w:pPr>
        <w:rPr>
          <w:rFonts w:cs="Arial"/>
        </w:rPr>
      </w:pPr>
      <w:r w:rsidRPr="00C375E8">
        <w:t xml:space="preserve">These </w:t>
      </w:r>
      <w:r w:rsidR="00F210E3">
        <w:t>G</w:t>
      </w:r>
      <w:r w:rsidRPr="00C375E8">
        <w:t xml:space="preserve">uidelines contain information for the </w:t>
      </w:r>
      <w:r w:rsidR="0012415D" w:rsidRPr="00C375E8">
        <w:t xml:space="preserve">Indigenous </w:t>
      </w:r>
      <w:r w:rsidRPr="00C375E8">
        <w:t>Local Employment Fund (</w:t>
      </w:r>
      <w:r w:rsidR="0012415D" w:rsidRPr="00C375E8">
        <w:t>ILEF</w:t>
      </w:r>
      <w:r w:rsidRPr="00C375E8">
        <w:t xml:space="preserve">) grants, </w:t>
      </w:r>
      <w:r w:rsidRPr="00C375E8">
        <w:rPr>
          <w:rFonts w:cs="Arial"/>
        </w:rPr>
        <w:t xml:space="preserve">including how to apply for grant funding. </w:t>
      </w:r>
    </w:p>
    <w:p w14:paraId="5ABBC89D" w14:textId="77777777" w:rsidR="003F09C3" w:rsidRPr="00C375E8" w:rsidRDefault="003F09C3" w:rsidP="003F09C3">
      <w:r w:rsidRPr="00C375E8">
        <w:t xml:space="preserve">You must read these guidelines before filling out an application. </w:t>
      </w:r>
    </w:p>
    <w:p w14:paraId="5ABBC89E" w14:textId="77777777" w:rsidR="003F09C3" w:rsidRPr="00C375E8" w:rsidRDefault="003F09C3" w:rsidP="003F09C3">
      <w:r w:rsidRPr="00C375E8">
        <w:t>This document sets out:</w:t>
      </w:r>
    </w:p>
    <w:p w14:paraId="5ABBC89F" w14:textId="77777777" w:rsidR="003F09C3" w:rsidRPr="00C375E8" w:rsidRDefault="003F09C3" w:rsidP="003F09C3">
      <w:pPr>
        <w:pStyle w:val="ListBullet"/>
        <w:ind w:left="851"/>
        <w:rPr>
          <w:rStyle w:val="highlightedtextChar"/>
          <w:rFonts w:ascii="Arial" w:hAnsi="Arial" w:cs="Arial"/>
          <w:b w:val="0"/>
          <w:color w:val="auto"/>
          <w:sz w:val="20"/>
          <w:szCs w:val="20"/>
        </w:rPr>
      </w:pPr>
      <w:r w:rsidRPr="00C375E8">
        <w:rPr>
          <w:rStyle w:val="highlightedtextChar"/>
          <w:rFonts w:ascii="Arial" w:hAnsi="Arial" w:cs="Arial"/>
          <w:b w:val="0"/>
          <w:color w:val="auto"/>
          <w:sz w:val="20"/>
          <w:szCs w:val="20"/>
        </w:rPr>
        <w:t>the purpose of the grant program/grant opportunity;</w:t>
      </w:r>
    </w:p>
    <w:p w14:paraId="5ABBC8A0" w14:textId="77777777" w:rsidR="003F09C3" w:rsidRPr="00C375E8" w:rsidRDefault="003F09C3" w:rsidP="003F09C3">
      <w:pPr>
        <w:pStyle w:val="ListBullet"/>
        <w:ind w:left="851"/>
        <w:rPr>
          <w:rStyle w:val="highlightedtextChar"/>
          <w:rFonts w:ascii="Arial" w:hAnsi="Arial" w:cs="Arial"/>
          <w:b w:val="0"/>
          <w:color w:val="auto"/>
          <w:sz w:val="20"/>
          <w:szCs w:val="20"/>
        </w:rPr>
      </w:pPr>
      <w:r w:rsidRPr="00C375E8">
        <w:rPr>
          <w:rStyle w:val="highlightedtextChar"/>
          <w:rFonts w:ascii="Arial" w:hAnsi="Arial" w:cs="Arial"/>
          <w:b w:val="0"/>
          <w:color w:val="auto"/>
          <w:sz w:val="20"/>
          <w:szCs w:val="20"/>
        </w:rPr>
        <w:t>the eligibility and assessment criteria;</w:t>
      </w:r>
    </w:p>
    <w:p w14:paraId="5ABBC8A1" w14:textId="77777777" w:rsidR="003F09C3" w:rsidRPr="00C375E8" w:rsidRDefault="003F09C3" w:rsidP="003F09C3">
      <w:pPr>
        <w:pStyle w:val="ListBullet"/>
        <w:ind w:left="851"/>
        <w:rPr>
          <w:rStyle w:val="highlightedtextChar"/>
          <w:rFonts w:ascii="Arial" w:hAnsi="Arial" w:cs="Arial"/>
          <w:b w:val="0"/>
          <w:color w:val="auto"/>
          <w:sz w:val="20"/>
          <w:szCs w:val="20"/>
        </w:rPr>
      </w:pPr>
      <w:r w:rsidRPr="00C375E8">
        <w:rPr>
          <w:rStyle w:val="highlightedtextChar"/>
          <w:rFonts w:ascii="Arial" w:hAnsi="Arial" w:cs="Arial"/>
          <w:b w:val="0"/>
          <w:color w:val="auto"/>
          <w:sz w:val="20"/>
          <w:szCs w:val="20"/>
        </w:rPr>
        <w:t>how grant applications are considered and selected;</w:t>
      </w:r>
    </w:p>
    <w:p w14:paraId="5ABBC8A2" w14:textId="77777777" w:rsidR="003F09C3" w:rsidRPr="00C375E8" w:rsidRDefault="003F09C3" w:rsidP="003F09C3">
      <w:pPr>
        <w:pStyle w:val="ListBullet"/>
        <w:ind w:left="851"/>
        <w:rPr>
          <w:rStyle w:val="highlightedtextChar"/>
          <w:rFonts w:ascii="Arial" w:hAnsi="Arial" w:cs="Arial"/>
          <w:b w:val="0"/>
          <w:color w:val="auto"/>
          <w:sz w:val="20"/>
          <w:szCs w:val="20"/>
        </w:rPr>
      </w:pPr>
      <w:r w:rsidRPr="00C375E8">
        <w:rPr>
          <w:rStyle w:val="highlightedtextChar"/>
          <w:rFonts w:ascii="Arial" w:hAnsi="Arial" w:cs="Arial"/>
          <w:b w:val="0"/>
          <w:color w:val="auto"/>
          <w:sz w:val="20"/>
          <w:szCs w:val="20"/>
        </w:rPr>
        <w:t>how grantees are notified and receive grant payments;</w:t>
      </w:r>
    </w:p>
    <w:p w14:paraId="5ABBC8A3" w14:textId="77777777" w:rsidR="003F09C3" w:rsidRPr="00C375E8" w:rsidRDefault="003F09C3" w:rsidP="003F09C3">
      <w:pPr>
        <w:pStyle w:val="ListBullet"/>
        <w:ind w:left="851"/>
        <w:rPr>
          <w:rStyle w:val="highlightedtextChar"/>
          <w:rFonts w:ascii="Arial" w:hAnsi="Arial" w:cs="Arial"/>
          <w:b w:val="0"/>
          <w:color w:val="auto"/>
          <w:sz w:val="20"/>
          <w:szCs w:val="20"/>
        </w:rPr>
      </w:pPr>
      <w:r w:rsidRPr="00C375E8">
        <w:rPr>
          <w:rStyle w:val="highlightedtextChar"/>
          <w:rFonts w:ascii="Arial" w:hAnsi="Arial" w:cs="Arial"/>
          <w:b w:val="0"/>
          <w:color w:val="auto"/>
          <w:sz w:val="20"/>
          <w:szCs w:val="20"/>
        </w:rPr>
        <w:t xml:space="preserve">how grantees will be monitored and evaluated; and </w:t>
      </w:r>
    </w:p>
    <w:p w14:paraId="5ABBC8A4" w14:textId="77777777" w:rsidR="00F127B2" w:rsidRPr="00C375E8" w:rsidRDefault="003F09C3" w:rsidP="003F09C3">
      <w:pPr>
        <w:pStyle w:val="ListBullet"/>
        <w:ind w:left="851"/>
        <w:rPr>
          <w:rFonts w:eastAsiaTheme="minorHAnsi" w:cs="Arial"/>
        </w:rPr>
      </w:pPr>
      <w:r w:rsidRPr="00C375E8">
        <w:rPr>
          <w:rStyle w:val="highlightedtextChar"/>
          <w:rFonts w:ascii="Arial" w:hAnsi="Arial" w:cs="Arial"/>
          <w:b w:val="0"/>
          <w:color w:val="auto"/>
          <w:sz w:val="20"/>
          <w:szCs w:val="20"/>
        </w:rPr>
        <w:t xml:space="preserve">responsibilities and expectations in relation to the opportunity. </w:t>
      </w:r>
    </w:p>
    <w:p w14:paraId="5ABBC8A5" w14:textId="77777777" w:rsidR="00F127B2" w:rsidRPr="00C375E8" w:rsidRDefault="00F127B2" w:rsidP="00F127B2">
      <w:pPr>
        <w:spacing w:before="0" w:line="276" w:lineRule="auto"/>
        <w:rPr>
          <w:rFonts w:cs="Arial"/>
        </w:rPr>
      </w:pPr>
      <w:r w:rsidRPr="00C375E8">
        <w:rPr>
          <w:rFonts w:cs="Arial"/>
        </w:rPr>
        <w:t xml:space="preserve">These Guidelines do not apply to procurement activities. The procurement of goods and services are undertaken in accordance with the Commonwealth Procurement Rules, </w:t>
      </w:r>
      <w:r w:rsidR="00FC2BE8" w:rsidRPr="00C375E8">
        <w:rPr>
          <w:rFonts w:cs="Arial"/>
        </w:rPr>
        <w:t>Accountable Authority</w:t>
      </w:r>
      <w:r w:rsidRPr="00C375E8">
        <w:rPr>
          <w:rFonts w:cs="Arial"/>
        </w:rPr>
        <w:t xml:space="preserve"> Instructions and Financial Rules of the Agency, and the provisions of the </w:t>
      </w:r>
      <w:r w:rsidRPr="00C375E8">
        <w:rPr>
          <w:rFonts w:cs="Arial"/>
          <w:i/>
        </w:rPr>
        <w:t>Public Governance Performance and Accountability Act 2013.</w:t>
      </w:r>
    </w:p>
    <w:p w14:paraId="5ABBC8A6" w14:textId="77777777" w:rsidR="00F127B2" w:rsidRPr="00C375E8" w:rsidRDefault="00F127B2" w:rsidP="00FA5059">
      <w:pPr>
        <w:spacing w:before="0" w:line="276" w:lineRule="auto"/>
        <w:rPr>
          <w:rFonts w:cs="Arial"/>
        </w:rPr>
      </w:pPr>
      <w:r w:rsidRPr="00C375E8">
        <w:rPr>
          <w:rFonts w:cs="Arial"/>
        </w:rPr>
        <w:t>Any alterations and addenda</w:t>
      </w:r>
      <w:r w:rsidR="00FA5059" w:rsidRPr="00C375E8">
        <w:rPr>
          <w:rStyle w:val="FootnoteReference"/>
        </w:rPr>
        <w:footnoteReference w:id="2"/>
      </w:r>
      <w:r w:rsidRPr="00C375E8">
        <w:rPr>
          <w:rFonts w:cs="Arial"/>
        </w:rPr>
        <w:t xml:space="preserve"> to these Guidelines will be published on </w:t>
      </w:r>
      <w:hyperlink r:id="rId30" w:history="1">
        <w:r w:rsidRPr="00C375E8">
          <w:t>GrantConnect</w:t>
        </w:r>
      </w:hyperlink>
      <w:r w:rsidRPr="00C375E8">
        <w:rPr>
          <w:rFonts w:cs="Arial"/>
        </w:rPr>
        <w:t xml:space="preserve">.  </w:t>
      </w:r>
    </w:p>
    <w:p w14:paraId="5ABBC8A7" w14:textId="77777777" w:rsidR="00F127B2" w:rsidRPr="00C375E8" w:rsidRDefault="00F127B2" w:rsidP="0052427E">
      <w:pPr>
        <w:pStyle w:val="Heading3"/>
        <w:numPr>
          <w:ilvl w:val="1"/>
          <w:numId w:val="23"/>
        </w:numPr>
      </w:pPr>
      <w:bookmarkStart w:id="11" w:name="_Toc66976117"/>
      <w:r w:rsidRPr="00C375E8">
        <w:t>Other grant opportunities in the Agency</w:t>
      </w:r>
      <w:bookmarkEnd w:id="11"/>
    </w:p>
    <w:p w14:paraId="5ABBC8A8" w14:textId="77777777" w:rsidR="00F127B2" w:rsidRPr="00C375E8" w:rsidRDefault="00F127B2" w:rsidP="00F127B2">
      <w:pPr>
        <w:spacing w:line="276" w:lineRule="auto"/>
        <w:rPr>
          <w:rFonts w:cs="Arial"/>
          <w:b/>
        </w:rPr>
      </w:pPr>
      <w:r w:rsidRPr="00C375E8">
        <w:rPr>
          <w:rFonts w:cs="Arial"/>
        </w:rPr>
        <w:t xml:space="preserve">Other grant opportunities within the Agency will have their own guidelines separate to these Guidelines and may have different requirements to those listed in this document. These opportunities and any applicable guidelines will be advertised separately on </w:t>
      </w:r>
      <w:hyperlink r:id="rId31" w:history="1">
        <w:r w:rsidRPr="00C375E8">
          <w:rPr>
            <w:rStyle w:val="Hyperlink"/>
            <w:rFonts w:cs="Arial"/>
          </w:rPr>
          <w:t>GrantConnect</w:t>
        </w:r>
      </w:hyperlink>
      <w:r w:rsidRPr="00C375E8">
        <w:rPr>
          <w:rFonts w:cs="Arial"/>
        </w:rPr>
        <w:t xml:space="preserve"> and on the NIAA website.</w:t>
      </w:r>
      <w:r w:rsidRPr="00C375E8">
        <w:rPr>
          <w:rFonts w:cs="Arial"/>
          <w:b/>
        </w:rPr>
        <w:t xml:space="preserve"> </w:t>
      </w:r>
    </w:p>
    <w:p w14:paraId="5ABBC8A9" w14:textId="77777777" w:rsidR="00A9388A" w:rsidRPr="00C375E8" w:rsidRDefault="00A9388A" w:rsidP="003C5000">
      <w:pPr>
        <w:rPr>
          <w:rFonts w:cs="Arial"/>
        </w:rPr>
      </w:pPr>
      <w:r w:rsidRPr="00C375E8">
        <w:rPr>
          <w:rFonts w:cs="Arial"/>
        </w:rPr>
        <w:t xml:space="preserve">For more information on the IAS visit </w:t>
      </w:r>
      <w:hyperlink r:id="rId32" w:history="1">
        <w:r w:rsidRPr="00C375E8">
          <w:rPr>
            <w:rStyle w:val="Hyperlink"/>
          </w:rPr>
          <w:t>http://niaa.gov.au/indigenous-affairs/grants-and-funding/funding-under-ias</w:t>
        </w:r>
      </w:hyperlink>
      <w:r w:rsidRPr="00C375E8">
        <w:rPr>
          <w:rFonts w:cs="Arial"/>
        </w:rPr>
        <w:t>.</w:t>
      </w:r>
    </w:p>
    <w:p w14:paraId="5ABBC8AA" w14:textId="77777777" w:rsidR="00A9388A" w:rsidRPr="00C375E8" w:rsidRDefault="00F127B2" w:rsidP="00EF4C53">
      <w:pPr>
        <w:spacing w:after="240" w:line="276" w:lineRule="auto"/>
      </w:pPr>
      <w:r w:rsidRPr="00C375E8">
        <w:rPr>
          <w:rFonts w:cs="Arial"/>
        </w:rPr>
        <w:t xml:space="preserve">The Agency administers the IAS according to the </w:t>
      </w:r>
      <w:hyperlink r:id="rId33" w:history="1">
        <w:r w:rsidRPr="00C375E8">
          <w:rPr>
            <w:rStyle w:val="Hyperlink"/>
            <w:rFonts w:cs="Arial"/>
            <w:i/>
          </w:rPr>
          <w:t>Commonwealth Grants Rules and Guidelines 2017 (CGRGs)</w:t>
        </w:r>
      </w:hyperlink>
      <w:r w:rsidRPr="00C375E8">
        <w:rPr>
          <w:rStyle w:val="FootnoteReference"/>
          <w:rFonts w:cs="Arial"/>
          <w:i/>
        </w:rPr>
        <w:footnoteReference w:id="3"/>
      </w:r>
      <w:r w:rsidRPr="00C375E8">
        <w:rPr>
          <w:rFonts w:cs="Arial"/>
          <w:i/>
        </w:rPr>
        <w:t>.</w:t>
      </w:r>
      <w:r w:rsidRPr="00C375E8">
        <w:t xml:space="preserve"> </w:t>
      </w:r>
    </w:p>
    <w:p w14:paraId="5ABBC8AB" w14:textId="77777777" w:rsidR="00A9388A" w:rsidRPr="00C375E8" w:rsidRDefault="003F09C3" w:rsidP="0052427E">
      <w:pPr>
        <w:pStyle w:val="Heading3"/>
        <w:numPr>
          <w:ilvl w:val="1"/>
          <w:numId w:val="23"/>
        </w:numPr>
      </w:pPr>
      <w:bookmarkStart w:id="12" w:name="_Toc66976118"/>
      <w:r w:rsidRPr="00C375E8">
        <w:t xml:space="preserve">About the </w:t>
      </w:r>
      <w:r w:rsidR="0012415D" w:rsidRPr="00C375E8">
        <w:t xml:space="preserve">Indigenous </w:t>
      </w:r>
      <w:r w:rsidRPr="00C375E8">
        <w:t>Local Employment Fund grant opportunity</w:t>
      </w:r>
      <w:bookmarkEnd w:id="12"/>
    </w:p>
    <w:p w14:paraId="5ABBC8AC" w14:textId="77777777" w:rsidR="003F09C3" w:rsidRPr="00C375E8" w:rsidRDefault="003F09C3" w:rsidP="003F09C3">
      <w:pPr>
        <w:spacing w:before="0" w:after="80" w:line="276" w:lineRule="auto"/>
        <w:rPr>
          <w:rFonts w:cs="Arial"/>
        </w:rPr>
      </w:pPr>
      <w:bookmarkStart w:id="13" w:name="_Toc526246571"/>
      <w:r w:rsidRPr="00C375E8">
        <w:rPr>
          <w:rFonts w:cs="Arial"/>
        </w:rPr>
        <w:t xml:space="preserve">The </w:t>
      </w:r>
      <w:r w:rsidR="0012415D" w:rsidRPr="00C375E8">
        <w:rPr>
          <w:rFonts w:cs="Arial"/>
        </w:rPr>
        <w:t>ILEF</w:t>
      </w:r>
      <w:r w:rsidRPr="00C375E8">
        <w:rPr>
          <w:rFonts w:cs="Arial"/>
        </w:rPr>
        <w:t xml:space="preserve"> is delivered under the IAS and is one way the Australian Government funds and delivers programs for Indigenous Australians. There are a number of grant opportunities under the IAS, including the grants process outlined in these Guidelines. </w:t>
      </w:r>
    </w:p>
    <w:p w14:paraId="5ABBC8AD" w14:textId="77777777" w:rsidR="003F09C3" w:rsidRPr="00C375E8" w:rsidRDefault="003F09C3" w:rsidP="003F09C3">
      <w:pPr>
        <w:spacing w:line="276" w:lineRule="auto"/>
        <w:rPr>
          <w:rFonts w:cs="Arial"/>
          <w:i/>
        </w:rPr>
      </w:pPr>
      <w:r w:rsidRPr="00C375E8">
        <w:rPr>
          <w:rFonts w:cs="Arial"/>
        </w:rPr>
        <w:t xml:space="preserve">The IAS contributes to the Agency’s Outcome 1: </w:t>
      </w:r>
      <w:r w:rsidRPr="00C375E8">
        <w:rPr>
          <w:rFonts w:cs="Arial"/>
          <w:i/>
        </w:rPr>
        <w:t>Indigenous – Improve results for Indigenous Australians, including in relation to school attendance, employment and community safety, through delivering services and programs, and through measures that recognise the special place that Indigenous people hold in this Nation.</w:t>
      </w:r>
    </w:p>
    <w:p w14:paraId="5ABBC8AE" w14:textId="77777777" w:rsidR="003F09C3" w:rsidRPr="00C375E8" w:rsidRDefault="00E55F1D" w:rsidP="003F09C3">
      <w:pPr>
        <w:spacing w:line="276" w:lineRule="auto"/>
        <w:rPr>
          <w:rFonts w:cs="Arial"/>
        </w:rPr>
      </w:pPr>
      <w:r w:rsidRPr="00C375E8">
        <w:rPr>
          <w:rFonts w:cs="Arial"/>
        </w:rPr>
        <w:t xml:space="preserve">Under the IAS, </w:t>
      </w:r>
      <w:r w:rsidR="00F60964" w:rsidRPr="00C375E8">
        <w:rPr>
          <w:rFonts w:cs="Arial"/>
        </w:rPr>
        <w:t>ILEF</w:t>
      </w:r>
      <w:r w:rsidR="003F09C3" w:rsidRPr="00C375E8">
        <w:rPr>
          <w:rFonts w:cs="Arial"/>
        </w:rPr>
        <w:t xml:space="preserve"> grants </w:t>
      </w:r>
      <w:r w:rsidRPr="00C375E8">
        <w:rPr>
          <w:rFonts w:cs="Arial"/>
        </w:rPr>
        <w:t>aim</w:t>
      </w:r>
      <w:r w:rsidR="003F09C3" w:rsidRPr="00C375E8">
        <w:rPr>
          <w:rFonts w:cs="Arial"/>
        </w:rPr>
        <w:t xml:space="preserve"> to enable strategic and rapid response</w:t>
      </w:r>
      <w:r w:rsidRPr="00C375E8">
        <w:rPr>
          <w:rFonts w:cs="Arial"/>
        </w:rPr>
        <w:t>s</w:t>
      </w:r>
      <w:r w:rsidR="003F09C3" w:rsidRPr="00C375E8">
        <w:rPr>
          <w:rFonts w:cs="Arial"/>
        </w:rPr>
        <w:t xml:space="preserve"> to </w:t>
      </w:r>
      <w:r w:rsidR="00283B6F" w:rsidRPr="00C375E8">
        <w:rPr>
          <w:rFonts w:cs="Arial"/>
        </w:rPr>
        <w:t xml:space="preserve">barriers to local </w:t>
      </w:r>
      <w:r w:rsidR="003F09C3" w:rsidRPr="00C375E8">
        <w:rPr>
          <w:rFonts w:cs="Arial"/>
        </w:rPr>
        <w:t>employment. The program aims to facilitate innovative solutions to increase Indigenous participation in the workforce, particularly where COVID</w:t>
      </w:r>
      <w:r w:rsidR="00257E63" w:rsidRPr="00C375E8">
        <w:rPr>
          <w:rFonts w:cs="Arial"/>
        </w:rPr>
        <w:t>-</w:t>
      </w:r>
      <w:r w:rsidR="003F09C3" w:rsidRPr="00C375E8">
        <w:rPr>
          <w:rFonts w:cs="Arial"/>
        </w:rPr>
        <w:t>19 may have had a significant impact on employment and job opportunities</w:t>
      </w:r>
      <w:r w:rsidR="00257E63" w:rsidRPr="00C375E8">
        <w:rPr>
          <w:rFonts w:cs="Arial"/>
        </w:rPr>
        <w:t>,</w:t>
      </w:r>
      <w:r w:rsidR="003F09C3" w:rsidRPr="00C375E8">
        <w:rPr>
          <w:rFonts w:cs="Arial"/>
        </w:rPr>
        <w:t xml:space="preserve"> and meet the objectives of Jobs Land and Economy Program (JLEP)</w:t>
      </w:r>
      <w:r w:rsidRPr="00C375E8">
        <w:rPr>
          <w:rFonts w:cs="Arial"/>
        </w:rPr>
        <w:t xml:space="preserve"> see Appendix 1 for more information</w:t>
      </w:r>
      <w:r w:rsidR="003F09C3" w:rsidRPr="00C375E8">
        <w:rPr>
          <w:rFonts w:cs="Arial"/>
        </w:rPr>
        <w:t>.</w:t>
      </w:r>
    </w:p>
    <w:p w14:paraId="5ABBC8AF" w14:textId="77777777" w:rsidR="00A96BD9" w:rsidRPr="00C375E8" w:rsidRDefault="00A96BD9" w:rsidP="00A96BD9">
      <w:r w:rsidRPr="00C375E8">
        <w:t xml:space="preserve">The objective of the ILEF is to increase Indigenous employment participation in COVID-19 affected labour markets, </w:t>
      </w:r>
      <w:r w:rsidR="00F322CA">
        <w:t>including</w:t>
      </w:r>
      <w:r w:rsidR="00F322CA" w:rsidRPr="00C375E8">
        <w:t xml:space="preserve"> </w:t>
      </w:r>
      <w:r w:rsidRPr="00C375E8">
        <w:t>within regional and remote areas</w:t>
      </w:r>
      <w:r w:rsidR="00BD22E0" w:rsidRPr="00C375E8">
        <w:t>,</w:t>
      </w:r>
      <w:r w:rsidRPr="00C375E8">
        <w:t xml:space="preserve"> by supporting innovative, short-term initiatives that address employment barriers in local communities. </w:t>
      </w:r>
      <w:r w:rsidR="00444EF6" w:rsidRPr="00C375E8">
        <w:t xml:space="preserve">The NIAA reserves the right to target regional areas based on NIAA priorities. </w:t>
      </w:r>
    </w:p>
    <w:p w14:paraId="5ABBC8B0" w14:textId="77777777" w:rsidR="001C1636" w:rsidRPr="00C375E8" w:rsidRDefault="00A96BD9" w:rsidP="00025C81">
      <w:r w:rsidRPr="00C375E8">
        <w:t xml:space="preserve">The intended outcome is </w:t>
      </w:r>
      <w:r w:rsidR="00C46000" w:rsidRPr="00C375E8">
        <w:t>to enable NIAA to support business growth through</w:t>
      </w:r>
      <w:r w:rsidR="00E55F1D" w:rsidRPr="00C375E8">
        <w:t xml:space="preserve"> </w:t>
      </w:r>
      <w:r w:rsidRPr="00C375E8">
        <w:t>engage</w:t>
      </w:r>
      <w:r w:rsidR="00C46000" w:rsidRPr="00C375E8">
        <w:t xml:space="preserve">ment of </w:t>
      </w:r>
      <w:r w:rsidRPr="00C375E8">
        <w:t xml:space="preserve"> Indigenous job seekers and are supported to provide appropriate and </w:t>
      </w:r>
      <w:r w:rsidR="00E55F1D" w:rsidRPr="00C375E8">
        <w:t xml:space="preserve">COVID </w:t>
      </w:r>
      <w:r w:rsidRPr="00C375E8">
        <w:t xml:space="preserve">Safe workplaces; </w:t>
      </w:r>
      <w:r w:rsidR="00E55F1D" w:rsidRPr="00C375E8">
        <w:t xml:space="preserve">ensure </w:t>
      </w:r>
      <w:r w:rsidRPr="00C375E8">
        <w:t xml:space="preserve">Indigenous job seekers are motivated, trained, reskilled and upskilled and supported to work through place-based initiatives; and </w:t>
      </w:r>
      <w:r w:rsidR="00E55F1D" w:rsidRPr="00C375E8">
        <w:t xml:space="preserve">increase </w:t>
      </w:r>
      <w:r w:rsidRPr="00C375E8">
        <w:t xml:space="preserve">understanding of the employment needs and barriers for Indigenous people in targeted regions. </w:t>
      </w:r>
    </w:p>
    <w:p w14:paraId="5ABBC8B1" w14:textId="77777777" w:rsidR="000B5BF4" w:rsidRPr="00C375E8" w:rsidRDefault="000B5BF4" w:rsidP="000B5BF4">
      <w:r w:rsidRPr="00C375E8">
        <w:t xml:space="preserve">Measuring outcomes for the relevant community/ies or group/s will be dependent on the activity to be undertaken and barriers to be overcome. It is expected that milestones to achieve outcomes will be agreed with the applicant. </w:t>
      </w:r>
    </w:p>
    <w:p w14:paraId="5ABBC8B2" w14:textId="77777777" w:rsidR="004D5917" w:rsidRPr="00C375E8" w:rsidRDefault="004D5917" w:rsidP="004D5917">
      <w:r w:rsidRPr="00C375E8">
        <w:t xml:space="preserve">The process is non-competitive, which means your application will be considered on its merits and priorities for the Agency and will not be compared to other applications.  </w:t>
      </w:r>
    </w:p>
    <w:p w14:paraId="5ABBC8B3" w14:textId="77777777" w:rsidR="003F09C3" w:rsidRPr="00C375E8" w:rsidRDefault="003F09C3" w:rsidP="003F09C3">
      <w:pPr>
        <w:rPr>
          <w:rFonts w:cs="Arial"/>
        </w:rPr>
      </w:pPr>
      <w:r w:rsidRPr="00C375E8">
        <w:rPr>
          <w:rFonts w:cs="Arial"/>
        </w:rPr>
        <w:t xml:space="preserve">For more information on the IAS visit </w:t>
      </w:r>
      <w:hyperlink r:id="rId34" w:history="1">
        <w:r w:rsidRPr="00C375E8">
          <w:rPr>
            <w:rStyle w:val="Hyperlink"/>
          </w:rPr>
          <w:t>http://niaa.gov.au/indigenous-affairs/grants-and-funding/funding-under-ias</w:t>
        </w:r>
      </w:hyperlink>
      <w:r w:rsidRPr="00C375E8">
        <w:rPr>
          <w:rFonts w:cs="Arial"/>
        </w:rPr>
        <w:t>.</w:t>
      </w:r>
    </w:p>
    <w:p w14:paraId="5ABBC8B4" w14:textId="77777777" w:rsidR="00CC7900" w:rsidRDefault="003F09C3" w:rsidP="00CC7900">
      <w:pPr>
        <w:spacing w:line="276" w:lineRule="auto"/>
        <w:rPr>
          <w:rFonts w:cs="Arial"/>
        </w:rPr>
      </w:pPr>
      <w:r w:rsidRPr="00C375E8">
        <w:rPr>
          <w:rFonts w:cs="Arial"/>
        </w:rPr>
        <w:t xml:space="preserve">The Agency administers the </w:t>
      </w:r>
      <w:r w:rsidR="00A6674C" w:rsidRPr="00C375E8">
        <w:rPr>
          <w:rFonts w:cs="Arial"/>
        </w:rPr>
        <w:t>ILEF</w:t>
      </w:r>
      <w:r w:rsidRPr="00C375E8">
        <w:rPr>
          <w:rFonts w:cs="Arial"/>
        </w:rPr>
        <w:t xml:space="preserve"> according to the </w:t>
      </w:r>
      <w:hyperlink r:id="rId35" w:history="1">
        <w:r w:rsidRPr="00C375E8">
          <w:rPr>
            <w:rStyle w:val="Hyperlink"/>
            <w:rFonts w:cs="Arial"/>
          </w:rPr>
          <w:t>Commonwealth Grants Rules and Guidelines 2017 (CGRGs)</w:t>
        </w:r>
      </w:hyperlink>
      <w:r w:rsidRPr="00C375E8">
        <w:rPr>
          <w:rStyle w:val="FootnoteReference"/>
          <w:rFonts w:cs="Arial"/>
          <w:i/>
        </w:rPr>
        <w:footnoteReference w:id="4"/>
      </w:r>
      <w:r w:rsidRPr="00C375E8">
        <w:rPr>
          <w:rFonts w:cs="Arial"/>
          <w:i/>
        </w:rPr>
        <w:t>.</w:t>
      </w:r>
      <w:r w:rsidR="00025C81" w:rsidRPr="00C375E8">
        <w:t xml:space="preserve"> </w:t>
      </w:r>
      <w:bookmarkStart w:id="14" w:name="_Toc526246573"/>
      <w:bookmarkStart w:id="15" w:name="_Toc21082194"/>
      <w:bookmarkStart w:id="16" w:name="_Toc21083833"/>
      <w:bookmarkStart w:id="17" w:name="_Toc526246575"/>
      <w:bookmarkStart w:id="18" w:name="_Toc526246576"/>
      <w:bookmarkEnd w:id="5"/>
      <w:bookmarkEnd w:id="13"/>
      <w:bookmarkEnd w:id="14"/>
      <w:bookmarkEnd w:id="15"/>
      <w:bookmarkEnd w:id="16"/>
    </w:p>
    <w:p w14:paraId="5ABBC8B6" w14:textId="77777777" w:rsidR="00CC7900" w:rsidRDefault="00CC7900" w:rsidP="00650FD6">
      <w:pPr>
        <w:pStyle w:val="Heading3"/>
        <w:numPr>
          <w:ilvl w:val="1"/>
          <w:numId w:val="23"/>
        </w:numPr>
        <w:spacing w:before="360"/>
        <w:ind w:left="403" w:hanging="403"/>
      </w:pPr>
      <w:bookmarkStart w:id="19" w:name="_Toc66976119"/>
      <w:r>
        <w:t>Indigenous Grants Policy Trial</w:t>
      </w:r>
      <w:bookmarkEnd w:id="19"/>
    </w:p>
    <w:p w14:paraId="5ABBC8B7" w14:textId="77777777" w:rsidR="00CC7900" w:rsidRDefault="00CC7900" w:rsidP="00CC7900">
      <w:pPr>
        <w:spacing w:line="276" w:lineRule="auto"/>
        <w:rPr>
          <w:rFonts w:eastAsiaTheme="minorHAnsi"/>
        </w:rPr>
      </w:pPr>
      <w:r>
        <w:t xml:space="preserve">The IAS is part of a trial of the Indigenous Grants Policy (IGP), announced on 12 February 2018 by the former Prime Minister and the former Minister for Indigenous Affairs. The trial commenced on 1 July 2018. NIAA is one of three Commonwealth agencies participating in the trial, which is intended to test how best to achieve the following objectives: </w:t>
      </w:r>
    </w:p>
    <w:p w14:paraId="5ABBC8B8" w14:textId="77777777" w:rsidR="00CC7900" w:rsidRDefault="00CC7900" w:rsidP="00CC7900">
      <w:pPr>
        <w:pStyle w:val="ListBullet"/>
        <w:spacing w:after="120" w:line="276" w:lineRule="auto"/>
      </w:pPr>
      <w:r>
        <w:t>Increase the involvement of Indigenous Australians and organisations in the grant funded services and programs that are intended to benefit them.</w:t>
      </w:r>
    </w:p>
    <w:p w14:paraId="5ABBC8B9" w14:textId="77777777" w:rsidR="00CC7900" w:rsidRDefault="00CC7900" w:rsidP="00CC7900">
      <w:pPr>
        <w:pStyle w:val="ListBullet"/>
        <w:spacing w:after="120" w:line="276" w:lineRule="auto"/>
      </w:pPr>
      <w:r>
        <w:t xml:space="preserve">Improve on-the-ground service delivery for Indigenous Australians. </w:t>
      </w:r>
    </w:p>
    <w:p w14:paraId="5ABBC8BA" w14:textId="77777777" w:rsidR="00CC7900" w:rsidRDefault="00CC7900" w:rsidP="00CC7900">
      <w:pPr>
        <w:pStyle w:val="ListBullet"/>
        <w:spacing w:after="120" w:line="276" w:lineRule="auto"/>
        <w:ind w:left="714" w:hanging="357"/>
      </w:pPr>
      <w:r>
        <w:t xml:space="preserve">Leverage the Australian Government’s investment to stimulate greater economic development for Indigenous Australian people. </w:t>
      </w:r>
    </w:p>
    <w:p w14:paraId="5ABBC8BB" w14:textId="77777777" w:rsidR="00CC7900" w:rsidRDefault="00CC7900" w:rsidP="00CC7900">
      <w:pPr>
        <w:spacing w:line="276" w:lineRule="auto"/>
      </w:pPr>
      <w:r>
        <w:t>In order to meet these objectives, where there are two similarly ranked proposals, the Agency may give ordered preference to:</w:t>
      </w:r>
    </w:p>
    <w:p w14:paraId="5ABBC8BC" w14:textId="77777777" w:rsidR="00CC7900" w:rsidRDefault="00CC7900" w:rsidP="0052427E">
      <w:pPr>
        <w:pStyle w:val="ListBullet"/>
        <w:numPr>
          <w:ilvl w:val="0"/>
          <w:numId w:val="29"/>
        </w:numPr>
      </w:pPr>
      <w:r>
        <w:t>Indigenous Organisations (at least 51 per cent Indigenous ownership and at least 51 per cent Indigenous control); and then</w:t>
      </w:r>
    </w:p>
    <w:p w14:paraId="5ABBC8BD" w14:textId="77777777" w:rsidR="00CC7900" w:rsidRDefault="00CC7900" w:rsidP="0052427E">
      <w:pPr>
        <w:pStyle w:val="ListBullet"/>
        <w:numPr>
          <w:ilvl w:val="0"/>
          <w:numId w:val="29"/>
        </w:numPr>
      </w:pPr>
      <w:r>
        <w:t>organisations with at least 50 per cent Indigenous ownership, control or management; and then</w:t>
      </w:r>
    </w:p>
    <w:p w14:paraId="5ABBC8BE" w14:textId="77777777" w:rsidR="00CC7900" w:rsidRDefault="00CC7900" w:rsidP="0052427E">
      <w:pPr>
        <w:pStyle w:val="ListBullet"/>
        <w:numPr>
          <w:ilvl w:val="0"/>
          <w:numId w:val="29"/>
        </w:numPr>
        <w:spacing w:after="240" w:line="276" w:lineRule="auto"/>
      </w:pPr>
      <w:r>
        <w:t xml:space="preserve">any organisation, including non-Indigenous organisations, with a demonstrated commitment to increasing Indigenous employment, supplier use and/or engagement. </w:t>
      </w:r>
    </w:p>
    <w:p w14:paraId="5ABBC8BF" w14:textId="77777777" w:rsidR="00CC7900" w:rsidRDefault="00CC7900" w:rsidP="00CC7900">
      <w:pPr>
        <w:pStyle w:val="ListBullet"/>
        <w:numPr>
          <w:ilvl w:val="0"/>
          <w:numId w:val="0"/>
        </w:numPr>
        <w:spacing w:after="240" w:line="276" w:lineRule="auto"/>
      </w:pPr>
      <w:r>
        <w:rPr>
          <w:lang w:val="en-US"/>
        </w:rPr>
        <w:t>Refer to the section ‘17. Glossary’ for definitions of “ownership”, “control” and “management”.</w:t>
      </w:r>
    </w:p>
    <w:p w14:paraId="5ABBC8C0" w14:textId="77777777" w:rsidR="00CC7900" w:rsidRDefault="00CC7900" w:rsidP="00CC7900">
      <w:pPr>
        <w:spacing w:line="276" w:lineRule="auto"/>
        <w:rPr>
          <w:b/>
          <w:bCs/>
        </w:rPr>
      </w:pPr>
      <w:r>
        <w:t>As part of the IGP Trial, the Agency may gather information to determine the number of Indigenous and non-Indigenous organisations funded through the IAS; and the number and percentage of Indigenous people employed in all funded organisations.</w:t>
      </w:r>
      <w:r>
        <w:rPr>
          <w:b/>
          <w:bCs/>
        </w:rPr>
        <w:t xml:space="preserve"> </w:t>
      </w:r>
    </w:p>
    <w:p w14:paraId="5ABBC8C1" w14:textId="77777777" w:rsidR="00CC7900" w:rsidRDefault="00CC7900" w:rsidP="00CC7900">
      <w:pPr>
        <w:spacing w:line="276" w:lineRule="auto"/>
      </w:pPr>
      <w:r>
        <w:t xml:space="preserve">The Agency may also gather information from grantees about the total value and number of contracts for goods and services that are provided by Indigenous Enterprises (see </w:t>
      </w:r>
      <w:r>
        <w:rPr>
          <w:lang w:val="en-US"/>
        </w:rPr>
        <w:t>‘17. Glossary’)</w:t>
      </w:r>
      <w:r>
        <w:t>.</w:t>
      </w:r>
    </w:p>
    <w:p w14:paraId="5ABBC8C2" w14:textId="77777777" w:rsidR="000E08D0" w:rsidRPr="00C375E8" w:rsidRDefault="000E08D0" w:rsidP="003C5000">
      <w:pPr>
        <w:pStyle w:val="Heading2Appendix"/>
      </w:pPr>
      <w:bookmarkStart w:id="20" w:name="_Toc494290488"/>
      <w:bookmarkStart w:id="21" w:name="_Toc526246578"/>
      <w:bookmarkStart w:id="22" w:name="_Toc66976120"/>
      <w:bookmarkEnd w:id="17"/>
      <w:bookmarkEnd w:id="18"/>
      <w:bookmarkEnd w:id="20"/>
      <w:r w:rsidRPr="00C375E8">
        <w:t>Grant amount</w:t>
      </w:r>
      <w:r w:rsidR="00D450B6" w:rsidRPr="00C375E8">
        <w:t xml:space="preserve"> and grant period</w:t>
      </w:r>
      <w:bookmarkEnd w:id="21"/>
      <w:bookmarkEnd w:id="22"/>
    </w:p>
    <w:p w14:paraId="5ABBC8C3" w14:textId="77777777" w:rsidR="003F09C3" w:rsidRPr="00C375E8" w:rsidRDefault="001E60B8" w:rsidP="0052427E">
      <w:pPr>
        <w:pStyle w:val="Heading3"/>
        <w:numPr>
          <w:ilvl w:val="1"/>
          <w:numId w:val="23"/>
        </w:numPr>
      </w:pPr>
      <w:bookmarkStart w:id="23" w:name="_Toc526246579"/>
      <w:bookmarkStart w:id="24" w:name="_Toc66976121"/>
      <w:r w:rsidRPr="00C375E8">
        <w:t>Grants available</w:t>
      </w:r>
      <w:bookmarkEnd w:id="23"/>
      <w:bookmarkEnd w:id="24"/>
    </w:p>
    <w:p w14:paraId="5ABBC8C4" w14:textId="77777777" w:rsidR="003F09C3" w:rsidRPr="00C375E8" w:rsidRDefault="00DD29F2" w:rsidP="003F09C3">
      <w:r w:rsidRPr="00C375E8">
        <w:t xml:space="preserve">A total of $3 million (GST exclusive) </w:t>
      </w:r>
      <w:r w:rsidR="00FE785D" w:rsidRPr="00C375E8">
        <w:t xml:space="preserve">over two years </w:t>
      </w:r>
      <w:r w:rsidRPr="00C375E8">
        <w:t xml:space="preserve">is available under the </w:t>
      </w:r>
      <w:r w:rsidR="00FE785D" w:rsidRPr="00C375E8">
        <w:t xml:space="preserve">ILEF </w:t>
      </w:r>
      <w:r w:rsidRPr="00C375E8">
        <w:t xml:space="preserve">grant </w:t>
      </w:r>
      <w:r w:rsidR="002B5A0D" w:rsidRPr="00C375E8">
        <w:t xml:space="preserve">opportunity. </w:t>
      </w:r>
      <w:r w:rsidR="00E55F1D" w:rsidRPr="00C375E8">
        <w:t xml:space="preserve">The minimum </w:t>
      </w:r>
      <w:r w:rsidR="00FE785D" w:rsidRPr="00C375E8">
        <w:t xml:space="preserve">individual grant amount is $5,000 (GST exclusive) up </w:t>
      </w:r>
      <w:r w:rsidR="00E55F1D" w:rsidRPr="00C375E8">
        <w:t xml:space="preserve">to a </w:t>
      </w:r>
      <w:r w:rsidR="003F09C3" w:rsidRPr="00C375E8">
        <w:t xml:space="preserve">maximum </w:t>
      </w:r>
      <w:r w:rsidR="004A2D1F" w:rsidRPr="00C375E8">
        <w:t xml:space="preserve">individual </w:t>
      </w:r>
      <w:r w:rsidR="003F09C3" w:rsidRPr="00C375E8">
        <w:t xml:space="preserve">grant amount </w:t>
      </w:r>
      <w:r w:rsidR="00FE785D" w:rsidRPr="00C375E8">
        <w:t xml:space="preserve">of </w:t>
      </w:r>
      <w:r w:rsidR="003F09C3" w:rsidRPr="00C375E8">
        <w:t xml:space="preserve">$250,000 (GST exclusive) per activity. Funding is available for activities </w:t>
      </w:r>
      <w:r w:rsidR="00942A64" w:rsidRPr="00C375E8">
        <w:t>until</w:t>
      </w:r>
      <w:r w:rsidR="003F09C3" w:rsidRPr="00C375E8">
        <w:t xml:space="preserve"> 30</w:t>
      </w:r>
      <w:r w:rsidR="002E2D13">
        <w:t> </w:t>
      </w:r>
      <w:r w:rsidR="003F09C3" w:rsidRPr="00C375E8">
        <w:t>June</w:t>
      </w:r>
      <w:r w:rsidR="002E2D13">
        <w:t> </w:t>
      </w:r>
      <w:r w:rsidR="003F09C3" w:rsidRPr="00C375E8">
        <w:t xml:space="preserve">2022. </w:t>
      </w:r>
    </w:p>
    <w:p w14:paraId="5ABBC8C5" w14:textId="77777777" w:rsidR="003F09C3" w:rsidRPr="00C375E8" w:rsidRDefault="003F09C3" w:rsidP="003F09C3">
      <w:r w:rsidRPr="00C375E8">
        <w:t xml:space="preserve">The Agency will consider value for money and availability of funds to meet priorities in offering a grant amount. </w:t>
      </w:r>
    </w:p>
    <w:p w14:paraId="5ABBC8C6" w14:textId="77777777" w:rsidR="003F09C3" w:rsidRPr="00C375E8" w:rsidRDefault="003F09C3" w:rsidP="003F09C3">
      <w:pPr>
        <w:rPr>
          <w:rFonts w:cs="Arial"/>
        </w:rPr>
      </w:pPr>
      <w:r w:rsidRPr="00C375E8">
        <w:rPr>
          <w:rFonts w:cs="Arial"/>
        </w:rPr>
        <w:t xml:space="preserve">Please refer to GrantConnect and the Agency website at </w:t>
      </w:r>
      <w:hyperlink r:id="rId36" w:history="1">
        <w:r w:rsidRPr="00C375E8">
          <w:rPr>
            <w:rStyle w:val="Hyperlink"/>
            <w:rFonts w:cs="Arial"/>
            <w:color w:val="auto"/>
          </w:rPr>
          <w:t>www.niaa,gov.au</w:t>
        </w:r>
      </w:hyperlink>
      <w:r w:rsidRPr="00C375E8">
        <w:rPr>
          <w:rFonts w:cs="Arial"/>
        </w:rPr>
        <w:t xml:space="preserve"> for more information. </w:t>
      </w:r>
    </w:p>
    <w:p w14:paraId="5ABBC8C7" w14:textId="77777777" w:rsidR="003F09C3" w:rsidRPr="00C375E8" w:rsidRDefault="003F09C3" w:rsidP="003F09C3">
      <w:r w:rsidRPr="00C375E8">
        <w:t>Successful applicants will need to enter into a grant agreement with the Agency. The terms and conditions of your grant agreement, including payment frequency and reporting requirements, will be proportionate to the level of risk associated with the activity and the nature of the activity being delivered. Further details on risk is at section</w:t>
      </w:r>
      <w:hyperlink w:anchor="_Risk_and_compliance" w:history="1">
        <w:r w:rsidRPr="00C375E8">
          <w:rPr>
            <w:rStyle w:val="Hyperlink"/>
          </w:rPr>
          <w:t>14</w:t>
        </w:r>
      </w:hyperlink>
      <w:r w:rsidRPr="00C375E8">
        <w:t xml:space="preserve"> of these Guidelines. </w:t>
      </w:r>
    </w:p>
    <w:p w14:paraId="5ABBC8C8" w14:textId="77777777" w:rsidR="003F09C3" w:rsidRPr="00C375E8" w:rsidRDefault="00814C26" w:rsidP="003F09C3">
      <w:pPr>
        <w:rPr>
          <w:b/>
        </w:rPr>
      </w:pPr>
      <w:r w:rsidRPr="00C375E8">
        <w:rPr>
          <w:b/>
        </w:rPr>
        <w:t>Grant Period:</w:t>
      </w:r>
    </w:p>
    <w:p w14:paraId="5ABBC8C9" w14:textId="6028F72C" w:rsidR="00814C26" w:rsidRPr="00C375E8" w:rsidRDefault="00814C26" w:rsidP="003F09C3">
      <w:pPr>
        <w:rPr>
          <w:b/>
        </w:rPr>
      </w:pPr>
      <w:r w:rsidRPr="00C375E8">
        <w:t xml:space="preserve">Funding is available for activities </w:t>
      </w:r>
      <w:r w:rsidR="00942A64" w:rsidRPr="00C375E8">
        <w:t>until</w:t>
      </w:r>
      <w:r w:rsidRPr="00C375E8">
        <w:t xml:space="preserve"> 30 June 2022. </w:t>
      </w:r>
      <w:r w:rsidR="007E7824" w:rsidRPr="00C375E8">
        <w:t xml:space="preserve">You must complete your project by </w:t>
      </w:r>
      <w:r w:rsidR="002D1141" w:rsidRPr="00C375E8">
        <w:t>3</w:t>
      </w:r>
      <w:r w:rsidR="006505C1">
        <w:t>0</w:t>
      </w:r>
      <w:r w:rsidR="002E2D13">
        <w:t> </w:t>
      </w:r>
      <w:r w:rsidR="006505C1">
        <w:t>June</w:t>
      </w:r>
      <w:r w:rsidR="006505C1" w:rsidRPr="00C375E8">
        <w:t xml:space="preserve"> </w:t>
      </w:r>
      <w:r w:rsidR="002D1141" w:rsidRPr="00C375E8">
        <w:t>202</w:t>
      </w:r>
      <w:r w:rsidR="006505C1">
        <w:t>3</w:t>
      </w:r>
      <w:r w:rsidR="002D1141" w:rsidRPr="00C375E8">
        <w:t>.</w:t>
      </w:r>
    </w:p>
    <w:p w14:paraId="5ABBC8CA" w14:textId="77777777" w:rsidR="002D71C2" w:rsidRPr="00C375E8" w:rsidRDefault="00490B46" w:rsidP="00814C26">
      <w:pPr>
        <w:pStyle w:val="Heading2Appendix"/>
      </w:pPr>
      <w:bookmarkStart w:id="25" w:name="_Toc526246580"/>
      <w:bookmarkStart w:id="26" w:name="_Toc66976122"/>
      <w:r w:rsidRPr="00C375E8">
        <w:t>E</w:t>
      </w:r>
      <w:r w:rsidR="00285F58" w:rsidRPr="00C375E8">
        <w:t>ligibility criteria</w:t>
      </w:r>
      <w:bookmarkStart w:id="27" w:name="_Ref437348317"/>
      <w:bookmarkStart w:id="28" w:name="_Ref437348323"/>
      <w:bookmarkStart w:id="29" w:name="_Ref437349175"/>
      <w:bookmarkEnd w:id="25"/>
      <w:bookmarkEnd w:id="26"/>
    </w:p>
    <w:p w14:paraId="5ABBC8CB" w14:textId="77777777" w:rsidR="00B6121D" w:rsidRPr="00C375E8" w:rsidRDefault="004A6480" w:rsidP="0045257F">
      <w:pPr>
        <w:spacing w:line="240" w:lineRule="auto"/>
        <w:rPr>
          <w:rFonts w:cs="Arial"/>
        </w:rPr>
      </w:pPr>
      <w:r w:rsidRPr="00C375E8">
        <w:rPr>
          <w:rFonts w:cs="Arial"/>
        </w:rPr>
        <w:t xml:space="preserve">The </w:t>
      </w:r>
      <w:r w:rsidR="00703ECF" w:rsidRPr="00C375E8">
        <w:rPr>
          <w:rFonts w:cs="Arial"/>
        </w:rPr>
        <w:t xml:space="preserve">Agency </w:t>
      </w:r>
      <w:r w:rsidR="009D33F3" w:rsidRPr="00C375E8">
        <w:rPr>
          <w:rFonts w:cs="Arial"/>
        </w:rPr>
        <w:t>cannot consider</w:t>
      </w:r>
      <w:r w:rsidRPr="00C375E8">
        <w:rPr>
          <w:rFonts w:cs="Arial"/>
        </w:rPr>
        <w:t xml:space="preserve"> applications that </w:t>
      </w:r>
      <w:r w:rsidR="009D33F3" w:rsidRPr="00C375E8">
        <w:rPr>
          <w:rFonts w:cs="Arial"/>
        </w:rPr>
        <w:t xml:space="preserve">do not satisfy all </w:t>
      </w:r>
      <w:r w:rsidR="00375C2F" w:rsidRPr="00C375E8">
        <w:rPr>
          <w:rFonts w:cs="Arial"/>
        </w:rPr>
        <w:t xml:space="preserve">the </w:t>
      </w:r>
      <w:r w:rsidR="003E5E58" w:rsidRPr="00C375E8">
        <w:rPr>
          <w:rFonts w:cs="Arial"/>
        </w:rPr>
        <w:t>eligibility criteria.</w:t>
      </w:r>
      <w:r w:rsidR="00587F6C" w:rsidRPr="00C375E8">
        <w:rPr>
          <w:rFonts w:cs="Arial"/>
        </w:rPr>
        <w:t xml:space="preserve"> </w:t>
      </w:r>
    </w:p>
    <w:p w14:paraId="5ABBC8CC" w14:textId="77777777" w:rsidR="00BC1994" w:rsidRPr="00C375E8" w:rsidRDefault="00BC1994" w:rsidP="0045257F">
      <w:pPr>
        <w:spacing w:line="240" w:lineRule="auto"/>
        <w:rPr>
          <w:rFonts w:cs="Arial"/>
          <w:iCs/>
        </w:rPr>
      </w:pPr>
      <w:r w:rsidRPr="00C375E8">
        <w:rPr>
          <w:rFonts w:cs="Arial"/>
          <w:iCs/>
        </w:rPr>
        <w:t>Community groups that are n</w:t>
      </w:r>
      <w:r w:rsidR="003A5DE6" w:rsidRPr="00C375E8">
        <w:rPr>
          <w:rFonts w:cs="Arial"/>
          <w:iCs/>
        </w:rPr>
        <w:t xml:space="preserve">ot </w:t>
      </w:r>
      <w:r w:rsidRPr="00C375E8">
        <w:rPr>
          <w:rFonts w:cs="Arial"/>
          <w:iCs/>
        </w:rPr>
        <w:t>eligible to apply for funding are encouraged to consider partnering with an eligible organisation.</w:t>
      </w:r>
    </w:p>
    <w:p w14:paraId="5ABBC8CD" w14:textId="77777777" w:rsidR="00A35F51" w:rsidRPr="00C375E8" w:rsidRDefault="001A6862" w:rsidP="0052427E">
      <w:pPr>
        <w:pStyle w:val="Heading3"/>
        <w:numPr>
          <w:ilvl w:val="1"/>
          <w:numId w:val="23"/>
        </w:numPr>
      </w:pPr>
      <w:bookmarkStart w:id="30" w:name="_Ref485202969"/>
      <w:bookmarkStart w:id="31" w:name="_Toc526246581"/>
      <w:bookmarkStart w:id="32" w:name="_Toc66976123"/>
      <w:r w:rsidRPr="00C375E8">
        <w:t xml:space="preserve">Who </w:t>
      </w:r>
      <w:r w:rsidR="009F7B46" w:rsidRPr="00C375E8">
        <w:t>is eligible</w:t>
      </w:r>
      <w:r w:rsidR="00A60CA0" w:rsidRPr="00C375E8">
        <w:t xml:space="preserve"> </w:t>
      </w:r>
      <w:bookmarkEnd w:id="27"/>
      <w:bookmarkEnd w:id="28"/>
      <w:bookmarkEnd w:id="29"/>
      <w:bookmarkEnd w:id="30"/>
      <w:r w:rsidR="000C5A68" w:rsidRPr="00C375E8">
        <w:t>for funding</w:t>
      </w:r>
      <w:bookmarkEnd w:id="31"/>
      <w:r w:rsidR="000E72E2" w:rsidRPr="00C375E8">
        <w:t>?</w:t>
      </w:r>
      <w:bookmarkEnd w:id="32"/>
    </w:p>
    <w:p w14:paraId="5ABBC8CE" w14:textId="77777777" w:rsidR="00814C26" w:rsidRPr="00C375E8" w:rsidRDefault="00814C26" w:rsidP="00814C26">
      <w:pPr>
        <w:rPr>
          <w:sz w:val="24"/>
          <w:szCs w:val="24"/>
        </w:rPr>
      </w:pPr>
      <w:r w:rsidRPr="00C375E8">
        <w:t>To be eligible to apply for grant funding under the</w:t>
      </w:r>
      <w:r w:rsidR="00F60964" w:rsidRPr="00C375E8">
        <w:t xml:space="preserve"> </w:t>
      </w:r>
      <w:r w:rsidR="00F60964" w:rsidRPr="00C375E8">
        <w:rPr>
          <w:iCs/>
        </w:rPr>
        <w:t>ILEF</w:t>
      </w:r>
      <w:r w:rsidRPr="00C375E8">
        <w:rPr>
          <w:iCs/>
        </w:rPr>
        <w:t xml:space="preserve"> opportunity you</w:t>
      </w:r>
      <w:r w:rsidRPr="00C375E8">
        <w:rPr>
          <w:rStyle w:val="FootnoteReference"/>
          <w:rFonts w:cs="Arial"/>
          <w:iCs/>
        </w:rPr>
        <w:footnoteReference w:id="5"/>
      </w:r>
      <w:r w:rsidRPr="00C375E8">
        <w:rPr>
          <w:iCs/>
        </w:rPr>
        <w:t xml:space="preserve"> must</w:t>
      </w:r>
      <w:r w:rsidRPr="00C375E8">
        <w:rPr>
          <w:sz w:val="24"/>
          <w:szCs w:val="24"/>
        </w:rPr>
        <w:t xml:space="preserve">: </w:t>
      </w:r>
    </w:p>
    <w:p w14:paraId="5ABBC8CF" w14:textId="77777777" w:rsidR="00225D00" w:rsidRPr="00C375E8" w:rsidRDefault="00832190" w:rsidP="00814C26">
      <w:pPr>
        <w:pStyle w:val="ListBullet"/>
        <w:ind w:left="851"/>
      </w:pPr>
      <w:r w:rsidRPr="00C375E8">
        <w:t xml:space="preserve">contact and </w:t>
      </w:r>
      <w:r w:rsidR="00225D00" w:rsidRPr="00C375E8">
        <w:t>discuss your proposal with the local NIAA Regional Office</w:t>
      </w:r>
      <w:r w:rsidRPr="00C375E8">
        <w:t>;</w:t>
      </w:r>
    </w:p>
    <w:p w14:paraId="5ABBC8D0" w14:textId="77777777" w:rsidR="00814C26" w:rsidRPr="00C375E8" w:rsidRDefault="00814C26" w:rsidP="00814C26">
      <w:pPr>
        <w:pStyle w:val="ListBullet"/>
        <w:ind w:left="851"/>
      </w:pPr>
      <w:r w:rsidRPr="00C375E8">
        <w:t xml:space="preserve">be invited by the NIAA to apply for funding to address an identified need under the </w:t>
      </w:r>
      <w:r w:rsidR="00F60964" w:rsidRPr="00C375E8">
        <w:t>ILEF</w:t>
      </w:r>
      <w:r w:rsidRPr="00C375E8">
        <w:t>;</w:t>
      </w:r>
    </w:p>
    <w:p w14:paraId="5ABBC8D1" w14:textId="77777777" w:rsidR="00814C26" w:rsidRPr="00C375E8" w:rsidRDefault="00814C26" w:rsidP="00814C26">
      <w:pPr>
        <w:pStyle w:val="ListBullet"/>
        <w:ind w:left="851"/>
      </w:pPr>
      <w:r w:rsidRPr="00C375E8">
        <w:t>have an Australian Business Number (ABN) (exemptions may apply in special cases);</w:t>
      </w:r>
    </w:p>
    <w:p w14:paraId="5ABBC8D2" w14:textId="77777777" w:rsidR="00814C26" w:rsidRPr="00C375E8" w:rsidRDefault="00814C26" w:rsidP="00814C26">
      <w:pPr>
        <w:pStyle w:val="ListBullet"/>
        <w:ind w:left="851"/>
      </w:pPr>
      <w:r w:rsidRPr="00C375E8">
        <w:t>where relevant, be registered for the purposes of GST;</w:t>
      </w:r>
    </w:p>
    <w:p w14:paraId="5ABBC8D3" w14:textId="77777777" w:rsidR="00814C26" w:rsidRPr="00C375E8" w:rsidRDefault="00814C26" w:rsidP="00814C26">
      <w:pPr>
        <w:pStyle w:val="ListBullet"/>
        <w:ind w:left="851"/>
      </w:pPr>
      <w:r w:rsidRPr="00C375E8">
        <w:t>if an individual, be a permanent resident of Australia; and</w:t>
      </w:r>
    </w:p>
    <w:p w14:paraId="5ABBC8D5" w14:textId="6DC3E093" w:rsidR="00225D00" w:rsidRPr="00C375E8" w:rsidRDefault="00814C26" w:rsidP="00814C26">
      <w:pPr>
        <w:pStyle w:val="ListBullet"/>
        <w:ind w:left="851"/>
      </w:pPr>
      <w:r w:rsidRPr="00C375E8">
        <w:t>have an account with an Australian financial institution.</w:t>
      </w:r>
    </w:p>
    <w:p w14:paraId="5ABBC8D6" w14:textId="77777777" w:rsidR="00814C26" w:rsidRPr="00C375E8" w:rsidRDefault="00814C26" w:rsidP="00650FD6">
      <w:pPr>
        <w:spacing w:before="240"/>
      </w:pPr>
      <w:r w:rsidRPr="00C375E8">
        <w:t xml:space="preserve">AND </w:t>
      </w:r>
    </w:p>
    <w:p w14:paraId="5ABBC8D7" w14:textId="77777777" w:rsidR="00814C26" w:rsidRPr="00C375E8" w:rsidRDefault="00814C26" w:rsidP="00814C26">
      <w:pPr>
        <w:pStyle w:val="ListBullet"/>
        <w:numPr>
          <w:ilvl w:val="0"/>
          <w:numId w:val="0"/>
        </w:numPr>
      </w:pPr>
      <w:r w:rsidRPr="00C375E8">
        <w:t>be one of the following entity types:</w:t>
      </w:r>
    </w:p>
    <w:p w14:paraId="5ABBC8D8" w14:textId="77777777" w:rsidR="00814C26" w:rsidRPr="00C375E8" w:rsidRDefault="00814C26" w:rsidP="00814C26">
      <w:pPr>
        <w:pStyle w:val="ListBullet"/>
        <w:ind w:left="851"/>
      </w:pPr>
      <w:r w:rsidRPr="00C375E8">
        <w:t xml:space="preserve">an Aboriginal and/or Torres Strait Islander Corporation registered under the </w:t>
      </w:r>
      <w:r w:rsidRPr="00C375E8">
        <w:rPr>
          <w:i/>
        </w:rPr>
        <w:t xml:space="preserve">Corporations (Aboriginal and Torres Strait Islander) Act 2006 </w:t>
      </w:r>
      <w:r w:rsidRPr="00C375E8">
        <w:t>(CATSI Act);</w:t>
      </w:r>
    </w:p>
    <w:p w14:paraId="5ABBC8D9" w14:textId="77777777" w:rsidR="00814C26" w:rsidRPr="00C375E8" w:rsidRDefault="00814C26" w:rsidP="00814C26">
      <w:pPr>
        <w:pStyle w:val="ListBullet"/>
        <w:ind w:left="851"/>
      </w:pPr>
      <w:r w:rsidRPr="00C375E8">
        <w:t xml:space="preserve">a company incorporated in Australia under the </w:t>
      </w:r>
      <w:r w:rsidRPr="00C375E8">
        <w:rPr>
          <w:i/>
        </w:rPr>
        <w:t>Corporations Act 2001</w:t>
      </w:r>
      <w:r w:rsidRPr="00C375E8">
        <w:t>;</w:t>
      </w:r>
    </w:p>
    <w:p w14:paraId="5ABBC8DA" w14:textId="77777777" w:rsidR="00814C26" w:rsidRPr="00C375E8" w:rsidRDefault="00814C26" w:rsidP="00814C26">
      <w:pPr>
        <w:pStyle w:val="ListBullet"/>
        <w:ind w:left="851"/>
      </w:pPr>
      <w:r w:rsidRPr="00C375E8">
        <w:t>Incorporated Associations (incorporated under state/territory legislation, commonly have 'Association' or 'Incorporated' or 'Inc' in their legal name);</w:t>
      </w:r>
    </w:p>
    <w:p w14:paraId="5ABBC8DB" w14:textId="77777777" w:rsidR="00814C26" w:rsidRPr="00C375E8" w:rsidRDefault="00814C26" w:rsidP="00814C26">
      <w:pPr>
        <w:pStyle w:val="ListBullet"/>
        <w:ind w:left="851"/>
      </w:pPr>
      <w:r w:rsidRPr="00C375E8">
        <w:t>Incorporated Cooperatives (also incorporated under state/territory legislation, commonly have ’Cooperative' in their legal name);</w:t>
      </w:r>
    </w:p>
    <w:p w14:paraId="5ABBC8DC" w14:textId="77777777" w:rsidR="00814C26" w:rsidRPr="00C375E8" w:rsidRDefault="00814C26" w:rsidP="00814C26">
      <w:pPr>
        <w:pStyle w:val="ListBullet"/>
        <w:ind w:left="851"/>
      </w:pPr>
      <w:r w:rsidRPr="00C375E8">
        <w:t>Organisations established through a specific piece of Commonwealth or state/territory legislation including public benevolent institutions, churches and universities;</w:t>
      </w:r>
    </w:p>
    <w:p w14:paraId="5ABBC8DD" w14:textId="77777777" w:rsidR="00814C26" w:rsidRPr="00C375E8" w:rsidRDefault="00814C26" w:rsidP="00814C26">
      <w:pPr>
        <w:pStyle w:val="ListBullet"/>
        <w:ind w:left="851"/>
      </w:pPr>
      <w:r w:rsidRPr="00C375E8">
        <w:t>an Australian local government body;</w:t>
      </w:r>
    </w:p>
    <w:p w14:paraId="5ABBC8DE" w14:textId="77777777" w:rsidR="00814C26" w:rsidRPr="00C375E8" w:rsidRDefault="00814C26" w:rsidP="00814C26">
      <w:pPr>
        <w:pStyle w:val="ListBullet"/>
        <w:ind w:left="851"/>
      </w:pPr>
      <w:r w:rsidRPr="00C375E8">
        <w:t>an incorporated trustee on behalf of a trust</w:t>
      </w:r>
      <w:r w:rsidRPr="00C375E8">
        <w:rPr>
          <w:vertAlign w:val="superscript"/>
        </w:rPr>
        <w:footnoteReference w:id="6"/>
      </w:r>
      <w:r w:rsidRPr="00C375E8">
        <w:t>;</w:t>
      </w:r>
    </w:p>
    <w:p w14:paraId="5ABBC8DF" w14:textId="77777777" w:rsidR="00814C26" w:rsidRPr="00C375E8" w:rsidRDefault="00814C26" w:rsidP="00814C26">
      <w:pPr>
        <w:pStyle w:val="ListBullet"/>
        <w:ind w:left="851"/>
      </w:pPr>
      <w:r w:rsidRPr="00C375E8">
        <w:t>a partnership;</w:t>
      </w:r>
    </w:p>
    <w:p w14:paraId="5ABBC8E0" w14:textId="77777777" w:rsidR="00814C26" w:rsidRPr="00C375E8" w:rsidRDefault="00814C26" w:rsidP="00814C26">
      <w:pPr>
        <w:pStyle w:val="ListBullet"/>
        <w:ind w:left="851"/>
      </w:pPr>
      <w:r w:rsidRPr="00C375E8">
        <w:t xml:space="preserve">a joint (consortia) application with a lead organisation that satisfies the entity type; or </w:t>
      </w:r>
    </w:p>
    <w:p w14:paraId="5ABBC8E2" w14:textId="44C7A42B" w:rsidR="00253900" w:rsidRPr="00650FD6" w:rsidRDefault="00814C26" w:rsidP="00650FD6">
      <w:pPr>
        <w:pStyle w:val="ListBullet"/>
        <w:ind w:left="851"/>
      </w:pPr>
      <w:r w:rsidRPr="00C375E8">
        <w:t xml:space="preserve">an individual with an ABN. </w:t>
      </w:r>
      <w:bookmarkStart w:id="33" w:name="_GoBack"/>
      <w:bookmarkEnd w:id="33"/>
    </w:p>
    <w:p w14:paraId="5ABBC8E3" w14:textId="77777777" w:rsidR="00814C26" w:rsidRPr="00C375E8" w:rsidRDefault="00814C26" w:rsidP="00650FD6">
      <w:pPr>
        <w:spacing w:before="240"/>
        <w:rPr>
          <w:rFonts w:cs="Arial"/>
        </w:rPr>
      </w:pPr>
      <w:r w:rsidRPr="00C375E8">
        <w:rPr>
          <w:rFonts w:cs="Arial"/>
        </w:rPr>
        <w:t>In addition you must:</w:t>
      </w:r>
    </w:p>
    <w:p w14:paraId="5ABBC8E4" w14:textId="77777777" w:rsidR="00814C26" w:rsidRPr="00C375E8" w:rsidRDefault="00814C26" w:rsidP="00814C26">
      <w:pPr>
        <w:pStyle w:val="ListBullet"/>
        <w:ind w:left="851"/>
        <w:rPr>
          <w:rFonts w:cs="Arial"/>
        </w:rPr>
      </w:pPr>
      <w:r w:rsidRPr="00C375E8">
        <w:rPr>
          <w:rFonts w:cs="Arial"/>
        </w:rPr>
        <w:t>have rectified any issues of previous non-compliance with existing Commonwealth agreements to the satisfaction of the Commonwealth, or be in the process of rectifying any issues of non-compliance with existing Commonwealth agreements to the satisfaction of the Commonwealth; and</w:t>
      </w:r>
    </w:p>
    <w:p w14:paraId="5ABBC8E5" w14:textId="77777777" w:rsidR="00814C26" w:rsidRPr="00C375E8" w:rsidRDefault="00814C26" w:rsidP="00814C26">
      <w:pPr>
        <w:pStyle w:val="ListBullet"/>
        <w:ind w:left="851"/>
        <w:rPr>
          <w:rFonts w:cs="Arial"/>
        </w:rPr>
      </w:pPr>
      <w:r w:rsidRPr="00C375E8">
        <w:rPr>
          <w:rFonts w:cs="Arial"/>
        </w:rPr>
        <w:t xml:space="preserve">be financially viable. The application form has questions about financial viability. The Agency may undertake its own enquiries in relation to the applicant’s financial viability. </w:t>
      </w:r>
    </w:p>
    <w:p w14:paraId="5ABBC8E6" w14:textId="77777777" w:rsidR="003D4F6F" w:rsidRPr="00C375E8" w:rsidRDefault="003D4F6F" w:rsidP="0052427E">
      <w:pPr>
        <w:pStyle w:val="Heading3"/>
        <w:numPr>
          <w:ilvl w:val="1"/>
          <w:numId w:val="23"/>
        </w:numPr>
      </w:pPr>
      <w:bookmarkStart w:id="34" w:name="_Toc494290495"/>
      <w:bookmarkStart w:id="35" w:name="_Toc436058309"/>
      <w:bookmarkStart w:id="36" w:name="_Toc444509292"/>
      <w:bookmarkStart w:id="37" w:name="_Toc526246582"/>
      <w:bookmarkStart w:id="38" w:name="_Toc66976124"/>
      <w:bookmarkStart w:id="39" w:name="_Toc164844264"/>
      <w:bookmarkStart w:id="40" w:name="_Toc383003257"/>
      <w:bookmarkEnd w:id="34"/>
      <w:r w:rsidRPr="00C375E8">
        <w:t>Incorporation requirements</w:t>
      </w:r>
      <w:bookmarkEnd w:id="35"/>
      <w:bookmarkEnd w:id="36"/>
      <w:bookmarkEnd w:id="37"/>
      <w:bookmarkEnd w:id="38"/>
      <w:r w:rsidR="00A9343B" w:rsidRPr="00C375E8">
        <w:t xml:space="preserve"> </w:t>
      </w:r>
    </w:p>
    <w:p w14:paraId="5ABBC8E7" w14:textId="77777777" w:rsidR="003D4F6F" w:rsidRPr="00C375E8" w:rsidRDefault="00257B1C" w:rsidP="00FD5682">
      <w:pPr>
        <w:spacing w:line="276" w:lineRule="auto"/>
        <w:rPr>
          <w:rFonts w:cs="Arial"/>
        </w:rPr>
      </w:pPr>
      <w:r w:rsidRPr="00C375E8">
        <w:rPr>
          <w:rFonts w:cs="Arial"/>
        </w:rPr>
        <w:t>Subject to certain ex</w:t>
      </w:r>
      <w:r w:rsidR="004B1F82" w:rsidRPr="00C375E8">
        <w:rPr>
          <w:rFonts w:cs="Arial"/>
        </w:rPr>
        <w:t xml:space="preserve">ceptions, </w:t>
      </w:r>
      <w:r w:rsidR="00232D8B" w:rsidRPr="00C375E8">
        <w:rPr>
          <w:rFonts w:cs="Arial"/>
        </w:rPr>
        <w:t>under the Strengthening Organisational Governance Policy</w:t>
      </w:r>
      <w:r w:rsidR="00D71E22" w:rsidRPr="00C375E8">
        <w:rPr>
          <w:rFonts w:cs="Arial"/>
        </w:rPr>
        <w:t>,</w:t>
      </w:r>
      <w:r w:rsidR="00232D8B" w:rsidRPr="00C375E8">
        <w:rPr>
          <w:rFonts w:cs="Arial"/>
        </w:rPr>
        <w:t xml:space="preserve"> </w:t>
      </w:r>
      <w:r w:rsidR="00BC43ED" w:rsidRPr="00C375E8">
        <w:rPr>
          <w:rFonts w:cs="Arial"/>
        </w:rPr>
        <w:t>a</w:t>
      </w:r>
      <w:r w:rsidR="003D4F6F" w:rsidRPr="00C375E8">
        <w:rPr>
          <w:rFonts w:cs="Arial"/>
        </w:rPr>
        <w:t xml:space="preserve">ll organisations </w:t>
      </w:r>
      <w:r w:rsidR="0031618D" w:rsidRPr="00C375E8">
        <w:rPr>
          <w:rFonts w:cs="Arial"/>
        </w:rPr>
        <w:t xml:space="preserve">that receive </w:t>
      </w:r>
      <w:r w:rsidR="009553AF" w:rsidRPr="00C375E8">
        <w:rPr>
          <w:rFonts w:cs="Arial"/>
        </w:rPr>
        <w:t>grant funding totalling</w:t>
      </w:r>
      <w:r w:rsidR="003D4F6F" w:rsidRPr="00C375E8">
        <w:rPr>
          <w:rFonts w:cs="Arial"/>
        </w:rPr>
        <w:t xml:space="preserve"> $500,000 or more </w:t>
      </w:r>
      <w:r w:rsidR="00744C76" w:rsidRPr="00C375E8">
        <w:rPr>
          <w:rFonts w:cs="Arial"/>
        </w:rPr>
        <w:t xml:space="preserve">(GST exclusive) </w:t>
      </w:r>
      <w:r w:rsidR="003D4F6F" w:rsidRPr="00C375E8">
        <w:rPr>
          <w:rFonts w:cs="Arial"/>
        </w:rPr>
        <w:t xml:space="preserve">in any single financial year from </w:t>
      </w:r>
      <w:r w:rsidR="00E358AB" w:rsidRPr="00C375E8">
        <w:rPr>
          <w:rFonts w:cs="Arial"/>
        </w:rPr>
        <w:t xml:space="preserve">IAS funding </w:t>
      </w:r>
      <w:r w:rsidR="003D4F6F" w:rsidRPr="00C375E8">
        <w:rPr>
          <w:rFonts w:cs="Arial"/>
        </w:rPr>
        <w:t>are required to:</w:t>
      </w:r>
    </w:p>
    <w:p w14:paraId="5ABBC8E8" w14:textId="77777777" w:rsidR="003D4F6F" w:rsidRPr="00C375E8" w:rsidRDefault="003D4F6F" w:rsidP="00FD5682">
      <w:pPr>
        <w:pStyle w:val="ListBullet"/>
        <w:spacing w:line="276" w:lineRule="auto"/>
        <w:rPr>
          <w:rFonts w:cs="Arial"/>
        </w:rPr>
      </w:pPr>
      <w:r w:rsidRPr="00C375E8">
        <w:rPr>
          <w:rFonts w:cs="Arial"/>
        </w:rPr>
        <w:t xml:space="preserve">Incorporate under Commonwealth legislation – Indigenous </w:t>
      </w:r>
      <w:r w:rsidR="00FD50C3" w:rsidRPr="00C375E8">
        <w:rPr>
          <w:rFonts w:cs="Arial"/>
        </w:rPr>
        <w:t xml:space="preserve">Organisations </w:t>
      </w:r>
      <w:r w:rsidRPr="00C375E8">
        <w:rPr>
          <w:rFonts w:cs="Arial"/>
        </w:rPr>
        <w:t xml:space="preserve">will be required to incorporate under the </w:t>
      </w:r>
      <w:r w:rsidRPr="00C375E8">
        <w:rPr>
          <w:rFonts w:cs="Arial"/>
          <w:i/>
        </w:rPr>
        <w:t>Corporations (Aboriginal and Torres Strait Islander) Act 2006</w:t>
      </w:r>
      <w:r w:rsidR="00835148" w:rsidRPr="00C375E8">
        <w:rPr>
          <w:rFonts w:cs="Arial"/>
        </w:rPr>
        <w:t xml:space="preserve"> and</w:t>
      </w:r>
      <w:r w:rsidRPr="00C375E8">
        <w:rPr>
          <w:rFonts w:cs="Arial"/>
        </w:rPr>
        <w:t xml:space="preserve">; other organisations </w:t>
      </w:r>
      <w:r w:rsidR="00835148" w:rsidRPr="00C375E8">
        <w:rPr>
          <w:rFonts w:cs="Arial"/>
        </w:rPr>
        <w:t xml:space="preserve">will be required to </w:t>
      </w:r>
      <w:r w:rsidRPr="00C375E8">
        <w:rPr>
          <w:rFonts w:cs="Arial"/>
        </w:rPr>
        <w:t>incorporat</w:t>
      </w:r>
      <w:r w:rsidR="00835148" w:rsidRPr="00C375E8">
        <w:rPr>
          <w:rFonts w:cs="Arial"/>
        </w:rPr>
        <w:t xml:space="preserve">e </w:t>
      </w:r>
      <w:r w:rsidRPr="00C375E8">
        <w:rPr>
          <w:rFonts w:cs="Arial"/>
        </w:rPr>
        <w:t>under the Corporations Act 2001.</w:t>
      </w:r>
    </w:p>
    <w:p w14:paraId="5ABBC8E9" w14:textId="77777777" w:rsidR="00E5335E" w:rsidRPr="00C375E8" w:rsidRDefault="003D4F6F" w:rsidP="00E5335E">
      <w:pPr>
        <w:pStyle w:val="ListBullet"/>
        <w:spacing w:line="276" w:lineRule="auto"/>
        <w:rPr>
          <w:rFonts w:cs="Arial"/>
        </w:rPr>
      </w:pPr>
      <w:r w:rsidRPr="00C375E8">
        <w:rPr>
          <w:rFonts w:cs="Arial"/>
        </w:rPr>
        <w:t>Maintain these arrangements while they continue to receive any</w:t>
      </w:r>
      <w:r w:rsidR="001B7B92" w:rsidRPr="00C375E8">
        <w:rPr>
          <w:rFonts w:cs="Arial"/>
        </w:rPr>
        <w:t xml:space="preserve"> IAS</w:t>
      </w:r>
      <w:r w:rsidR="007F0349" w:rsidRPr="00C375E8">
        <w:rPr>
          <w:rFonts w:cs="Arial"/>
        </w:rPr>
        <w:t xml:space="preserve"> </w:t>
      </w:r>
      <w:r w:rsidR="00814C26" w:rsidRPr="00C375E8">
        <w:t>funding.</w:t>
      </w:r>
    </w:p>
    <w:p w14:paraId="5ABBC8EA" w14:textId="77777777" w:rsidR="00CC5494" w:rsidRPr="00C375E8" w:rsidRDefault="00CC5494" w:rsidP="00FD5682">
      <w:pPr>
        <w:spacing w:before="0" w:line="276" w:lineRule="auto"/>
        <w:rPr>
          <w:rFonts w:cs="Arial"/>
        </w:rPr>
      </w:pPr>
      <w:r w:rsidRPr="00C375E8">
        <w:rPr>
          <w:rFonts w:cs="Arial"/>
        </w:rPr>
        <w:t xml:space="preserve">Indigenous </w:t>
      </w:r>
      <w:r w:rsidR="00FD50C3" w:rsidRPr="00C375E8">
        <w:rPr>
          <w:rFonts w:cs="Arial"/>
        </w:rPr>
        <w:t>O</w:t>
      </w:r>
      <w:r w:rsidRPr="00C375E8">
        <w:rPr>
          <w:rFonts w:cs="Arial"/>
        </w:rPr>
        <w:t xml:space="preserve">rganisations already incorporated under the </w:t>
      </w:r>
      <w:r w:rsidRPr="00C375E8">
        <w:rPr>
          <w:rFonts w:cs="Arial"/>
          <w:i/>
        </w:rPr>
        <w:t>Corporations Act 2001</w:t>
      </w:r>
      <w:r w:rsidRPr="00C375E8">
        <w:rPr>
          <w:rFonts w:cs="Arial"/>
        </w:rPr>
        <w:t xml:space="preserve"> do not have to change their incorporation status. However, all other Indigenous </w:t>
      </w:r>
      <w:r w:rsidR="00FD50C3" w:rsidRPr="00C375E8">
        <w:rPr>
          <w:rFonts w:cs="Arial"/>
        </w:rPr>
        <w:t>O</w:t>
      </w:r>
      <w:r w:rsidRPr="00C375E8">
        <w:rPr>
          <w:rFonts w:cs="Arial"/>
        </w:rPr>
        <w:t>rganisations must be</w:t>
      </w:r>
      <w:r w:rsidR="00BE0C54" w:rsidRPr="00C375E8">
        <w:rPr>
          <w:rFonts w:cs="Arial"/>
        </w:rPr>
        <w:t xml:space="preserve"> </w:t>
      </w:r>
      <w:r w:rsidRPr="00C375E8">
        <w:rPr>
          <w:rFonts w:cs="Arial"/>
        </w:rPr>
        <w:t xml:space="preserve">incorporated under the </w:t>
      </w:r>
      <w:r w:rsidRPr="00C375E8">
        <w:rPr>
          <w:rFonts w:cs="Arial"/>
          <w:i/>
        </w:rPr>
        <w:t>Corporations (Aboriginal and Torres Strait Islander) Act 2006</w:t>
      </w:r>
      <w:r w:rsidRPr="00C375E8">
        <w:rPr>
          <w:rFonts w:cs="Arial"/>
        </w:rPr>
        <w:t xml:space="preserve"> so they can access the assistance and support available under the Act. </w:t>
      </w:r>
    </w:p>
    <w:p w14:paraId="5ABBC8EB" w14:textId="77777777" w:rsidR="003D4F6F" w:rsidRPr="00C375E8" w:rsidRDefault="00CC5494" w:rsidP="002A365B">
      <w:pPr>
        <w:spacing w:after="240"/>
        <w:rPr>
          <w:rFonts w:cs="Arial"/>
        </w:rPr>
      </w:pPr>
      <w:r w:rsidRPr="00C375E8">
        <w:rPr>
          <w:rFonts w:cs="Arial"/>
        </w:rPr>
        <w:t xml:space="preserve">For further information </w:t>
      </w:r>
      <w:r w:rsidR="00D71E22" w:rsidRPr="00C375E8">
        <w:rPr>
          <w:rFonts w:cs="Arial"/>
        </w:rPr>
        <w:t xml:space="preserve">on incorporation requirements </w:t>
      </w:r>
      <w:r w:rsidRPr="00C375E8">
        <w:rPr>
          <w:rFonts w:cs="Arial"/>
        </w:rPr>
        <w:t xml:space="preserve">please refer to </w:t>
      </w:r>
      <w:r w:rsidR="003100BD" w:rsidRPr="00C375E8">
        <w:rPr>
          <w:rFonts w:cs="Arial"/>
        </w:rPr>
        <w:t xml:space="preserve">Appendix </w:t>
      </w:r>
      <w:r w:rsidR="00BB4529" w:rsidRPr="00C375E8">
        <w:rPr>
          <w:rFonts w:cs="Arial"/>
        </w:rPr>
        <w:t>2</w:t>
      </w:r>
      <w:r w:rsidRPr="00C375E8">
        <w:rPr>
          <w:rFonts w:cs="Arial"/>
        </w:rPr>
        <w:t>.</w:t>
      </w:r>
    </w:p>
    <w:p w14:paraId="5ABBC8EC" w14:textId="77777777" w:rsidR="004D079C" w:rsidRPr="00C375E8" w:rsidRDefault="004D079C" w:rsidP="0052427E">
      <w:pPr>
        <w:pStyle w:val="Heading3"/>
        <w:numPr>
          <w:ilvl w:val="1"/>
          <w:numId w:val="23"/>
        </w:numPr>
      </w:pPr>
      <w:bookmarkStart w:id="41" w:name="_Toc526246583"/>
      <w:bookmarkStart w:id="42" w:name="_Toc66976125"/>
      <w:r w:rsidRPr="00C375E8">
        <w:t>Who is not eligible to apply for a grant?</w:t>
      </w:r>
      <w:bookmarkEnd w:id="41"/>
      <w:bookmarkEnd w:id="42"/>
    </w:p>
    <w:p w14:paraId="5ABBC8ED" w14:textId="77777777" w:rsidR="00814C26" w:rsidRPr="00C375E8" w:rsidRDefault="00814C26" w:rsidP="00814C26">
      <w:pPr>
        <w:rPr>
          <w:rFonts w:cs="Arial"/>
        </w:rPr>
      </w:pPr>
      <w:r w:rsidRPr="00C375E8">
        <w:rPr>
          <w:rFonts w:cs="Arial"/>
        </w:rPr>
        <w:t>You are not eligible to apply for grant funding under the</w:t>
      </w:r>
      <w:r w:rsidRPr="00C375E8">
        <w:rPr>
          <w:rFonts w:cs="Arial"/>
          <w:iCs/>
        </w:rPr>
        <w:t xml:space="preserve"> </w:t>
      </w:r>
      <w:r w:rsidR="00F60964" w:rsidRPr="00C375E8">
        <w:rPr>
          <w:rFonts w:cs="Arial"/>
          <w:iCs/>
        </w:rPr>
        <w:t>ILEF</w:t>
      </w:r>
      <w:r w:rsidRPr="00C375E8">
        <w:rPr>
          <w:rFonts w:cs="Arial"/>
          <w:iCs/>
        </w:rPr>
        <w:t xml:space="preserve"> opportunity </w:t>
      </w:r>
      <w:r w:rsidRPr="00C375E8">
        <w:rPr>
          <w:rFonts w:cs="Arial"/>
        </w:rPr>
        <w:t xml:space="preserve">if you are: </w:t>
      </w:r>
    </w:p>
    <w:p w14:paraId="5ABBC8EE" w14:textId="77777777" w:rsidR="00814C26" w:rsidRPr="00C375E8" w:rsidRDefault="00814C26" w:rsidP="00814C26">
      <w:pPr>
        <w:pStyle w:val="ListBullet"/>
        <w:ind w:left="851"/>
      </w:pPr>
      <w:r w:rsidRPr="00C375E8">
        <w:t>not invited by the NIAA to apply;</w:t>
      </w:r>
    </w:p>
    <w:p w14:paraId="5ABBC8EF" w14:textId="77777777" w:rsidR="00814C26" w:rsidRPr="00C375E8" w:rsidRDefault="00814C26" w:rsidP="00814C26">
      <w:pPr>
        <w:pStyle w:val="ListBullet"/>
        <w:ind w:left="851"/>
      </w:pPr>
      <w:r w:rsidRPr="00C375E8">
        <w:t>a non-corporate Commonwealth entity;</w:t>
      </w:r>
    </w:p>
    <w:p w14:paraId="5ABBC8F0" w14:textId="77777777" w:rsidR="00814C26" w:rsidRPr="00C375E8" w:rsidRDefault="00814C26" w:rsidP="00814C26">
      <w:pPr>
        <w:pStyle w:val="ListBullet"/>
        <w:ind w:left="851"/>
      </w:pPr>
      <w:r w:rsidRPr="00C375E8">
        <w:t xml:space="preserve">an unincorporated association; </w:t>
      </w:r>
    </w:p>
    <w:p w14:paraId="5ABBC8F1" w14:textId="77777777" w:rsidR="00814C26" w:rsidRPr="00C375E8" w:rsidRDefault="00814C26" w:rsidP="00814C26">
      <w:pPr>
        <w:pStyle w:val="ListBullet"/>
        <w:ind w:left="851"/>
      </w:pPr>
      <w:r w:rsidRPr="00C375E8">
        <w:t>subject to the Agency’s sole discretion, an overseas resident;</w:t>
      </w:r>
    </w:p>
    <w:p w14:paraId="5ABBC8F2" w14:textId="77777777" w:rsidR="00814C26" w:rsidRPr="00C375E8" w:rsidRDefault="00814C26" w:rsidP="00814C26">
      <w:pPr>
        <w:pStyle w:val="ListBullet"/>
        <w:ind w:left="851"/>
      </w:pPr>
      <w:r w:rsidRPr="00C375E8">
        <w:t>an organisation or individual not included in section 4.1;</w:t>
      </w:r>
    </w:p>
    <w:p w14:paraId="5ABBC8F3" w14:textId="77777777" w:rsidR="00814C26" w:rsidRPr="00C375E8" w:rsidRDefault="00814C26" w:rsidP="00814C26">
      <w:pPr>
        <w:pStyle w:val="ListBullet"/>
        <w:ind w:left="851"/>
      </w:pPr>
      <w:r w:rsidRPr="00C375E8">
        <w:t>declared bankrupt or subject to insolvency proceedings – as relevant to the entity type; or</w:t>
      </w:r>
    </w:p>
    <w:p w14:paraId="5ABBC8F4" w14:textId="77777777" w:rsidR="00814C26" w:rsidRPr="00C375E8" w:rsidRDefault="00814C26" w:rsidP="00814C26">
      <w:pPr>
        <w:pStyle w:val="ListBullet"/>
        <w:ind w:left="851"/>
      </w:pPr>
      <w:r w:rsidRPr="00C375E8">
        <w:t xml:space="preserve">named as currently non-compliant under the </w:t>
      </w:r>
      <w:r w:rsidRPr="00C375E8">
        <w:rPr>
          <w:i/>
        </w:rPr>
        <w:t>Workplace Gender Equality Act 2012.</w:t>
      </w:r>
    </w:p>
    <w:p w14:paraId="5ABBC8F5" w14:textId="77777777" w:rsidR="00814C26" w:rsidRPr="00C375E8" w:rsidRDefault="00814C26" w:rsidP="00814C26">
      <w:pPr>
        <w:pStyle w:val="ListBullet"/>
        <w:numPr>
          <w:ilvl w:val="0"/>
          <w:numId w:val="0"/>
        </w:numPr>
        <w:ind w:left="851"/>
      </w:pPr>
    </w:p>
    <w:p w14:paraId="5ABBC8F6" w14:textId="77777777" w:rsidR="00630AC2" w:rsidRPr="00C375E8" w:rsidRDefault="00630AC2" w:rsidP="0052427E">
      <w:pPr>
        <w:pStyle w:val="Heading3"/>
        <w:numPr>
          <w:ilvl w:val="1"/>
          <w:numId w:val="23"/>
        </w:numPr>
      </w:pPr>
      <w:bookmarkStart w:id="43" w:name="_Toc526246584"/>
      <w:bookmarkStart w:id="44" w:name="_Toc66976126"/>
      <w:r w:rsidRPr="00C375E8">
        <w:t xml:space="preserve">What qualifications </w:t>
      </w:r>
      <w:r w:rsidR="00F07F17" w:rsidRPr="00C375E8">
        <w:t>and licencing a</w:t>
      </w:r>
      <w:r w:rsidRPr="00C375E8">
        <w:t>re required?</w:t>
      </w:r>
      <w:bookmarkEnd w:id="43"/>
      <w:bookmarkEnd w:id="44"/>
      <w:r w:rsidRPr="00C375E8">
        <w:t xml:space="preserve"> </w:t>
      </w:r>
    </w:p>
    <w:p w14:paraId="5ABBC8F7" w14:textId="77777777" w:rsidR="00563930" w:rsidRPr="00C375E8" w:rsidRDefault="00F07F17" w:rsidP="00936B34">
      <w:pPr>
        <w:spacing w:after="360"/>
        <w:rPr>
          <w:rFonts w:cs="Arial"/>
        </w:rPr>
      </w:pPr>
      <w:r w:rsidRPr="00C375E8">
        <w:rPr>
          <w:rFonts w:cs="Arial"/>
        </w:rPr>
        <w:t xml:space="preserve">All applicants </w:t>
      </w:r>
      <w:r w:rsidR="006E2D63" w:rsidRPr="00C375E8">
        <w:rPr>
          <w:rFonts w:cs="Arial"/>
        </w:rPr>
        <w:t xml:space="preserve">must be able to demonstrate that they </w:t>
      </w:r>
      <w:r w:rsidR="00583E42" w:rsidRPr="00C375E8">
        <w:rPr>
          <w:rFonts w:cs="Arial"/>
        </w:rPr>
        <w:t xml:space="preserve">intend to, and can demonstrate they </w:t>
      </w:r>
      <w:r w:rsidR="006E2D63" w:rsidRPr="00C375E8">
        <w:rPr>
          <w:rFonts w:cs="Arial"/>
        </w:rPr>
        <w:t xml:space="preserve">will be </w:t>
      </w:r>
      <w:r w:rsidRPr="00C375E8">
        <w:rPr>
          <w:rFonts w:cs="Arial"/>
        </w:rPr>
        <w:t xml:space="preserve">able to comply with all applicable laws if their application is </w:t>
      </w:r>
      <w:r w:rsidR="00D71E22" w:rsidRPr="00C375E8">
        <w:rPr>
          <w:rFonts w:cs="Arial"/>
        </w:rPr>
        <w:t xml:space="preserve">successful. </w:t>
      </w:r>
      <w:r w:rsidRPr="00C375E8">
        <w:rPr>
          <w:rFonts w:cs="Arial"/>
        </w:rPr>
        <w:t xml:space="preserve">This includes maintaining all qualifications, permits, registrations and licences required for the lawful performance of the activity or service to be provided. This </w:t>
      </w:r>
      <w:r w:rsidR="00744C76" w:rsidRPr="00C375E8">
        <w:rPr>
          <w:rFonts w:cs="Arial"/>
        </w:rPr>
        <w:t xml:space="preserve">also </w:t>
      </w:r>
      <w:r w:rsidRPr="00C375E8">
        <w:rPr>
          <w:rFonts w:cs="Arial"/>
        </w:rPr>
        <w:t>include</w:t>
      </w:r>
      <w:r w:rsidR="008A410A" w:rsidRPr="00C375E8">
        <w:rPr>
          <w:rFonts w:cs="Arial"/>
        </w:rPr>
        <w:t>s</w:t>
      </w:r>
      <w:r w:rsidR="00063F95" w:rsidRPr="00C375E8">
        <w:rPr>
          <w:rFonts w:cs="Arial"/>
        </w:rPr>
        <w:t xml:space="preserve"> mandatory </w:t>
      </w:r>
      <w:r w:rsidRPr="00C375E8">
        <w:rPr>
          <w:rFonts w:cs="Arial"/>
        </w:rPr>
        <w:t>requirement</w:t>
      </w:r>
      <w:r w:rsidR="00063F95" w:rsidRPr="00C375E8">
        <w:rPr>
          <w:rFonts w:cs="Arial"/>
        </w:rPr>
        <w:t>s</w:t>
      </w:r>
      <w:r w:rsidRPr="00C375E8">
        <w:rPr>
          <w:rFonts w:cs="Arial"/>
        </w:rPr>
        <w:t xml:space="preserve"> for W</w:t>
      </w:r>
      <w:r w:rsidR="00630AC2" w:rsidRPr="00C375E8">
        <w:rPr>
          <w:rFonts w:cs="Arial"/>
        </w:rPr>
        <w:t xml:space="preserve">orking with </w:t>
      </w:r>
      <w:r w:rsidR="009B0AEC" w:rsidRPr="00C375E8">
        <w:rPr>
          <w:rFonts w:cs="Arial"/>
        </w:rPr>
        <w:t xml:space="preserve">Children checks, Working with </w:t>
      </w:r>
      <w:r w:rsidR="00630AC2" w:rsidRPr="00C375E8">
        <w:rPr>
          <w:rFonts w:cs="Arial"/>
        </w:rPr>
        <w:t xml:space="preserve">Vulnerable People </w:t>
      </w:r>
      <w:r w:rsidR="009B0AEC" w:rsidRPr="00C375E8">
        <w:rPr>
          <w:rFonts w:cs="Arial"/>
        </w:rPr>
        <w:t>checks, industry licenses or</w:t>
      </w:r>
      <w:r w:rsidR="00630AC2" w:rsidRPr="00C375E8">
        <w:rPr>
          <w:rFonts w:cs="Arial"/>
        </w:rPr>
        <w:t xml:space="preserve"> registration </w:t>
      </w:r>
      <w:r w:rsidRPr="00C375E8">
        <w:rPr>
          <w:rFonts w:cs="Arial"/>
        </w:rPr>
        <w:t xml:space="preserve">or </w:t>
      </w:r>
      <w:r w:rsidR="00630AC2" w:rsidRPr="00C375E8">
        <w:rPr>
          <w:rFonts w:cs="Arial"/>
        </w:rPr>
        <w:t>Australian Skills Quality Authority accreditation</w:t>
      </w:r>
      <w:r w:rsidR="004D5917" w:rsidRPr="00C375E8">
        <w:rPr>
          <w:rFonts w:cs="Arial"/>
        </w:rPr>
        <w:t xml:space="preserve"> if applicable</w:t>
      </w:r>
      <w:r w:rsidR="00063F95" w:rsidRPr="00C375E8">
        <w:rPr>
          <w:rFonts w:cs="Arial"/>
        </w:rPr>
        <w:t xml:space="preserve">. </w:t>
      </w:r>
    </w:p>
    <w:p w14:paraId="5ABBC8F8" w14:textId="77777777" w:rsidR="00A35F51" w:rsidRPr="00C375E8" w:rsidRDefault="00907078" w:rsidP="003C5000">
      <w:pPr>
        <w:pStyle w:val="Heading2"/>
      </w:pPr>
      <w:bookmarkStart w:id="45" w:name="_Toc526246585"/>
      <w:bookmarkStart w:id="46" w:name="_Toc66976127"/>
      <w:bookmarkEnd w:id="39"/>
      <w:bookmarkEnd w:id="40"/>
      <w:r w:rsidRPr="00C375E8">
        <w:t>What the grant money can be used for</w:t>
      </w:r>
      <w:bookmarkEnd w:id="45"/>
      <w:bookmarkEnd w:id="46"/>
    </w:p>
    <w:p w14:paraId="5ABBC8F9" w14:textId="77777777" w:rsidR="00897E94" w:rsidRPr="00C375E8" w:rsidRDefault="007101E7" w:rsidP="0052427E">
      <w:pPr>
        <w:pStyle w:val="Heading3"/>
        <w:numPr>
          <w:ilvl w:val="1"/>
          <w:numId w:val="23"/>
        </w:numPr>
        <w:rPr>
          <w:rStyle w:val="highlightedtextChar"/>
          <w:rFonts w:ascii="Arial" w:eastAsia="Times New Roman" w:hAnsi="Arial" w:cs="Arial"/>
          <w:b/>
          <w:color w:val="264F90"/>
          <w:sz w:val="24"/>
          <w:szCs w:val="32"/>
        </w:rPr>
      </w:pPr>
      <w:bookmarkStart w:id="47" w:name="_Toc526246586"/>
      <w:bookmarkStart w:id="48" w:name="_Toc66976128"/>
      <w:r w:rsidRPr="00C375E8">
        <w:t>Eligible</w:t>
      </w:r>
      <w:r w:rsidR="005D2BF3" w:rsidRPr="00C375E8">
        <w:t xml:space="preserve"> grant a</w:t>
      </w:r>
      <w:r w:rsidR="00805843" w:rsidRPr="00C375E8">
        <w:t>ctivities</w:t>
      </w:r>
      <w:bookmarkStart w:id="49" w:name="_Ref468355814"/>
      <w:bookmarkStart w:id="50" w:name="_Toc383003258"/>
      <w:bookmarkStart w:id="51" w:name="_Toc164844265"/>
      <w:bookmarkEnd w:id="47"/>
      <w:bookmarkEnd w:id="48"/>
    </w:p>
    <w:p w14:paraId="5ABBC8FA" w14:textId="77777777" w:rsidR="004D5917" w:rsidRPr="00C375E8" w:rsidRDefault="004D5917" w:rsidP="004D5917">
      <w:pPr>
        <w:pStyle w:val="Normalheaderrow"/>
        <w:rPr>
          <w:color w:val="auto"/>
        </w:rPr>
      </w:pPr>
      <w:r w:rsidRPr="00C375E8">
        <w:rPr>
          <w:color w:val="auto"/>
        </w:rPr>
        <w:t xml:space="preserve">The ILEF grant opportunity supports activities that align with innovative solutions and small-scale, one off proposals tailored to address local employment needs and barriers for Indigenous job seekers. </w:t>
      </w:r>
      <w:r w:rsidR="003F1117" w:rsidRPr="00C375E8">
        <w:rPr>
          <w:rStyle w:val="highlightedtextChar"/>
          <w:rFonts w:ascii="Arial" w:hAnsi="Arial" w:cs="Arial"/>
          <w:b w:val="0"/>
          <w:color w:val="auto"/>
          <w:sz w:val="20"/>
          <w:szCs w:val="20"/>
        </w:rPr>
        <w:t xml:space="preserve">A broad range of activities that demonstrate a clear link to placing Indigenous jobseekers into employment can be funded. </w:t>
      </w:r>
      <w:r w:rsidR="003F1117" w:rsidRPr="00C375E8">
        <w:rPr>
          <w:color w:val="auto"/>
        </w:rPr>
        <w:t xml:space="preserve">Funding is not for ongoing and long term </w:t>
      </w:r>
      <w:r w:rsidRPr="00C375E8">
        <w:rPr>
          <w:color w:val="auto"/>
        </w:rPr>
        <w:t>proposals</w:t>
      </w:r>
      <w:r w:rsidR="003F1117" w:rsidRPr="00C375E8">
        <w:rPr>
          <w:color w:val="auto"/>
        </w:rPr>
        <w:t xml:space="preserve">. </w:t>
      </w:r>
      <w:r w:rsidRPr="00C375E8">
        <w:rPr>
          <w:color w:val="auto"/>
        </w:rPr>
        <w:t>Partnerships that leverage funding to co-invest in larger scale employment initiatives are also encouraged.</w:t>
      </w:r>
    </w:p>
    <w:p w14:paraId="5ABBC8FB" w14:textId="77777777" w:rsidR="007E75D0" w:rsidRPr="00C375E8" w:rsidRDefault="003F1117" w:rsidP="00814C26">
      <w:pPr>
        <w:pStyle w:val="Normalheaderrow"/>
        <w:rPr>
          <w:color w:val="auto"/>
        </w:rPr>
      </w:pPr>
      <w:r w:rsidRPr="00C375E8">
        <w:rPr>
          <w:color w:val="auto"/>
        </w:rPr>
        <w:t xml:space="preserve">The following list outlines </w:t>
      </w:r>
      <w:r w:rsidR="00942A64" w:rsidRPr="00C375E8">
        <w:rPr>
          <w:color w:val="auto"/>
        </w:rPr>
        <w:t xml:space="preserve">examples of </w:t>
      </w:r>
      <w:r w:rsidRPr="00C375E8">
        <w:rPr>
          <w:color w:val="auto"/>
        </w:rPr>
        <w:t xml:space="preserve">the types of activities that address local employment barriers and facilitate innovative solutions to increase indigenous participation in the workforce. </w:t>
      </w:r>
      <w:r w:rsidR="009C76A8" w:rsidRPr="00C375E8">
        <w:rPr>
          <w:color w:val="auto"/>
        </w:rPr>
        <w:t xml:space="preserve">Proposed </w:t>
      </w:r>
      <w:r w:rsidR="007E75D0" w:rsidRPr="00C375E8">
        <w:rPr>
          <w:color w:val="auto"/>
        </w:rPr>
        <w:t>activities</w:t>
      </w:r>
      <w:r w:rsidR="009C76A8" w:rsidRPr="00C375E8">
        <w:rPr>
          <w:color w:val="auto"/>
        </w:rPr>
        <w:t xml:space="preserve"> must </w:t>
      </w:r>
      <w:r w:rsidR="007E75D0" w:rsidRPr="00C375E8">
        <w:rPr>
          <w:color w:val="auto"/>
        </w:rPr>
        <w:t>align</w:t>
      </w:r>
      <w:r w:rsidR="009C76A8" w:rsidRPr="00C375E8">
        <w:rPr>
          <w:color w:val="auto"/>
        </w:rPr>
        <w:t xml:space="preserve"> with JLEP Program Outcomes (see ‘Appendix 1). </w:t>
      </w:r>
    </w:p>
    <w:p w14:paraId="5ABBC8FC" w14:textId="77777777" w:rsidR="00814C26" w:rsidRPr="00C375E8" w:rsidRDefault="00CF7A3F" w:rsidP="00814C26">
      <w:pPr>
        <w:pStyle w:val="Normalheaderrow"/>
        <w:rPr>
          <w:color w:val="auto"/>
        </w:rPr>
      </w:pPr>
      <w:r w:rsidRPr="00C375E8">
        <w:rPr>
          <w:color w:val="auto"/>
        </w:rPr>
        <w:t xml:space="preserve">The grant activity should </w:t>
      </w:r>
      <w:r w:rsidRPr="00C375E8">
        <w:rPr>
          <w:rStyle w:val="highlightedtextChar"/>
          <w:rFonts w:ascii="Arial" w:hAnsi="Arial" w:cs="Arial"/>
          <w:b w:val="0"/>
          <w:color w:val="auto"/>
          <w:sz w:val="20"/>
          <w:szCs w:val="20"/>
        </w:rPr>
        <w:t xml:space="preserve">demonstrate a clear link to </w:t>
      </w:r>
      <w:r w:rsidR="00832190" w:rsidRPr="00C375E8">
        <w:rPr>
          <w:rStyle w:val="highlightedtextChar"/>
          <w:rFonts w:ascii="Arial" w:hAnsi="Arial" w:cs="Arial"/>
          <w:b w:val="0"/>
          <w:color w:val="auto"/>
          <w:sz w:val="20"/>
          <w:szCs w:val="20"/>
        </w:rPr>
        <w:t xml:space="preserve">supporting and </w:t>
      </w:r>
      <w:r w:rsidRPr="00C375E8">
        <w:rPr>
          <w:rStyle w:val="highlightedtextChar"/>
          <w:rFonts w:ascii="Arial" w:hAnsi="Arial" w:cs="Arial"/>
          <w:b w:val="0"/>
          <w:color w:val="auto"/>
          <w:sz w:val="20"/>
          <w:szCs w:val="20"/>
        </w:rPr>
        <w:t xml:space="preserve">placing Indigenous jobseekers into employment. </w:t>
      </w:r>
      <w:r w:rsidR="004D5917" w:rsidRPr="00C375E8">
        <w:rPr>
          <w:color w:val="auto"/>
        </w:rPr>
        <w:t xml:space="preserve">Activities may include but are </w:t>
      </w:r>
      <w:r w:rsidR="00706878" w:rsidRPr="00C375E8">
        <w:rPr>
          <w:color w:val="auto"/>
        </w:rPr>
        <w:t>not limited to:</w:t>
      </w:r>
    </w:p>
    <w:p w14:paraId="5ABBC8FD" w14:textId="77777777" w:rsidR="001F73F8" w:rsidRPr="00C375E8" w:rsidRDefault="00814C26" w:rsidP="00814C26">
      <w:pPr>
        <w:pStyle w:val="ListBullet"/>
        <w:ind w:left="851"/>
      </w:pPr>
      <w:r w:rsidRPr="00C375E8">
        <w:t xml:space="preserve">Support for </w:t>
      </w:r>
      <w:r w:rsidR="00245DCC" w:rsidRPr="00C375E8">
        <w:t xml:space="preserve">employers and service providers for placing </w:t>
      </w:r>
      <w:r w:rsidR="00C67C43" w:rsidRPr="00C375E8">
        <w:t xml:space="preserve">Indigenous </w:t>
      </w:r>
      <w:r w:rsidRPr="00C375E8">
        <w:t>job</w:t>
      </w:r>
      <w:r w:rsidR="00C67C43" w:rsidRPr="00C375E8">
        <w:t xml:space="preserve"> </w:t>
      </w:r>
      <w:r w:rsidR="00245DCC" w:rsidRPr="00C375E8">
        <w:t>seekers into</w:t>
      </w:r>
      <w:r w:rsidRPr="00C375E8">
        <w:t xml:space="preserve"> short-term casual work</w:t>
      </w:r>
      <w:r w:rsidR="00C67C43" w:rsidRPr="00C375E8">
        <w:t xml:space="preserve">. </w:t>
      </w:r>
      <w:r w:rsidR="000B5BF4" w:rsidRPr="00C375E8">
        <w:t xml:space="preserve">Support may include costs associated with a job seeker preparing for and commencing in a role or addressing barriers to remaining in a role. </w:t>
      </w:r>
      <w:r w:rsidR="00C67C43" w:rsidRPr="00C375E8">
        <w:t xml:space="preserve">This includes short-term employment for Indigenous job seekers in </w:t>
      </w:r>
      <w:r w:rsidR="009C76A8" w:rsidRPr="00C375E8">
        <w:t xml:space="preserve">sectors such as </w:t>
      </w:r>
      <w:r w:rsidR="00C67C43" w:rsidRPr="00C375E8">
        <w:t>the agricultural, hospitality, retail, construction, transport, manufacturing sectors</w:t>
      </w:r>
      <w:r w:rsidR="00D90AC4" w:rsidRPr="00C375E8">
        <w:t xml:space="preserve"> – particularly those affected by COVID-19</w:t>
      </w:r>
      <w:r w:rsidR="00C67C43" w:rsidRPr="00C375E8">
        <w:t>.</w:t>
      </w:r>
    </w:p>
    <w:p w14:paraId="5ABBC8FE" w14:textId="77777777" w:rsidR="00245DCC" w:rsidRPr="00C375E8" w:rsidRDefault="00245DCC" w:rsidP="00814C26">
      <w:pPr>
        <w:pStyle w:val="ListBullet"/>
        <w:ind w:left="851"/>
      </w:pPr>
      <w:r w:rsidRPr="00C375E8">
        <w:t>Training</w:t>
      </w:r>
      <w:r w:rsidR="00620359" w:rsidRPr="00C375E8">
        <w:t xml:space="preserve">, mentoring and development </w:t>
      </w:r>
      <w:r w:rsidR="00BC62D8" w:rsidRPr="00C375E8">
        <w:t xml:space="preserve">by qualified providers </w:t>
      </w:r>
      <w:r w:rsidRPr="00C375E8">
        <w:t>for Indigenous j</w:t>
      </w:r>
      <w:r w:rsidR="005F4375" w:rsidRPr="00C375E8">
        <w:t>ob seekers aimed at achieving employment outcomes</w:t>
      </w:r>
      <w:r w:rsidR="00841A5A" w:rsidRPr="00C375E8">
        <w:t xml:space="preserve"> (not otherwise available under other IAS programs)</w:t>
      </w:r>
      <w:r w:rsidR="005F4375" w:rsidRPr="00C375E8">
        <w:t>.</w:t>
      </w:r>
      <w:r w:rsidRPr="00C375E8">
        <w:t xml:space="preserve"> </w:t>
      </w:r>
    </w:p>
    <w:p w14:paraId="5ABBC8FF" w14:textId="77777777" w:rsidR="001F73F8" w:rsidRPr="00C375E8" w:rsidRDefault="00814C26" w:rsidP="00814C26">
      <w:pPr>
        <w:pStyle w:val="ListBullet"/>
        <w:ind w:left="851"/>
      </w:pPr>
      <w:r w:rsidRPr="00C375E8">
        <w:t>Cultural competency training for workplaces employing</w:t>
      </w:r>
      <w:r w:rsidR="00524C77" w:rsidRPr="00C375E8">
        <w:t xml:space="preserve"> or seeking to employ</w:t>
      </w:r>
      <w:r w:rsidRPr="00C375E8">
        <w:t xml:space="preserve"> </w:t>
      </w:r>
      <w:r w:rsidR="00620359" w:rsidRPr="00C375E8">
        <w:t xml:space="preserve">Indigenous </w:t>
      </w:r>
      <w:r w:rsidRPr="00C375E8">
        <w:t>jobseekers</w:t>
      </w:r>
      <w:r w:rsidR="00C67C43" w:rsidRPr="00C375E8">
        <w:t>.</w:t>
      </w:r>
    </w:p>
    <w:p w14:paraId="5ABBC900" w14:textId="77777777" w:rsidR="00C67C43" w:rsidRPr="00C375E8" w:rsidRDefault="00245DCC" w:rsidP="00814C26">
      <w:pPr>
        <w:pStyle w:val="ListBullet"/>
        <w:ind w:left="851"/>
      </w:pPr>
      <w:r w:rsidRPr="00C375E8">
        <w:t>Health and safety</w:t>
      </w:r>
      <w:r w:rsidR="00C67C43" w:rsidRPr="00C375E8">
        <w:t xml:space="preserve"> support for Indigenous job seekers entering into employment and during their employment placements. This support may include mental </w:t>
      </w:r>
      <w:r w:rsidRPr="00C375E8">
        <w:t>wellbeing, nutrition</w:t>
      </w:r>
      <w:r w:rsidR="00DA77A0" w:rsidRPr="00C375E8">
        <w:t xml:space="preserve"> awareness</w:t>
      </w:r>
      <w:r w:rsidRPr="00C375E8">
        <w:t xml:space="preserve"> and cost</w:t>
      </w:r>
      <w:r w:rsidR="00620359" w:rsidRPr="00C375E8">
        <w:t>s</w:t>
      </w:r>
      <w:r w:rsidRPr="00C375E8">
        <w:t xml:space="preserve"> associated with COVID-19 workplace requirements. </w:t>
      </w:r>
    </w:p>
    <w:p w14:paraId="5ABBC901" w14:textId="77777777" w:rsidR="007C538D" w:rsidRPr="00C375E8" w:rsidRDefault="00620359" w:rsidP="00814C26">
      <w:pPr>
        <w:pStyle w:val="ListBullet"/>
        <w:ind w:left="851"/>
      </w:pPr>
      <w:r w:rsidRPr="00C375E8">
        <w:t>Support</w:t>
      </w:r>
      <w:r w:rsidR="00814C26" w:rsidRPr="00C375E8">
        <w:t xml:space="preserve"> for Indigenous jobseekers</w:t>
      </w:r>
      <w:r w:rsidRPr="00C375E8">
        <w:t xml:space="preserve"> to attend</w:t>
      </w:r>
      <w:r w:rsidR="00C67C43" w:rsidRPr="00C375E8">
        <w:t xml:space="preserve"> training and employment placements</w:t>
      </w:r>
      <w:r w:rsidR="00303A82" w:rsidRPr="00C375E8">
        <w:t xml:space="preserve">, such as </w:t>
      </w:r>
      <w:r w:rsidR="008E690B" w:rsidRPr="00C375E8">
        <w:t xml:space="preserve">on-site </w:t>
      </w:r>
      <w:r w:rsidR="00303A82" w:rsidRPr="00C375E8">
        <w:t>accom</w:t>
      </w:r>
      <w:r w:rsidR="00EC5D74" w:rsidRPr="00C375E8">
        <w:t xml:space="preserve">modation, </w:t>
      </w:r>
      <w:r w:rsidR="003B51D5" w:rsidRPr="00C375E8">
        <w:t xml:space="preserve">and </w:t>
      </w:r>
      <w:r w:rsidR="00EC5D74" w:rsidRPr="00C375E8">
        <w:t>transport</w:t>
      </w:r>
      <w:r w:rsidR="00C67C43" w:rsidRPr="00C375E8">
        <w:t xml:space="preserve">. </w:t>
      </w:r>
    </w:p>
    <w:p w14:paraId="5ABBC902" w14:textId="77777777" w:rsidR="00245DCC" w:rsidRPr="00C375E8" w:rsidRDefault="007C538D" w:rsidP="00814C26">
      <w:pPr>
        <w:pStyle w:val="ListBullet"/>
        <w:ind w:left="851"/>
      </w:pPr>
      <w:r w:rsidRPr="00C375E8">
        <w:t>P</w:t>
      </w:r>
      <w:r w:rsidR="004F1ADB" w:rsidRPr="00C375E8">
        <w:t xml:space="preserve">ost-placement </w:t>
      </w:r>
      <w:r w:rsidR="002E2D13">
        <w:t>s</w:t>
      </w:r>
      <w:r w:rsidRPr="00C375E8">
        <w:t>upport for participants</w:t>
      </w:r>
      <w:r w:rsidR="009218DC" w:rsidRPr="00C375E8">
        <w:t xml:space="preserve"> (Indigenous job seekers)</w:t>
      </w:r>
      <w:r w:rsidRPr="00C375E8">
        <w:t>.</w:t>
      </w:r>
      <w:r w:rsidR="00814C26" w:rsidRPr="00C375E8">
        <w:t xml:space="preserve">  </w:t>
      </w:r>
    </w:p>
    <w:p w14:paraId="5ABBC903" w14:textId="77777777" w:rsidR="00E95811" w:rsidRPr="00C375E8" w:rsidRDefault="00DA77A0" w:rsidP="00814C26">
      <w:pPr>
        <w:pStyle w:val="ListBullet"/>
        <w:ind w:left="851"/>
      </w:pPr>
      <w:r w:rsidRPr="00C375E8">
        <w:t>Small scale c</w:t>
      </w:r>
      <w:r w:rsidR="00F60964" w:rsidRPr="00C375E8">
        <w:t>apital works,</w:t>
      </w:r>
      <w:r w:rsidR="00E95811" w:rsidRPr="00C375E8">
        <w:t xml:space="preserve"> the purchase of assets and equipment. This </w:t>
      </w:r>
      <w:r w:rsidR="00D90AC4" w:rsidRPr="00C375E8">
        <w:t>will</w:t>
      </w:r>
      <w:r w:rsidR="00E95811" w:rsidRPr="00C375E8">
        <w:t xml:space="preserve"> only be considered on a case by case basis</w:t>
      </w:r>
      <w:r w:rsidR="0063548C" w:rsidRPr="00C375E8">
        <w:t xml:space="preserve">. Funding </w:t>
      </w:r>
      <w:r w:rsidRPr="00C375E8">
        <w:t xml:space="preserve">for </w:t>
      </w:r>
      <w:r w:rsidR="0063548C" w:rsidRPr="00C375E8">
        <w:t>these activities will depend</w:t>
      </w:r>
      <w:r w:rsidR="00E95811" w:rsidRPr="00C375E8">
        <w:t xml:space="preserve"> on the circumstances an</w:t>
      </w:r>
      <w:r w:rsidR="0063548C" w:rsidRPr="00C375E8">
        <w:t>d need for the project. You must demonstrate that these activities are link</w:t>
      </w:r>
      <w:r w:rsidR="00D90AC4" w:rsidRPr="00C375E8">
        <w:t>ed</w:t>
      </w:r>
      <w:r w:rsidR="0063548C" w:rsidRPr="00C375E8">
        <w:t xml:space="preserve"> to delivery of services and employment outcomes for Indigenous job seekers</w:t>
      </w:r>
      <w:r w:rsidR="00D90AC4" w:rsidRPr="00C375E8">
        <w:t xml:space="preserve"> and meet NIAA requirements for management of assets</w:t>
      </w:r>
      <w:r w:rsidR="0063548C" w:rsidRPr="00C375E8">
        <w:t>.</w:t>
      </w:r>
    </w:p>
    <w:p w14:paraId="5ABBC904" w14:textId="77777777" w:rsidR="00245DCC" w:rsidRPr="00C375E8" w:rsidRDefault="00303A82" w:rsidP="00814C26">
      <w:pPr>
        <w:rPr>
          <w:rFonts w:cs="Arial"/>
        </w:rPr>
      </w:pPr>
      <w:r w:rsidRPr="00C375E8">
        <w:rPr>
          <w:rFonts w:cs="Arial"/>
        </w:rPr>
        <w:t xml:space="preserve">The applicant </w:t>
      </w:r>
      <w:r w:rsidR="00245DCC" w:rsidRPr="00C375E8">
        <w:rPr>
          <w:rFonts w:cs="Arial"/>
        </w:rPr>
        <w:t xml:space="preserve">must discuss their proposal with the local NIAA Regional Office to ensure grant activities to be funded address the objectives of </w:t>
      </w:r>
      <w:r w:rsidR="00F60964" w:rsidRPr="00C375E8">
        <w:rPr>
          <w:rFonts w:cs="Arial"/>
        </w:rPr>
        <w:t>ILEF</w:t>
      </w:r>
      <w:r w:rsidR="00245DCC" w:rsidRPr="00C375E8">
        <w:rPr>
          <w:rFonts w:cs="Arial"/>
        </w:rPr>
        <w:t xml:space="preserve"> prior to </w:t>
      </w:r>
      <w:r w:rsidR="009C76A8" w:rsidRPr="00C375E8">
        <w:rPr>
          <w:rFonts w:cs="Arial"/>
        </w:rPr>
        <w:t xml:space="preserve">being invited by the NIAA to </w:t>
      </w:r>
      <w:r w:rsidR="00245DCC" w:rsidRPr="00C375E8">
        <w:rPr>
          <w:rFonts w:cs="Arial"/>
        </w:rPr>
        <w:t>submi</w:t>
      </w:r>
      <w:r w:rsidR="009C76A8" w:rsidRPr="00C375E8">
        <w:rPr>
          <w:rFonts w:cs="Arial"/>
        </w:rPr>
        <w:t>t</w:t>
      </w:r>
      <w:r w:rsidR="00245DCC" w:rsidRPr="00C375E8">
        <w:rPr>
          <w:rFonts w:cs="Arial"/>
        </w:rPr>
        <w:t xml:space="preserve"> an application form.</w:t>
      </w:r>
    </w:p>
    <w:p w14:paraId="5ABBC905" w14:textId="77777777" w:rsidR="00814C26" w:rsidRPr="00C375E8" w:rsidRDefault="00814C26" w:rsidP="00814C26">
      <w:pPr>
        <w:rPr>
          <w:rFonts w:cs="Arial"/>
        </w:rPr>
      </w:pPr>
      <w:r w:rsidRPr="00C375E8">
        <w:rPr>
          <w:rFonts w:cs="Arial"/>
        </w:rPr>
        <w:t>It is important to note that funding is not guaranteed and will be subject to the outcomes of the assessment process.</w:t>
      </w:r>
      <w:r w:rsidR="006C1525" w:rsidRPr="00C375E8">
        <w:t xml:space="preserve"> Activities</w:t>
      </w:r>
      <w:r w:rsidR="002724C1" w:rsidRPr="00C375E8">
        <w:t xml:space="preserve"> eligible to receive funding and/or in receipt of funding by </w:t>
      </w:r>
      <w:r w:rsidR="006C1525" w:rsidRPr="00C375E8">
        <w:t xml:space="preserve">Government </w:t>
      </w:r>
      <w:r w:rsidR="002724C1" w:rsidRPr="00C375E8">
        <w:t xml:space="preserve">or other means are not eligible to </w:t>
      </w:r>
      <w:r w:rsidR="006C1525" w:rsidRPr="00C375E8">
        <w:t xml:space="preserve">be funded. </w:t>
      </w:r>
    </w:p>
    <w:p w14:paraId="5ABBC906" w14:textId="77777777" w:rsidR="009C76A8" w:rsidRPr="00C375E8" w:rsidRDefault="009C76A8" w:rsidP="009C76A8">
      <w:pPr>
        <w:rPr>
          <w:rFonts w:cs="Arial"/>
        </w:rPr>
      </w:pPr>
      <w:r w:rsidRPr="00C375E8">
        <w:rPr>
          <w:rFonts w:cs="Arial"/>
        </w:rPr>
        <w:t>Given the changing and variable impacts of COVID-19 across Australia, activities must be delivered in alignment with relevant government and health advice to limit the risk of transmission of COVID-19, particularly with respect to protecting elders and those with chronic health issues. </w:t>
      </w:r>
    </w:p>
    <w:p w14:paraId="5ABBC907" w14:textId="77777777" w:rsidR="009C76A8" w:rsidRPr="00C375E8" w:rsidRDefault="009C76A8" w:rsidP="009C76A8">
      <w:pPr>
        <w:rPr>
          <w:rFonts w:cs="Arial"/>
        </w:rPr>
      </w:pPr>
      <w:r w:rsidRPr="00C375E8">
        <w:rPr>
          <w:rFonts w:cs="Arial"/>
        </w:rPr>
        <w:t xml:space="preserve">Before commencing an activity, it is your responsibility to develop a COVID-19 Risk Management Plan. The Risk Management Plan should include any potential risks associated with the delivery of an activity, and identify the strategies that you will put in place to minimise those risks. Upon request, you may be required to provide evidence to the NIAA that you have a COVID-19 Risk Management Plan in place.  </w:t>
      </w:r>
    </w:p>
    <w:p w14:paraId="5ABBC908" w14:textId="77777777" w:rsidR="009C76A8" w:rsidRPr="00C375E8" w:rsidRDefault="009C76A8" w:rsidP="00814C26">
      <w:pPr>
        <w:rPr>
          <w:rFonts w:cs="Arial"/>
        </w:rPr>
      </w:pPr>
    </w:p>
    <w:p w14:paraId="5ABBC909" w14:textId="77777777" w:rsidR="0016257D" w:rsidRPr="00C375E8" w:rsidRDefault="00E832A7" w:rsidP="0052427E">
      <w:pPr>
        <w:pStyle w:val="Heading3"/>
        <w:numPr>
          <w:ilvl w:val="1"/>
          <w:numId w:val="23"/>
        </w:numPr>
      </w:pPr>
      <w:bookmarkStart w:id="52" w:name="_Toc506537727"/>
      <w:bookmarkStart w:id="53" w:name="_Toc506537728"/>
      <w:bookmarkStart w:id="54" w:name="_Toc506537729"/>
      <w:bookmarkStart w:id="55" w:name="_Toc506537730"/>
      <w:bookmarkStart w:id="56" w:name="_Toc506537731"/>
      <w:bookmarkStart w:id="57" w:name="_Toc506537732"/>
      <w:bookmarkStart w:id="58" w:name="_Toc506537733"/>
      <w:bookmarkStart w:id="59" w:name="_Toc506537734"/>
      <w:bookmarkStart w:id="60" w:name="_Toc506537735"/>
      <w:bookmarkStart w:id="61" w:name="_Toc506537736"/>
      <w:bookmarkStart w:id="62" w:name="_Toc506537737"/>
      <w:bookmarkStart w:id="63" w:name="_Toc506537738"/>
      <w:bookmarkStart w:id="64" w:name="_Toc506537739"/>
      <w:bookmarkStart w:id="65" w:name="_Toc506537740"/>
      <w:bookmarkStart w:id="66" w:name="_Toc506537741"/>
      <w:bookmarkStart w:id="67" w:name="_Toc506537742"/>
      <w:bookmarkStart w:id="68" w:name="_Toc526246587"/>
      <w:bookmarkStart w:id="69" w:name="_Toc66976129"/>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Pr="00C375E8">
        <w:t>Eligible locations</w:t>
      </w:r>
      <w:bookmarkEnd w:id="68"/>
      <w:bookmarkEnd w:id="69"/>
    </w:p>
    <w:p w14:paraId="5ABBC90A" w14:textId="77777777" w:rsidR="0016257D" w:rsidRPr="00C375E8" w:rsidRDefault="0016257D" w:rsidP="0016257D">
      <w:pPr>
        <w:pStyle w:val="Normalheaderrow"/>
        <w:rPr>
          <w:color w:val="auto"/>
        </w:rPr>
      </w:pPr>
      <w:r w:rsidRPr="00C375E8">
        <w:rPr>
          <w:color w:val="auto"/>
        </w:rPr>
        <w:t>Your grant activity must be delivered in Australia, unless the Agency, in its sole discretion, grants an exemption for an activity that occurs overseas but</w:t>
      </w:r>
      <w:r w:rsidR="00746781" w:rsidRPr="00C375E8">
        <w:rPr>
          <w:color w:val="auto"/>
        </w:rPr>
        <w:t xml:space="preserve"> meets an objective outlined in Appendix 1: IAS Program information </w:t>
      </w:r>
      <w:r w:rsidRPr="00C375E8">
        <w:rPr>
          <w:color w:val="auto"/>
        </w:rPr>
        <w:t xml:space="preserve">and contributes to an outcome in Australia. </w:t>
      </w:r>
    </w:p>
    <w:p w14:paraId="5ABBC90B" w14:textId="77777777" w:rsidR="005A62DD" w:rsidRPr="00C375E8" w:rsidRDefault="005A62DD" w:rsidP="005A62DD">
      <w:r w:rsidRPr="00C375E8">
        <w:t>From time to time, depending on economic conditions, the Agency may prioritise a region and this will be published on GrantConnect.</w:t>
      </w:r>
    </w:p>
    <w:p w14:paraId="5ABBC90C" w14:textId="77777777" w:rsidR="005A62DD" w:rsidRPr="00C375E8" w:rsidRDefault="005A62DD" w:rsidP="00B15D13">
      <w:pPr>
        <w:spacing w:after="240"/>
        <w:rPr>
          <w:rFonts w:cs="Arial"/>
        </w:rPr>
      </w:pPr>
    </w:p>
    <w:p w14:paraId="5ABBC90D" w14:textId="77777777" w:rsidR="00EC04E1" w:rsidRPr="00C375E8" w:rsidRDefault="00EC04E1" w:rsidP="00AB0751">
      <w:pPr>
        <w:spacing w:after="240"/>
        <w:rPr>
          <w:b/>
          <w:i/>
        </w:rPr>
      </w:pPr>
      <w:bookmarkStart w:id="70" w:name="_Toc508877289"/>
      <w:bookmarkStart w:id="71" w:name="_Toc526246588"/>
      <w:bookmarkEnd w:id="70"/>
      <w:r w:rsidRPr="00C375E8">
        <w:rPr>
          <w:b/>
          <w:i/>
        </w:rPr>
        <w:t>Eligible expenditure</w:t>
      </w:r>
      <w:bookmarkEnd w:id="71"/>
      <w:r w:rsidR="00965157" w:rsidRPr="00C375E8">
        <w:rPr>
          <w:b/>
          <w:i/>
        </w:rPr>
        <w:t xml:space="preserve"> </w:t>
      </w:r>
    </w:p>
    <w:p w14:paraId="5ABBC90E" w14:textId="77777777" w:rsidR="0016257D" w:rsidRPr="00C375E8" w:rsidRDefault="0016257D" w:rsidP="0016257D">
      <w:r w:rsidRPr="00C375E8">
        <w:t xml:space="preserve">You can only spend grant funds for agreed and/or eligible grant activities as defined in your grant agreement, unless we otherwise agree in writing to an alternative use. </w:t>
      </w:r>
    </w:p>
    <w:p w14:paraId="5ABBC90F" w14:textId="77777777" w:rsidR="0016257D" w:rsidRPr="00C375E8" w:rsidRDefault="0016257D" w:rsidP="0016257D">
      <w:pPr>
        <w:spacing w:after="80"/>
        <w:rPr>
          <w:iCs/>
        </w:rPr>
      </w:pPr>
      <w:r w:rsidRPr="00C375E8">
        <w:rPr>
          <w:iCs/>
        </w:rPr>
        <w:t>If your application is successful, we may ask you to verify project costs that you provided in your application. You may need to provide evidence such as quotes for major costs.</w:t>
      </w:r>
    </w:p>
    <w:p w14:paraId="5ABBC910" w14:textId="77777777" w:rsidR="0016257D" w:rsidRPr="00C375E8" w:rsidRDefault="0016257D" w:rsidP="0016257D">
      <w:pPr>
        <w:spacing w:after="80"/>
        <w:rPr>
          <w:iCs/>
        </w:rPr>
      </w:pPr>
      <w:r w:rsidRPr="00C375E8">
        <w:rPr>
          <w:iCs/>
        </w:rPr>
        <w:t xml:space="preserve">Not all expenditure </w:t>
      </w:r>
      <w:r w:rsidR="009C76A8" w:rsidRPr="00C375E8">
        <w:rPr>
          <w:iCs/>
        </w:rPr>
        <w:t xml:space="preserve">of </w:t>
      </w:r>
      <w:r w:rsidRPr="00C375E8">
        <w:rPr>
          <w:iCs/>
        </w:rPr>
        <w:t>your grant activity may be eligible for grant funding. The Delegate makes the final decision on what is eligible expenditure and may give additional guidance on eligible expenditure if required.</w:t>
      </w:r>
    </w:p>
    <w:p w14:paraId="5ABBC911" w14:textId="77777777" w:rsidR="0016257D" w:rsidRPr="00C375E8" w:rsidRDefault="0016257D" w:rsidP="0016257D">
      <w:r w:rsidRPr="00C375E8">
        <w:t xml:space="preserve">Unless otherwise agreed in writing by the </w:t>
      </w:r>
      <w:r w:rsidR="009C76A8" w:rsidRPr="00C375E8">
        <w:t>Agency</w:t>
      </w:r>
      <w:r w:rsidRPr="00C375E8">
        <w:t>, you must incur the expenditure between the dates specified in your grant agreement for it to be eligible.</w:t>
      </w:r>
    </w:p>
    <w:p w14:paraId="5ABBC912" w14:textId="77777777" w:rsidR="00E95540" w:rsidRPr="00C375E8" w:rsidRDefault="00907078" w:rsidP="0052427E">
      <w:pPr>
        <w:pStyle w:val="Heading3"/>
        <w:numPr>
          <w:ilvl w:val="1"/>
          <w:numId w:val="23"/>
        </w:numPr>
      </w:pPr>
      <w:bookmarkStart w:id="72" w:name="_Toc506537745"/>
      <w:bookmarkStart w:id="73" w:name="_Toc506537746"/>
      <w:bookmarkStart w:id="74" w:name="_Toc506537747"/>
      <w:bookmarkStart w:id="75" w:name="_Toc506537748"/>
      <w:bookmarkStart w:id="76" w:name="_Toc506537749"/>
      <w:bookmarkStart w:id="77" w:name="_Toc506537751"/>
      <w:bookmarkStart w:id="78" w:name="_Toc506537752"/>
      <w:bookmarkStart w:id="79" w:name="_Toc506537753"/>
      <w:bookmarkStart w:id="80" w:name="_Toc506537754"/>
      <w:bookmarkStart w:id="81" w:name="_Toc506537755"/>
      <w:bookmarkStart w:id="82" w:name="_Toc506537756"/>
      <w:bookmarkStart w:id="83" w:name="_Toc506537757"/>
      <w:bookmarkStart w:id="84" w:name="_Toc526246589"/>
      <w:bookmarkStart w:id="85" w:name="_Toc66976130"/>
      <w:bookmarkEnd w:id="49"/>
      <w:bookmarkEnd w:id="72"/>
      <w:bookmarkEnd w:id="73"/>
      <w:bookmarkEnd w:id="74"/>
      <w:bookmarkEnd w:id="75"/>
      <w:bookmarkEnd w:id="76"/>
      <w:bookmarkEnd w:id="77"/>
      <w:bookmarkEnd w:id="78"/>
      <w:bookmarkEnd w:id="79"/>
      <w:bookmarkEnd w:id="80"/>
      <w:bookmarkEnd w:id="81"/>
      <w:bookmarkEnd w:id="82"/>
      <w:bookmarkEnd w:id="83"/>
      <w:r w:rsidRPr="00C375E8">
        <w:t>What the grant money cannot be used for</w:t>
      </w:r>
      <w:bookmarkEnd w:id="84"/>
      <w:bookmarkEnd w:id="85"/>
      <w:r w:rsidR="00965157" w:rsidRPr="00C375E8">
        <w:t xml:space="preserve"> </w:t>
      </w:r>
    </w:p>
    <w:p w14:paraId="5ABBC913" w14:textId="77777777" w:rsidR="0016257D" w:rsidRPr="00C375E8" w:rsidRDefault="0016257D" w:rsidP="0016257D">
      <w:pPr>
        <w:rPr>
          <w:rFonts w:cs="Arial"/>
        </w:rPr>
      </w:pPr>
      <w:bookmarkStart w:id="86" w:name="_Ref468355804"/>
      <w:r w:rsidRPr="00C375E8">
        <w:t>Grant funding cannot be used for a purpose that does not directly contribute to the outcomes of the activity</w:t>
      </w:r>
      <w:r w:rsidR="00C37349" w:rsidRPr="00C375E8">
        <w:t>.</w:t>
      </w:r>
      <w:r w:rsidR="00EC5D74" w:rsidRPr="00C375E8">
        <w:t xml:space="preserve"> </w:t>
      </w:r>
      <w:r w:rsidRPr="00C375E8">
        <w:rPr>
          <w:rFonts w:cs="Arial"/>
        </w:rPr>
        <w:t xml:space="preserve">You cannot use the grant for the following activities:  </w:t>
      </w:r>
    </w:p>
    <w:p w14:paraId="5ABBC914" w14:textId="77777777" w:rsidR="001871A3" w:rsidRPr="00C375E8" w:rsidRDefault="0016257D" w:rsidP="0016257D">
      <w:pPr>
        <w:pStyle w:val="ListBullet"/>
        <w:ind w:left="851"/>
      </w:pPr>
      <w:r w:rsidRPr="00C375E8">
        <w:t xml:space="preserve">activities that do not clearly align to the identified outcomes of the </w:t>
      </w:r>
      <w:r w:rsidR="000672AC" w:rsidRPr="00C375E8">
        <w:t xml:space="preserve">JLEP Employment </w:t>
      </w:r>
      <w:r w:rsidR="001871A3" w:rsidRPr="00C375E8">
        <w:t xml:space="preserve">Programs and objectives of </w:t>
      </w:r>
      <w:r w:rsidR="00F60964" w:rsidRPr="00C375E8">
        <w:t>ILEF</w:t>
      </w:r>
      <w:r w:rsidR="001871A3" w:rsidRPr="00C375E8">
        <w:t>;</w:t>
      </w:r>
    </w:p>
    <w:p w14:paraId="5ABBC915" w14:textId="77777777" w:rsidR="0016257D" w:rsidRPr="00C375E8" w:rsidRDefault="001871A3" w:rsidP="001871A3">
      <w:pPr>
        <w:pStyle w:val="ListBullet"/>
        <w:ind w:left="851"/>
      </w:pPr>
      <w:r w:rsidRPr="00C375E8">
        <w:rPr>
          <w:rFonts w:cs="Arial"/>
        </w:rPr>
        <w:t>activities that are not link</w:t>
      </w:r>
      <w:r w:rsidR="00785D22" w:rsidRPr="00C375E8">
        <w:rPr>
          <w:rFonts w:cs="Arial"/>
        </w:rPr>
        <w:t>ed</w:t>
      </w:r>
      <w:r w:rsidRPr="00C375E8">
        <w:rPr>
          <w:rFonts w:cs="Arial"/>
        </w:rPr>
        <w:t xml:space="preserve"> to placing and supporting Indigenous job seekers into employment</w:t>
      </w:r>
      <w:r w:rsidR="00885841" w:rsidRPr="00C375E8">
        <w:rPr>
          <w:rFonts w:cs="Arial"/>
        </w:rPr>
        <w:t>;</w:t>
      </w:r>
    </w:p>
    <w:p w14:paraId="5ABBC916" w14:textId="77777777" w:rsidR="0016257D" w:rsidRPr="00C375E8" w:rsidRDefault="0016257D" w:rsidP="0016257D">
      <w:pPr>
        <w:pStyle w:val="ListBullet"/>
        <w:ind w:left="851"/>
      </w:pPr>
      <w:r w:rsidRPr="00C375E8">
        <w:t>purposes that do not directly contribute to the outcomes of the activity, typically including (but not limited to) payment of fines or loans, purchase of gifts, personal debts, or sitting fees;</w:t>
      </w:r>
    </w:p>
    <w:p w14:paraId="5ABBC917" w14:textId="77777777" w:rsidR="0016257D" w:rsidRPr="00C375E8" w:rsidRDefault="0016257D" w:rsidP="0016257D">
      <w:pPr>
        <w:pStyle w:val="ListBullet"/>
        <w:ind w:left="851"/>
      </w:pPr>
      <w:r w:rsidRPr="00C375E8">
        <w:t>costs incurred in the preparation of a grant application or related documentation unless specifically agreed with the Agency;</w:t>
      </w:r>
    </w:p>
    <w:p w14:paraId="5ABBC918" w14:textId="77777777" w:rsidR="0016257D" w:rsidRPr="00C375E8" w:rsidRDefault="0016257D" w:rsidP="0016257D">
      <w:pPr>
        <w:pStyle w:val="ListBullet"/>
        <w:ind w:left="851"/>
      </w:pPr>
      <w:r w:rsidRPr="00C375E8">
        <w:t xml:space="preserve">activities for which other Commonwealth, state, territory or local government bodies have primary responsibility; </w:t>
      </w:r>
    </w:p>
    <w:p w14:paraId="5ABBC919" w14:textId="77777777" w:rsidR="0016257D" w:rsidRPr="00C375E8" w:rsidRDefault="0016257D" w:rsidP="0016257D">
      <w:pPr>
        <w:pStyle w:val="ListBullet"/>
        <w:ind w:left="851"/>
      </w:pPr>
      <w:r w:rsidRPr="00C375E8">
        <w:t>expenses for which other Commonwealth, state, territory or local government bodies have primary responsibility to provide the source of funding, unless otherwise specific</w:t>
      </w:r>
      <w:r w:rsidR="0020342F" w:rsidRPr="00C375E8">
        <w:t xml:space="preserve">ally agreed with the Agency; </w:t>
      </w:r>
    </w:p>
    <w:p w14:paraId="5ABBC91A" w14:textId="77777777" w:rsidR="0016257D" w:rsidRPr="00C375E8" w:rsidRDefault="00E95811" w:rsidP="0016257D">
      <w:pPr>
        <w:pStyle w:val="ListBullet"/>
        <w:ind w:left="851"/>
      </w:pPr>
      <w:r w:rsidRPr="00C375E8">
        <w:t xml:space="preserve">large scale </w:t>
      </w:r>
      <w:r w:rsidR="00785D22" w:rsidRPr="00C375E8">
        <w:t xml:space="preserve">infrastructure </w:t>
      </w:r>
      <w:r w:rsidR="00F3731C" w:rsidRPr="00C375E8">
        <w:t>and capital</w:t>
      </w:r>
      <w:r w:rsidR="0016257D" w:rsidRPr="00C375E8">
        <w:t xml:space="preserve"> projects</w:t>
      </w:r>
      <w:r w:rsidR="00C8381B" w:rsidRPr="00C375E8">
        <w:t xml:space="preserve"> such</w:t>
      </w:r>
      <w:r w:rsidR="005C1AD8" w:rsidRPr="00C375E8">
        <w:t xml:space="preserve"> as</w:t>
      </w:r>
      <w:r w:rsidR="00C8381B" w:rsidRPr="00C375E8">
        <w:t xml:space="preserve"> building construction and major renovations</w:t>
      </w:r>
      <w:r w:rsidR="003F0F0D" w:rsidRPr="00C375E8">
        <w:t>, purchase of buildings, equipment assets</w:t>
      </w:r>
      <w:r w:rsidR="0020342F" w:rsidRPr="00C375E8">
        <w:t>;</w:t>
      </w:r>
    </w:p>
    <w:p w14:paraId="5ABBC91B" w14:textId="77777777" w:rsidR="001871A3" w:rsidRPr="00C375E8" w:rsidRDefault="0020342F" w:rsidP="0016257D">
      <w:pPr>
        <w:pStyle w:val="ListBullet"/>
        <w:ind w:left="851"/>
      </w:pPr>
      <w:r w:rsidRPr="00C375E8">
        <w:rPr>
          <w:rFonts w:cs="Arial"/>
          <w:szCs w:val="22"/>
        </w:rPr>
        <w:t>retrospective funding for activities that have already commenced or completed;</w:t>
      </w:r>
      <w:r w:rsidR="001871A3" w:rsidRPr="00C375E8">
        <w:t xml:space="preserve"> </w:t>
      </w:r>
    </w:p>
    <w:p w14:paraId="5ABBC91C" w14:textId="77777777" w:rsidR="00076392" w:rsidRPr="00C375E8" w:rsidRDefault="00692785" w:rsidP="001871A3">
      <w:pPr>
        <w:pStyle w:val="ListBullet"/>
        <w:ind w:left="851"/>
      </w:pPr>
      <w:r w:rsidRPr="00C375E8">
        <w:t>requests to fund</w:t>
      </w:r>
      <w:r w:rsidR="001871A3" w:rsidRPr="00C375E8">
        <w:t xml:space="preserve"> wages of Board or Executive positions in organisations</w:t>
      </w:r>
      <w:r w:rsidR="00787BFD">
        <w:t xml:space="preserve"> </w:t>
      </w:r>
      <w:r w:rsidR="001871A3" w:rsidRPr="00C375E8">
        <w:t>where it is normally part of the organisation’s operational costs;</w:t>
      </w:r>
    </w:p>
    <w:p w14:paraId="5ABBC91D" w14:textId="77777777" w:rsidR="0020342F" w:rsidRPr="00C375E8" w:rsidRDefault="00076392" w:rsidP="001871A3">
      <w:pPr>
        <w:pStyle w:val="ListBullet"/>
        <w:ind w:left="851"/>
      </w:pPr>
      <w:r w:rsidRPr="00C375E8">
        <w:t>requests</w:t>
      </w:r>
      <w:r w:rsidR="004806EA" w:rsidRPr="00C375E8">
        <w:t xml:space="preserve"> for wage subsidies or</w:t>
      </w:r>
      <w:r w:rsidRPr="00C375E8">
        <w:t xml:space="preserve"> to fund</w:t>
      </w:r>
      <w:r w:rsidR="000D17F2" w:rsidRPr="00C375E8">
        <w:t xml:space="preserve"> full</w:t>
      </w:r>
      <w:r w:rsidRPr="00C375E8">
        <w:t xml:space="preserve"> salaries of participants;</w:t>
      </w:r>
      <w:r w:rsidR="001871A3" w:rsidRPr="00C375E8">
        <w:t xml:space="preserve"> and</w:t>
      </w:r>
    </w:p>
    <w:p w14:paraId="5ABBC91E" w14:textId="77777777" w:rsidR="0016257D" w:rsidRPr="00C375E8" w:rsidRDefault="001871A3" w:rsidP="0016257D">
      <w:pPr>
        <w:pStyle w:val="ListBullet"/>
        <w:ind w:left="851"/>
      </w:pPr>
      <w:r w:rsidRPr="00C375E8">
        <w:t>request</w:t>
      </w:r>
      <w:r w:rsidR="00885841" w:rsidRPr="00C375E8">
        <w:t>s</w:t>
      </w:r>
      <w:r w:rsidRPr="00C375E8">
        <w:t xml:space="preserve"> to fund existing empl</w:t>
      </w:r>
      <w:r w:rsidR="004D6D38" w:rsidRPr="00C375E8">
        <w:t>oyees admin</w:t>
      </w:r>
      <w:r w:rsidR="009C76A8" w:rsidRPr="00C375E8">
        <w:t>istrative and</w:t>
      </w:r>
      <w:r w:rsidR="004D6D38" w:rsidRPr="00C375E8">
        <w:t>/</w:t>
      </w:r>
      <w:r w:rsidR="009C76A8" w:rsidRPr="00C375E8">
        <w:t xml:space="preserve">or </w:t>
      </w:r>
      <w:r w:rsidR="004D6D38" w:rsidRPr="00C375E8">
        <w:t>miscellaneous costs</w:t>
      </w:r>
      <w:r w:rsidR="009C76A8" w:rsidRPr="00C375E8">
        <w:t xml:space="preserve"> including</w:t>
      </w:r>
      <w:r w:rsidR="0016257D" w:rsidRPr="00C375E8">
        <w:t xml:space="preserve"> other prohibited costs – e.g. purchase of land, wages, preparation of the grant application, rent, overseas travel etc. </w:t>
      </w:r>
    </w:p>
    <w:p w14:paraId="5ABBC91F" w14:textId="77777777" w:rsidR="0039610D" w:rsidRPr="00C375E8" w:rsidRDefault="0036055C" w:rsidP="003C5000">
      <w:pPr>
        <w:pStyle w:val="Heading2"/>
      </w:pPr>
      <w:bookmarkStart w:id="87" w:name="_Toc494290504"/>
      <w:bookmarkStart w:id="88" w:name="_Toc494290505"/>
      <w:bookmarkStart w:id="89" w:name="_Toc494290506"/>
      <w:bookmarkStart w:id="90" w:name="_Toc494290507"/>
      <w:bookmarkStart w:id="91" w:name="_Toc494290508"/>
      <w:bookmarkStart w:id="92" w:name="_Toc494290509"/>
      <w:bookmarkStart w:id="93" w:name="_Toc494290510"/>
      <w:bookmarkStart w:id="94" w:name="_Toc494290511"/>
      <w:bookmarkStart w:id="95" w:name="_Ref485221187"/>
      <w:bookmarkStart w:id="96" w:name="_Toc526246590"/>
      <w:bookmarkStart w:id="97" w:name="_Toc66976131"/>
      <w:bookmarkEnd w:id="86"/>
      <w:bookmarkEnd w:id="87"/>
      <w:bookmarkEnd w:id="88"/>
      <w:bookmarkEnd w:id="89"/>
      <w:bookmarkEnd w:id="90"/>
      <w:bookmarkEnd w:id="91"/>
      <w:bookmarkEnd w:id="92"/>
      <w:bookmarkEnd w:id="93"/>
      <w:bookmarkEnd w:id="94"/>
      <w:r w:rsidRPr="00C375E8">
        <w:t xml:space="preserve">The </w:t>
      </w:r>
      <w:r w:rsidR="00B94249" w:rsidRPr="00C375E8">
        <w:t>assessment criteria</w:t>
      </w:r>
      <w:bookmarkEnd w:id="95"/>
      <w:bookmarkEnd w:id="96"/>
      <w:bookmarkEnd w:id="97"/>
      <w:r w:rsidR="00A9343B" w:rsidRPr="00C375E8">
        <w:t xml:space="preserve"> </w:t>
      </w:r>
    </w:p>
    <w:p w14:paraId="5ABBC920" w14:textId="77777777" w:rsidR="004E0207" w:rsidRPr="00C375E8" w:rsidRDefault="009C76A8" w:rsidP="004E0207">
      <w:r w:rsidRPr="00C375E8">
        <w:t>You</w:t>
      </w:r>
      <w:r w:rsidR="004E0207" w:rsidRPr="00C375E8">
        <w:t xml:space="preserve"> must address all of the assessment criteria in your application. In some cases, the Agency may assess the proposal against the criteria, based on your previous performance, demonstrated capability to deliver the activity, and/or information which has been made available to the Agency during the development of the proposal. All criterion have equal weighting under these Guidelines.</w:t>
      </w:r>
    </w:p>
    <w:p w14:paraId="5ABBC921" w14:textId="77777777" w:rsidR="004E0207" w:rsidRPr="00C375E8" w:rsidRDefault="004E0207" w:rsidP="004E0207">
      <w:r w:rsidRPr="00C375E8">
        <w:t xml:space="preserve">The amount of detail and supporting evidence you provide in your application should be relative to the size, complexity and grant amount requested. The application form includes word limits. </w:t>
      </w:r>
    </w:p>
    <w:p w14:paraId="5ABBC922" w14:textId="77777777" w:rsidR="004E0207" w:rsidRPr="00C375E8" w:rsidRDefault="004E0207" w:rsidP="004E0207">
      <w:r w:rsidRPr="00C375E8">
        <w:t>You can attach evidence in support of your application such as research/</w:t>
      </w:r>
      <w:r w:rsidR="00A761D8" w:rsidRPr="00C375E8">
        <w:t>statistics</w:t>
      </w:r>
      <w:r w:rsidR="00096B00" w:rsidRPr="00C375E8">
        <w:t xml:space="preserve">. Refer to </w:t>
      </w:r>
      <w:r w:rsidR="006C1525" w:rsidRPr="00C375E8">
        <w:t xml:space="preserve">section </w:t>
      </w:r>
      <w:r w:rsidR="00E522FC" w:rsidRPr="00C375E8">
        <w:t>6.6</w:t>
      </w:r>
      <w:r w:rsidR="00096B00" w:rsidRPr="00C375E8">
        <w:t xml:space="preserve"> for requirements for supporting letters</w:t>
      </w:r>
      <w:r w:rsidR="00787BFD">
        <w:t>.</w:t>
      </w:r>
    </w:p>
    <w:p w14:paraId="5ABBC923" w14:textId="77777777" w:rsidR="005A62DD" w:rsidRPr="00C375E8" w:rsidRDefault="005A62DD" w:rsidP="005A62DD">
      <w:r w:rsidRPr="00C375E8">
        <w:t>Note that with regard to Criterion 1, from time to time, depending on economic conditions, the Agency may prioritise a region and this will be published on GrantConnect.</w:t>
      </w:r>
    </w:p>
    <w:p w14:paraId="5ABBC924" w14:textId="77777777" w:rsidR="00682719" w:rsidRPr="00C375E8" w:rsidRDefault="00682719" w:rsidP="004E0207">
      <w:pPr>
        <w:rPr>
          <w:rFonts w:eastAsia="MS Mincho"/>
          <w:b/>
        </w:rPr>
      </w:pPr>
    </w:p>
    <w:p w14:paraId="5ABBC925" w14:textId="77777777" w:rsidR="004E0207" w:rsidRPr="00C375E8" w:rsidRDefault="004E0207" w:rsidP="004E0207">
      <w:pPr>
        <w:rPr>
          <w:rFonts w:eastAsia="MS Mincho"/>
          <w:b/>
        </w:rPr>
      </w:pPr>
      <w:r w:rsidRPr="00C375E8">
        <w:rPr>
          <w:rFonts w:eastAsia="MS Mincho"/>
          <w:b/>
        </w:rPr>
        <w:t xml:space="preserve">Criterion 1: Need and community involvement </w:t>
      </w:r>
    </w:p>
    <w:p w14:paraId="5ABBC926" w14:textId="77777777" w:rsidR="004E0207" w:rsidRPr="00C375E8" w:rsidRDefault="004E0207" w:rsidP="004E0207">
      <w:r w:rsidRPr="00C375E8">
        <w:rPr>
          <w:lang w:val="en-GB"/>
        </w:rPr>
        <w:t xml:space="preserve">You should demonstrate this by identifying how </w:t>
      </w:r>
      <w:r w:rsidRPr="00C375E8">
        <w:t>the proposed activity:</w:t>
      </w:r>
    </w:p>
    <w:p w14:paraId="5ABBC927" w14:textId="77777777" w:rsidR="004E0207" w:rsidRPr="00C375E8" w:rsidRDefault="004E0207" w:rsidP="004E0207">
      <w:pPr>
        <w:pStyle w:val="ListBullet"/>
        <w:ind w:left="851"/>
      </w:pPr>
      <w:r w:rsidRPr="00C375E8">
        <w:t>is needed by the target community/ies or group/s you are proposing to service;</w:t>
      </w:r>
    </w:p>
    <w:p w14:paraId="5ABBC928" w14:textId="77777777" w:rsidR="004E0207" w:rsidRPr="00C375E8" w:rsidRDefault="004E0207" w:rsidP="004E0207">
      <w:pPr>
        <w:pStyle w:val="ListBullet"/>
        <w:ind w:left="851"/>
      </w:pPr>
      <w:r w:rsidRPr="00C375E8">
        <w:t>responds to a direct COVID-19 impact in a particular region;</w:t>
      </w:r>
    </w:p>
    <w:p w14:paraId="5ABBC929" w14:textId="77777777" w:rsidR="004E0207" w:rsidRPr="00C375E8" w:rsidRDefault="004E0207" w:rsidP="004E0207">
      <w:pPr>
        <w:pStyle w:val="ListBullet"/>
        <w:ind w:left="851"/>
      </w:pPr>
      <w:r w:rsidRPr="00C375E8">
        <w:t>will support improved employment opportunities and outcomes in the target Indigenous community/ies or group; and</w:t>
      </w:r>
    </w:p>
    <w:p w14:paraId="5ABBC92A" w14:textId="77777777" w:rsidR="004E0207" w:rsidRPr="00C375E8" w:rsidRDefault="004E0207" w:rsidP="004E0207">
      <w:pPr>
        <w:pStyle w:val="ListBullet"/>
        <w:ind w:left="851"/>
      </w:pPr>
      <w:r w:rsidRPr="00C375E8">
        <w:t xml:space="preserve">aligns with </w:t>
      </w:r>
      <w:r w:rsidR="006C1525" w:rsidRPr="00C375E8">
        <w:t>regional priorities</w:t>
      </w:r>
      <w:r w:rsidRPr="00C375E8">
        <w:t xml:space="preserve">. </w:t>
      </w:r>
    </w:p>
    <w:p w14:paraId="5ABBC92B" w14:textId="77777777" w:rsidR="004E0207" w:rsidRPr="00C375E8" w:rsidRDefault="004E0207" w:rsidP="004E0207">
      <w:r w:rsidRPr="00C375E8">
        <w:t>AND</w:t>
      </w:r>
    </w:p>
    <w:p w14:paraId="5ABBC92C" w14:textId="77777777" w:rsidR="004E0207" w:rsidRPr="00C375E8" w:rsidRDefault="004E0207" w:rsidP="004E0207">
      <w:r w:rsidRPr="00C375E8">
        <w:t xml:space="preserve">That the target community/ies or group: </w:t>
      </w:r>
    </w:p>
    <w:p w14:paraId="5ABBC92D" w14:textId="77777777" w:rsidR="004E0207" w:rsidRPr="00C375E8" w:rsidRDefault="004E0207" w:rsidP="004E0207">
      <w:pPr>
        <w:pStyle w:val="ListBullet"/>
        <w:ind w:left="851"/>
      </w:pPr>
      <w:r w:rsidRPr="00C375E8">
        <w:t>supports the proposed activity;</w:t>
      </w:r>
    </w:p>
    <w:p w14:paraId="5ABBC92E" w14:textId="77777777" w:rsidR="004E0207" w:rsidRPr="00C375E8" w:rsidRDefault="004E0207" w:rsidP="004E0207">
      <w:pPr>
        <w:pStyle w:val="ListBullet"/>
        <w:ind w:left="851"/>
      </w:pPr>
      <w:r w:rsidRPr="00C375E8">
        <w:t>has participated in the planning and design of the proposed activity</w:t>
      </w:r>
      <w:r w:rsidR="00787BFD">
        <w:t>.</w:t>
      </w:r>
    </w:p>
    <w:p w14:paraId="5ABBC92F" w14:textId="77777777" w:rsidR="004E0207" w:rsidRPr="00C375E8" w:rsidRDefault="004E0207" w:rsidP="004E0207">
      <w:pPr>
        <w:pStyle w:val="ListBullet"/>
        <w:numPr>
          <w:ilvl w:val="0"/>
          <w:numId w:val="0"/>
        </w:numPr>
        <w:ind w:left="851"/>
      </w:pPr>
    </w:p>
    <w:p w14:paraId="5ABBC930" w14:textId="77777777" w:rsidR="004E0207" w:rsidRPr="00C375E8" w:rsidRDefault="004E0207" w:rsidP="004E0207">
      <w:pPr>
        <w:rPr>
          <w:rFonts w:eastAsia="MS Mincho"/>
          <w:b/>
        </w:rPr>
      </w:pPr>
      <w:r w:rsidRPr="00C375E8">
        <w:rPr>
          <w:rFonts w:eastAsia="MS Mincho"/>
          <w:b/>
        </w:rPr>
        <w:t xml:space="preserve">Criterion 2: Cultural competence </w:t>
      </w:r>
    </w:p>
    <w:p w14:paraId="5ABBC931" w14:textId="77777777" w:rsidR="004E0207" w:rsidRPr="00C375E8" w:rsidRDefault="004E0207" w:rsidP="004E0207">
      <w:r w:rsidRPr="00C375E8">
        <w:t xml:space="preserve">You should demonstrate this by explaining your: </w:t>
      </w:r>
    </w:p>
    <w:p w14:paraId="5ABBC932" w14:textId="77777777" w:rsidR="004E0207" w:rsidRPr="00C375E8" w:rsidRDefault="004E0207" w:rsidP="004E0207">
      <w:pPr>
        <w:pStyle w:val="ListBullet"/>
        <w:ind w:left="851"/>
      </w:pPr>
      <w:r w:rsidRPr="00C375E8">
        <w:t xml:space="preserve">understanding of the service delivery area/s and how your organisation is accepted by the target community/ies or groups; </w:t>
      </w:r>
    </w:p>
    <w:p w14:paraId="5ABBC933" w14:textId="77777777" w:rsidR="004E0207" w:rsidRPr="00C375E8" w:rsidRDefault="004E0207" w:rsidP="004E0207">
      <w:pPr>
        <w:pStyle w:val="ListBullet"/>
        <w:ind w:left="851"/>
      </w:pPr>
      <w:r w:rsidRPr="00C375E8">
        <w:t xml:space="preserve">capacity to deliver quality, culturally competent services for the target community/ies or groups; and </w:t>
      </w:r>
    </w:p>
    <w:p w14:paraId="5ABBC934" w14:textId="77777777" w:rsidR="004E0207" w:rsidRPr="00C375E8" w:rsidRDefault="004E0207" w:rsidP="004E0207">
      <w:pPr>
        <w:pStyle w:val="ListBullet"/>
        <w:ind w:left="851"/>
      </w:pPr>
      <w:r w:rsidRPr="00C375E8">
        <w:t xml:space="preserve">commitment to: </w:t>
      </w:r>
    </w:p>
    <w:p w14:paraId="5ABBC935" w14:textId="77777777" w:rsidR="004E0207" w:rsidRPr="00C375E8" w:rsidRDefault="004E0207" w:rsidP="004E0207">
      <w:pPr>
        <w:pStyle w:val="ListBullet"/>
        <w:numPr>
          <w:ilvl w:val="1"/>
          <w:numId w:val="16"/>
        </w:numPr>
      </w:pPr>
      <w:r w:rsidRPr="00C375E8">
        <w:t>provide Indigenous employment opportunities; and</w:t>
      </w:r>
    </w:p>
    <w:p w14:paraId="5ABBC936" w14:textId="77777777" w:rsidR="004E0207" w:rsidRPr="00C375E8" w:rsidRDefault="004E0207" w:rsidP="004E0207">
      <w:pPr>
        <w:pStyle w:val="ListBullet"/>
        <w:numPr>
          <w:ilvl w:val="1"/>
          <w:numId w:val="16"/>
        </w:numPr>
      </w:pPr>
      <w:r w:rsidRPr="00C375E8">
        <w:t>use Indigenous organisations in your supply chain.</w:t>
      </w:r>
    </w:p>
    <w:p w14:paraId="5ABBC937" w14:textId="77777777" w:rsidR="004E0207" w:rsidRPr="00C375E8" w:rsidRDefault="004E0207" w:rsidP="004E0207">
      <w:pPr>
        <w:pStyle w:val="ListBullet"/>
        <w:numPr>
          <w:ilvl w:val="0"/>
          <w:numId w:val="0"/>
        </w:numPr>
        <w:ind w:left="1080"/>
      </w:pPr>
    </w:p>
    <w:p w14:paraId="5ABBC938" w14:textId="77777777" w:rsidR="004E0207" w:rsidRPr="00C375E8" w:rsidRDefault="004E0207" w:rsidP="004E0207">
      <w:pPr>
        <w:keepNext/>
        <w:rPr>
          <w:rFonts w:eastAsia="MS Mincho"/>
          <w:b/>
        </w:rPr>
      </w:pPr>
      <w:r w:rsidRPr="00C375E8">
        <w:rPr>
          <w:rFonts w:eastAsia="MS Mincho"/>
          <w:b/>
        </w:rPr>
        <w:t xml:space="preserve">Criterion 3: Capability </w:t>
      </w:r>
    </w:p>
    <w:p w14:paraId="5ABBC939" w14:textId="77777777" w:rsidR="004E0207" w:rsidRPr="00C375E8" w:rsidRDefault="004E0207" w:rsidP="004E0207">
      <w:r w:rsidRPr="00C375E8">
        <w:t xml:space="preserve">You should demonstrate this by describing how: </w:t>
      </w:r>
    </w:p>
    <w:p w14:paraId="5ABBC93A" w14:textId="77777777" w:rsidR="004E0207" w:rsidRPr="00C375E8" w:rsidRDefault="004E0207" w:rsidP="004E0207">
      <w:pPr>
        <w:pStyle w:val="ListBullet"/>
        <w:ind w:left="851"/>
      </w:pPr>
      <w:r w:rsidRPr="00C375E8">
        <w:t>your resources and capability will support you to deliver high quality activities;</w:t>
      </w:r>
    </w:p>
    <w:p w14:paraId="5ABBC93B" w14:textId="77777777" w:rsidR="004E0207" w:rsidRPr="00C375E8" w:rsidRDefault="004E0207" w:rsidP="004E0207">
      <w:pPr>
        <w:pStyle w:val="ListBullet"/>
        <w:ind w:left="851"/>
      </w:pPr>
      <w:r w:rsidRPr="00C375E8">
        <w:t xml:space="preserve">previous experience in delivering </w:t>
      </w:r>
      <w:r w:rsidR="004F1ADB" w:rsidRPr="00C375E8">
        <w:t>E</w:t>
      </w:r>
      <w:r w:rsidRPr="00C375E8">
        <w:t>m</w:t>
      </w:r>
      <w:r w:rsidR="004F1ADB" w:rsidRPr="00C375E8">
        <w:t>ployment S</w:t>
      </w:r>
      <w:r w:rsidRPr="00C375E8">
        <w:t>ervices</w:t>
      </w:r>
      <w:r w:rsidR="00E522FC" w:rsidRPr="00C375E8">
        <w:t xml:space="preserve"> if applicable</w:t>
      </w:r>
      <w:r w:rsidRPr="00C375E8">
        <w:t>;</w:t>
      </w:r>
    </w:p>
    <w:p w14:paraId="5ABBC93C" w14:textId="77777777" w:rsidR="004E0207" w:rsidRPr="00C375E8" w:rsidRDefault="004E0207" w:rsidP="004E0207">
      <w:pPr>
        <w:pStyle w:val="ListBullet"/>
        <w:ind w:left="851"/>
      </w:pPr>
      <w:r w:rsidRPr="00C375E8">
        <w:t>you have delivered this or a similar activity to a high standard;</w:t>
      </w:r>
    </w:p>
    <w:p w14:paraId="5ABBC93D" w14:textId="77777777" w:rsidR="004E0207" w:rsidRPr="00C375E8" w:rsidRDefault="004E0207" w:rsidP="004E0207">
      <w:pPr>
        <w:pStyle w:val="ListBullet"/>
        <w:ind w:left="851"/>
      </w:pPr>
      <w:r w:rsidRPr="00C375E8">
        <w:t>the risks associated with the proposed activity will be managed; and</w:t>
      </w:r>
    </w:p>
    <w:p w14:paraId="5ABBC93E" w14:textId="77777777" w:rsidR="004E0207" w:rsidRPr="00C375E8" w:rsidRDefault="004E0207" w:rsidP="004E0207">
      <w:pPr>
        <w:pStyle w:val="ListBullet"/>
        <w:ind w:left="851"/>
      </w:pPr>
      <w:r w:rsidRPr="00C375E8">
        <w:t xml:space="preserve">you will measure the performance of the proposed activity. </w:t>
      </w:r>
    </w:p>
    <w:p w14:paraId="5ABBC93F" w14:textId="77777777" w:rsidR="004E0207" w:rsidRPr="00C375E8" w:rsidRDefault="004E0207" w:rsidP="004E0207">
      <w:pPr>
        <w:pStyle w:val="ListBullet"/>
        <w:numPr>
          <w:ilvl w:val="0"/>
          <w:numId w:val="0"/>
        </w:numPr>
        <w:ind w:left="851"/>
      </w:pPr>
    </w:p>
    <w:p w14:paraId="5ABBC940" w14:textId="77777777" w:rsidR="004E0207" w:rsidRPr="00C375E8" w:rsidRDefault="004E0207" w:rsidP="004E0207">
      <w:pPr>
        <w:keepNext/>
        <w:rPr>
          <w:rFonts w:eastAsia="MS Mincho"/>
          <w:b/>
        </w:rPr>
      </w:pPr>
      <w:r w:rsidRPr="00C375E8">
        <w:rPr>
          <w:rFonts w:eastAsia="MS Mincho"/>
          <w:b/>
        </w:rPr>
        <w:t xml:space="preserve">Criterion 4: Delivering Outcomes </w:t>
      </w:r>
    </w:p>
    <w:p w14:paraId="5ABBC941" w14:textId="77777777" w:rsidR="004E0207" w:rsidRPr="00C375E8" w:rsidRDefault="004E0207" w:rsidP="004E0207">
      <w:r w:rsidRPr="00C375E8">
        <w:t>You should demonstrate this by:</w:t>
      </w:r>
      <w:r w:rsidRPr="00C375E8" w:rsidDel="00882690">
        <w:t xml:space="preserve"> </w:t>
      </w:r>
    </w:p>
    <w:p w14:paraId="5ABBC942" w14:textId="77777777" w:rsidR="004E0207" w:rsidRPr="00C375E8" w:rsidRDefault="004E0207" w:rsidP="004E0207">
      <w:pPr>
        <w:pStyle w:val="ListBullet"/>
        <w:ind w:left="851"/>
      </w:pPr>
      <w:r w:rsidRPr="00C375E8">
        <w:t xml:space="preserve">providing </w:t>
      </w:r>
      <w:r w:rsidR="00E522FC" w:rsidRPr="00C375E8">
        <w:t>details of how</w:t>
      </w:r>
      <w:r w:rsidRPr="00C375E8">
        <w:t xml:space="preserve"> the proposed activity </w:t>
      </w:r>
      <w:r w:rsidR="00E522FC" w:rsidRPr="00C375E8">
        <w:t xml:space="preserve">will </w:t>
      </w:r>
      <w:r w:rsidRPr="00C375E8">
        <w:t xml:space="preserve">deliver the intended outcomes for the community/ies or group/s, </w:t>
      </w:r>
      <w:r w:rsidR="00360624" w:rsidRPr="00C375E8">
        <w:t xml:space="preserve">including detail on milestones to achieve those outcomes </w:t>
      </w:r>
      <w:r w:rsidRPr="00C375E8">
        <w:t xml:space="preserve">and how you will measure its effectiveness; </w:t>
      </w:r>
    </w:p>
    <w:p w14:paraId="5ABBC943" w14:textId="77777777" w:rsidR="001C3083" w:rsidRPr="00C375E8" w:rsidRDefault="001C3083" w:rsidP="001C3083">
      <w:pPr>
        <w:pStyle w:val="ListBullet"/>
        <w:ind w:left="851"/>
      </w:pPr>
      <w:r w:rsidRPr="00C375E8">
        <w:t xml:space="preserve">describing how outcomes of the proposed activity will be achieved, including how you will maximise the contribution of Indigenous Australians and communities; </w:t>
      </w:r>
    </w:p>
    <w:p w14:paraId="5ABBC944" w14:textId="77777777" w:rsidR="004E0207" w:rsidRPr="00C375E8" w:rsidRDefault="004E0207" w:rsidP="004E0207">
      <w:pPr>
        <w:pStyle w:val="ListBullet"/>
        <w:ind w:left="851"/>
      </w:pPr>
      <w:r w:rsidRPr="00C375E8">
        <w:t>describing how the proposed activity will complement other activities or services within the target community/ies or group/s; and</w:t>
      </w:r>
    </w:p>
    <w:p w14:paraId="5ABBC945" w14:textId="77777777" w:rsidR="004E0207" w:rsidRPr="00C375E8" w:rsidRDefault="004E0207" w:rsidP="004E0207">
      <w:pPr>
        <w:pStyle w:val="ListBullet"/>
        <w:ind w:left="851"/>
      </w:pPr>
      <w:r w:rsidRPr="00C375E8">
        <w:t xml:space="preserve">describing how your organisation learns from experience and feedback, and how you can adapt the activity to improve outcomes. </w:t>
      </w:r>
    </w:p>
    <w:p w14:paraId="5ABBC946" w14:textId="77777777" w:rsidR="004E0207" w:rsidRPr="00C375E8" w:rsidRDefault="004E0207" w:rsidP="005C5662">
      <w:pPr>
        <w:spacing w:before="0" w:line="276" w:lineRule="auto"/>
        <w:rPr>
          <w:rFonts w:cs="Arial"/>
        </w:rPr>
      </w:pPr>
    </w:p>
    <w:p w14:paraId="5ABBC947" w14:textId="77777777" w:rsidR="00820F28" w:rsidRPr="00C375E8" w:rsidRDefault="00C347D8" w:rsidP="00820F28">
      <w:pPr>
        <w:pStyle w:val="Heading2"/>
      </w:pPr>
      <w:bookmarkStart w:id="98" w:name="_Toc508883400"/>
      <w:bookmarkStart w:id="99" w:name="_Toc508883526"/>
      <w:bookmarkStart w:id="100" w:name="_Toc508883612"/>
      <w:bookmarkStart w:id="101" w:name="_Toc526246591"/>
      <w:bookmarkStart w:id="102" w:name="_Toc66976132"/>
      <w:bookmarkStart w:id="103" w:name="_Toc164844283"/>
      <w:bookmarkStart w:id="104" w:name="_Toc383003272"/>
      <w:bookmarkEnd w:id="50"/>
      <w:bookmarkEnd w:id="51"/>
      <w:bookmarkEnd w:id="98"/>
      <w:bookmarkEnd w:id="99"/>
      <w:bookmarkEnd w:id="100"/>
      <w:r w:rsidRPr="00C375E8">
        <w:t>How to Apply</w:t>
      </w:r>
      <w:bookmarkEnd w:id="101"/>
      <w:bookmarkEnd w:id="102"/>
    </w:p>
    <w:p w14:paraId="5ABBC948" w14:textId="77777777" w:rsidR="000B5BF4" w:rsidRDefault="000B5BF4" w:rsidP="00787BFD">
      <w:r w:rsidRPr="00C375E8">
        <w:t>These grant opportunities are available by invitation only. You may be required to complete an application form and / or provide other documentation to enable the Agency to gather sufficient information to assess your proposal and to verify details. In some cases where the Agency has sufficient information to prefill an application form, the Agency may advise you that completion of an application is not required.</w:t>
      </w:r>
    </w:p>
    <w:p w14:paraId="5ABBC949" w14:textId="77777777" w:rsidR="000B5BF4" w:rsidRPr="00C375E8" w:rsidRDefault="000B5BF4" w:rsidP="00787BFD">
      <w:r w:rsidRPr="00C375E8">
        <w:t>It is important to note that any discussion with the Agency about a grant activity or the lodgement of an application form does not guarantee that your activity will be funded. All applications will be assessed by the Agency according to the assessment process outlined in these Guidelines and the final decision is made by an Agency delegate.</w:t>
      </w:r>
    </w:p>
    <w:p w14:paraId="5ABBC94A" w14:textId="77777777" w:rsidR="000B5BF4" w:rsidRPr="00C375E8" w:rsidRDefault="000B5BF4" w:rsidP="00787BFD">
      <w:r w:rsidRPr="00C375E8">
        <w:t>The process is non-competitive, which means your application will be considered on its merits and priorities for the Agency and will not be compared to other applications. Your application will be assessed against the assessment criteria in section 5</w:t>
      </w:r>
      <w:r w:rsidR="00DB6612" w:rsidRPr="00C375E8">
        <w:t xml:space="preserve"> and each of the four criteria must be met in order for your application to be successful</w:t>
      </w:r>
      <w:r w:rsidRPr="00C375E8">
        <w:t>.</w:t>
      </w:r>
      <w:r w:rsidR="00DB6612" w:rsidRPr="00C375E8">
        <w:t xml:space="preserve"> </w:t>
      </w:r>
    </w:p>
    <w:p w14:paraId="5ABBC94B" w14:textId="77777777" w:rsidR="007A2A9D" w:rsidRPr="00C375E8" w:rsidRDefault="000B5BF4" w:rsidP="00787BFD">
      <w:r w:rsidRPr="00C375E8">
        <w:t>Agency staff in NIAA Regional Offices can provide information about the IAS, including whether a proposal is not consistent with regional priorities or is unlikely to be funded.</w:t>
      </w:r>
    </w:p>
    <w:p w14:paraId="5ABBC94C" w14:textId="77777777" w:rsidR="00D23206" w:rsidRPr="00C375E8" w:rsidRDefault="007A2A9D" w:rsidP="00787BFD">
      <w:r w:rsidRPr="00C375E8">
        <w:t>Local consultation is required to ensure agreement on the scope and appropriateness of delivery methods of an activity.</w:t>
      </w:r>
      <w:r w:rsidR="00D23206" w:rsidRPr="00C375E8">
        <w:t xml:space="preserve"> Consultation includes with the Regional Office and the local community and may be through an exchange of letters, meetings, or other appropriate means. The initial proposal discussion with the Regional Office will assist to map out the requirements on the provider to consult with the local community.</w:t>
      </w:r>
    </w:p>
    <w:p w14:paraId="5ABBC94D" w14:textId="77777777" w:rsidR="004D6D38" w:rsidRPr="00C375E8" w:rsidRDefault="004D6D38" w:rsidP="00820F28"/>
    <w:p w14:paraId="5ABBC94E" w14:textId="77777777" w:rsidR="00820F28" w:rsidRPr="00C375E8" w:rsidRDefault="00820F28" w:rsidP="00820F28">
      <w:pPr>
        <w:pStyle w:val="ListBullet"/>
        <w:numPr>
          <w:ilvl w:val="0"/>
          <w:numId w:val="0"/>
        </w:numPr>
        <w:spacing w:after="40" w:line="360" w:lineRule="auto"/>
        <w:rPr>
          <w:rFonts w:cs="Arial"/>
          <w:b/>
        </w:rPr>
      </w:pPr>
      <w:r w:rsidRPr="00C375E8">
        <w:rPr>
          <w:rFonts w:cs="Arial"/>
          <w:b/>
        </w:rPr>
        <w:t xml:space="preserve">Step 1: Ensure that your proposal aligns with the objectives of the </w:t>
      </w:r>
      <w:r w:rsidR="003A3578" w:rsidRPr="00C375E8">
        <w:rPr>
          <w:rFonts w:cs="Arial"/>
          <w:b/>
        </w:rPr>
        <w:t>ILEF</w:t>
      </w:r>
      <w:r w:rsidRPr="00C375E8">
        <w:rPr>
          <w:rFonts w:cs="Arial"/>
          <w:b/>
        </w:rPr>
        <w:t xml:space="preserve"> opportunity.</w:t>
      </w:r>
    </w:p>
    <w:p w14:paraId="5ABBC94F" w14:textId="77777777" w:rsidR="00820F28" w:rsidRPr="00C375E8" w:rsidRDefault="00820F28" w:rsidP="00820F28">
      <w:r w:rsidRPr="00C375E8">
        <w:t xml:space="preserve">Refer to these Guidelines to ensure that your proposal addresses the objectives of </w:t>
      </w:r>
      <w:r w:rsidR="003A3578" w:rsidRPr="00C375E8">
        <w:t>ILEF</w:t>
      </w:r>
      <w:r w:rsidRPr="00C375E8">
        <w:t>.</w:t>
      </w:r>
    </w:p>
    <w:p w14:paraId="5ABBC950" w14:textId="77777777" w:rsidR="004D6D38" w:rsidRPr="00C375E8" w:rsidRDefault="00820F28" w:rsidP="00820F28">
      <w:r w:rsidRPr="00C375E8">
        <w:t>We will screen your proposal against these Guidelines and funds availability, with consideration of government priorities</w:t>
      </w:r>
      <w:r w:rsidR="001D0A44" w:rsidRPr="00C375E8">
        <w:t>.</w:t>
      </w:r>
    </w:p>
    <w:p w14:paraId="5ABBC951" w14:textId="77777777" w:rsidR="00820F28" w:rsidRPr="00C375E8" w:rsidRDefault="00820F28" w:rsidP="00820F28">
      <w:pPr>
        <w:rPr>
          <w:b/>
        </w:rPr>
      </w:pPr>
      <w:r w:rsidRPr="00C375E8">
        <w:rPr>
          <w:b/>
        </w:rPr>
        <w:t>Step 2: Ensure you meet all eligibility criteria</w:t>
      </w:r>
    </w:p>
    <w:p w14:paraId="5ABBC952" w14:textId="77777777" w:rsidR="00820F28" w:rsidRPr="00C375E8" w:rsidRDefault="00820F28" w:rsidP="001D0A44">
      <w:pPr>
        <w:pStyle w:val="ListBullet"/>
        <w:numPr>
          <w:ilvl w:val="0"/>
          <w:numId w:val="0"/>
        </w:numPr>
        <w:spacing w:after="40" w:line="276" w:lineRule="auto"/>
        <w:rPr>
          <w:color w:val="FF0000"/>
        </w:rPr>
      </w:pPr>
      <w:r w:rsidRPr="00C375E8">
        <w:t xml:space="preserve">Refer to section </w:t>
      </w:r>
      <w:r w:rsidR="006C1525" w:rsidRPr="00C375E8">
        <w:t>3</w:t>
      </w:r>
      <w:r w:rsidR="00BC1349" w:rsidRPr="00C375E8">
        <w:t xml:space="preserve"> of th</w:t>
      </w:r>
      <w:r w:rsidR="006E0219" w:rsidRPr="00C375E8">
        <w:t>ese</w:t>
      </w:r>
      <w:r w:rsidR="00BC1349" w:rsidRPr="00C375E8">
        <w:t xml:space="preserve"> </w:t>
      </w:r>
      <w:r w:rsidR="00AF6D2D">
        <w:t>G</w:t>
      </w:r>
      <w:r w:rsidR="00BC1349" w:rsidRPr="00C375E8">
        <w:t xml:space="preserve">uidelines </w:t>
      </w:r>
      <w:r w:rsidRPr="00C375E8">
        <w:t xml:space="preserve">for further information around eligibility under the </w:t>
      </w:r>
      <w:r w:rsidR="003A3578" w:rsidRPr="00C375E8">
        <w:t>ILEF</w:t>
      </w:r>
      <w:r w:rsidRPr="00C375E8">
        <w:t xml:space="preserve"> grant opportunity</w:t>
      </w:r>
      <w:r w:rsidRPr="00C375E8">
        <w:rPr>
          <w:color w:val="FF0000"/>
        </w:rPr>
        <w:t xml:space="preserve">. </w:t>
      </w:r>
      <w:r w:rsidR="003F0F0D" w:rsidRPr="00C375E8">
        <w:t>You must contact your local NIAA Regional Office</w:t>
      </w:r>
      <w:r w:rsidR="00454CC1" w:rsidRPr="00C375E8">
        <w:t xml:space="preserve"> and discuss your proposal to ensure activities to be funded meet the objectives of ILEF. </w:t>
      </w:r>
    </w:p>
    <w:p w14:paraId="5ABBC953" w14:textId="77777777" w:rsidR="00820F28" w:rsidRPr="00C375E8" w:rsidRDefault="00820F28" w:rsidP="00820F28">
      <w:pPr>
        <w:rPr>
          <w:b/>
        </w:rPr>
      </w:pPr>
      <w:r w:rsidRPr="00C375E8">
        <w:rPr>
          <w:b/>
        </w:rPr>
        <w:t>Step 3: Complete the application form ensuring you have addressed all assessment criteria</w:t>
      </w:r>
    </w:p>
    <w:p w14:paraId="5ABBC954" w14:textId="77777777" w:rsidR="00820F28" w:rsidRPr="00C375E8" w:rsidRDefault="00820F28" w:rsidP="00820F28">
      <w:r w:rsidRPr="00C375E8">
        <w:t xml:space="preserve">To apply for grant funding under </w:t>
      </w:r>
      <w:r w:rsidR="003A3578" w:rsidRPr="00C375E8">
        <w:t>ILEF</w:t>
      </w:r>
      <w:r w:rsidRPr="00C375E8">
        <w:t xml:space="preserve"> you will be asked to:</w:t>
      </w:r>
    </w:p>
    <w:p w14:paraId="5ABBC955" w14:textId="77777777" w:rsidR="00820F28" w:rsidRPr="00C375E8" w:rsidRDefault="00820F28" w:rsidP="00820F28">
      <w:pPr>
        <w:pStyle w:val="ListBullet"/>
        <w:ind w:left="851"/>
      </w:pPr>
      <w:r w:rsidRPr="00C375E8">
        <w:t>complete the application form, including addressing all eligibility and assessment criteria;</w:t>
      </w:r>
      <w:r w:rsidR="005D0077" w:rsidRPr="00C375E8">
        <w:t xml:space="preserve"> and</w:t>
      </w:r>
    </w:p>
    <w:p w14:paraId="5ABBC956" w14:textId="77777777" w:rsidR="008D4EFF" w:rsidRPr="00C375E8" w:rsidRDefault="00820F28" w:rsidP="008D4EFF">
      <w:pPr>
        <w:pStyle w:val="ListBullet"/>
        <w:ind w:left="851"/>
        <w:rPr>
          <w:bCs/>
        </w:rPr>
      </w:pPr>
      <w:r w:rsidRPr="00C375E8">
        <w:t xml:space="preserve">provide all the information requested, including any attachments (use the checklist at </w:t>
      </w:r>
      <w:r w:rsidR="008D4EFF" w:rsidRPr="00C375E8">
        <w:t xml:space="preserve"> ‘</w:t>
      </w:r>
      <w:r w:rsidR="008D4EFF" w:rsidRPr="00C375E8">
        <w:rPr>
          <w:bCs/>
        </w:rPr>
        <w:t>Appendix 3: Application checklist’)</w:t>
      </w:r>
    </w:p>
    <w:p w14:paraId="5ABBC957" w14:textId="77777777" w:rsidR="00820F28" w:rsidRPr="00C375E8" w:rsidRDefault="00820F28" w:rsidP="006C1525">
      <w:pPr>
        <w:pStyle w:val="ListBullet"/>
        <w:numPr>
          <w:ilvl w:val="0"/>
          <w:numId w:val="0"/>
        </w:numPr>
        <w:spacing w:after="40" w:line="276" w:lineRule="auto"/>
      </w:pPr>
      <w:r w:rsidRPr="00C375E8">
        <w:t>You will receive an electronic Application ID Number once your application has been lodged</w:t>
      </w:r>
      <w:r w:rsidR="005B37D5" w:rsidRPr="00C375E8">
        <w:t>.</w:t>
      </w:r>
    </w:p>
    <w:p w14:paraId="5ABBC958" w14:textId="77777777" w:rsidR="00E93497" w:rsidRPr="00C375E8" w:rsidRDefault="00E93497" w:rsidP="00820F28">
      <w:pPr>
        <w:rPr>
          <w:rFonts w:cs="Arial"/>
        </w:rPr>
      </w:pPr>
      <w:bookmarkStart w:id="105" w:name="_Toc526246592"/>
    </w:p>
    <w:p w14:paraId="5ABBC959" w14:textId="77777777" w:rsidR="00D43766" w:rsidRPr="00C375E8" w:rsidRDefault="00D43766" w:rsidP="0052427E">
      <w:pPr>
        <w:pStyle w:val="Heading3"/>
        <w:numPr>
          <w:ilvl w:val="1"/>
          <w:numId w:val="23"/>
        </w:numPr>
      </w:pPr>
      <w:bookmarkStart w:id="106" w:name="_Toc66976133"/>
      <w:r w:rsidRPr="00C375E8">
        <w:t>NIAA Regional Presence</w:t>
      </w:r>
      <w:bookmarkEnd w:id="106"/>
      <w:r w:rsidRPr="00C375E8">
        <w:t xml:space="preserve"> </w:t>
      </w:r>
    </w:p>
    <w:p w14:paraId="5ABBC95A" w14:textId="77777777" w:rsidR="00D43766" w:rsidRPr="00C375E8" w:rsidRDefault="00D43766" w:rsidP="00D43766">
      <w:pPr>
        <w:spacing w:before="0"/>
        <w:rPr>
          <w:rFonts w:cs="Arial"/>
        </w:rPr>
      </w:pPr>
      <w:bookmarkStart w:id="107" w:name="_Toc526246577"/>
      <w:r w:rsidRPr="00C375E8">
        <w:rPr>
          <w:rFonts w:cs="Arial"/>
        </w:rPr>
        <w:t>The Agency has a regional presence (the NIAA Regional Offices) across Australia. We have offices in capital cities, and regional and remote locations (Figure</w:t>
      </w:r>
      <w:r w:rsidRPr="00C375E8">
        <w:rPr>
          <w:rFonts w:cs="Arial"/>
          <w:color w:val="FF0000"/>
        </w:rPr>
        <w:t xml:space="preserve"> </w:t>
      </w:r>
      <w:r w:rsidRPr="00C375E8">
        <w:rPr>
          <w:rFonts w:cs="Arial"/>
        </w:rPr>
        <w:t xml:space="preserve">A). Staff from these offices routinely visit over 400 communities. We also have an Agency officer in residence in nearly 50 Indigenous communities. </w:t>
      </w:r>
    </w:p>
    <w:p w14:paraId="5ABBC95B" w14:textId="77777777" w:rsidR="00D43766" w:rsidRPr="00C375E8" w:rsidRDefault="00D43766" w:rsidP="00D43766">
      <w:pPr>
        <w:rPr>
          <w:rFonts w:cs="Arial"/>
        </w:rPr>
      </w:pPr>
      <w:r w:rsidRPr="00C375E8">
        <w:rPr>
          <w:rFonts w:cs="Arial"/>
        </w:rPr>
        <w:t xml:space="preserve">Agency staff in NIAA Regional Offices can provide information about the IAS, including whether a proposal is not consistent with regional priorities or is unlikely to be funded. For a list of </w:t>
      </w:r>
      <w:hyperlink r:id="rId37" w:history="1">
        <w:r w:rsidRPr="00C375E8">
          <w:rPr>
            <w:rStyle w:val="Hyperlink"/>
            <w:rFonts w:cs="Arial"/>
          </w:rPr>
          <w:t>NIAA Regional Offices</w:t>
        </w:r>
      </w:hyperlink>
      <w:r w:rsidRPr="00C375E8">
        <w:rPr>
          <w:rFonts w:cs="Arial"/>
        </w:rPr>
        <w:t xml:space="preserve"> and contact details see </w:t>
      </w:r>
      <w:hyperlink r:id="rId38" w:history="1">
        <w:r w:rsidRPr="00C375E8">
          <w:rPr>
            <w:rStyle w:val="Hyperlink"/>
            <w:rFonts w:cs="Arial"/>
          </w:rPr>
          <w:t>https://www.niaa.gov.au/contact-us/regional-network-addresses</w:t>
        </w:r>
      </w:hyperlink>
      <w:r w:rsidRPr="00C375E8">
        <w:rPr>
          <w:rFonts w:cs="Arial"/>
        </w:rPr>
        <w:t>.</w:t>
      </w:r>
    </w:p>
    <w:p w14:paraId="5ABBC95C" w14:textId="77777777" w:rsidR="00D43766" w:rsidRPr="00C375E8" w:rsidRDefault="00D43766" w:rsidP="00D43766">
      <w:pPr>
        <w:rPr>
          <w:rFonts w:cs="Arial"/>
        </w:rPr>
      </w:pPr>
      <w:r w:rsidRPr="00C375E8">
        <w:rPr>
          <w:rFonts w:cs="Arial"/>
        </w:rPr>
        <w:t xml:space="preserve">The NIAA Regional Offices work in partnership with Indigenous Australians, their communities and other stakeholders to develop solutions tailored to address local need. Solutions may involve the implementation of several complementary activities working together to address a particular issue or challenge. </w:t>
      </w:r>
    </w:p>
    <w:p w14:paraId="5ABBC95D" w14:textId="77777777" w:rsidR="00D43766" w:rsidRPr="00C375E8" w:rsidRDefault="00D43766" w:rsidP="00D43766">
      <w:pPr>
        <w:spacing w:after="240"/>
        <w:rPr>
          <w:rFonts w:cs="Arial"/>
        </w:rPr>
      </w:pPr>
      <w:r w:rsidRPr="00C375E8">
        <w:rPr>
          <w:rFonts w:cs="Arial"/>
        </w:rPr>
        <w:t>The NIAA Regional Offices have strong relationships with other Australian Government departments; state; territory and local government, as well as non-government and industry partners. Staff within each region work with these groups to ensure applications complement existing services and leverage local opportunities.</w:t>
      </w:r>
    </w:p>
    <w:p w14:paraId="5ABBC95E" w14:textId="77777777" w:rsidR="00D43766" w:rsidRPr="00C375E8" w:rsidRDefault="00D43766" w:rsidP="0052427E">
      <w:pPr>
        <w:pStyle w:val="Heading3"/>
        <w:numPr>
          <w:ilvl w:val="1"/>
          <w:numId w:val="23"/>
        </w:numPr>
      </w:pPr>
      <w:bookmarkStart w:id="108" w:name="_Toc66976134"/>
      <w:r w:rsidRPr="00C375E8">
        <w:t>NIAA National Office</w:t>
      </w:r>
      <w:bookmarkEnd w:id="107"/>
      <w:bookmarkEnd w:id="108"/>
      <w:r w:rsidR="00E15B15" w:rsidRPr="00C375E8">
        <w:t xml:space="preserve"> </w:t>
      </w:r>
    </w:p>
    <w:p w14:paraId="5ABBC95F" w14:textId="77777777" w:rsidR="00D43766" w:rsidRPr="00C375E8" w:rsidRDefault="00D43766" w:rsidP="00D43766">
      <w:pPr>
        <w:spacing w:after="360"/>
        <w:rPr>
          <w:rFonts w:cs="Arial"/>
        </w:rPr>
      </w:pPr>
      <w:r w:rsidRPr="00C375E8">
        <w:rPr>
          <w:rFonts w:cs="Arial"/>
        </w:rPr>
        <w:t>The NIAA National Office, based in Canberra, provides national oversight, policy advice and program management and support to the NIAA Regional Network in the implementation of the IAS.</w:t>
      </w:r>
    </w:p>
    <w:p w14:paraId="5ABBC960" w14:textId="77777777" w:rsidR="00234077" w:rsidRPr="00C375E8" w:rsidRDefault="00234077" w:rsidP="0052427E">
      <w:pPr>
        <w:pStyle w:val="Heading3"/>
        <w:numPr>
          <w:ilvl w:val="1"/>
          <w:numId w:val="23"/>
        </w:numPr>
      </w:pPr>
      <w:bookmarkStart w:id="109" w:name="_Toc66976135"/>
      <w:r w:rsidRPr="00C375E8">
        <w:t>NIAA Grants Management Unit (GMU)</w:t>
      </w:r>
      <w:bookmarkEnd w:id="109"/>
      <w:r w:rsidRPr="00C375E8">
        <w:t xml:space="preserve"> </w:t>
      </w:r>
    </w:p>
    <w:p w14:paraId="5ABBC961" w14:textId="77777777" w:rsidR="00234077" w:rsidRPr="00C375E8" w:rsidRDefault="00234077" w:rsidP="00234077">
      <w:pPr>
        <w:spacing w:after="240"/>
        <w:rPr>
          <w:rFonts w:cs="Arial"/>
        </w:rPr>
      </w:pPr>
      <w:r w:rsidRPr="00C375E8">
        <w:rPr>
          <w:rFonts w:cs="Arial"/>
        </w:rPr>
        <w:t>The purpose of the GMU is to provide high quality, professional grants management and administration services to our stakeholders that supports the outcomes of Government, and improves the lives of Indigenous Australians. </w:t>
      </w:r>
    </w:p>
    <w:p w14:paraId="5ABBC962" w14:textId="77777777" w:rsidR="00234077" w:rsidRPr="00C375E8" w:rsidRDefault="00234077" w:rsidP="00234077">
      <w:pPr>
        <w:spacing w:after="240"/>
        <w:rPr>
          <w:rFonts w:cs="Arial"/>
        </w:rPr>
      </w:pPr>
      <w:r w:rsidRPr="00C375E8">
        <w:rPr>
          <w:rFonts w:cs="Arial"/>
        </w:rPr>
        <w:t xml:space="preserve">The GMU works with its NIAA national and regional offices to provide professional grant agreement administration services. The GMU ensures IAS grants comply with statutory requirements, regulatory frameworks and NIAA policies (e.g. risk), while complying with the relevant Grant Opportunity Guidelines. </w:t>
      </w:r>
    </w:p>
    <w:p w14:paraId="5ABBC963" w14:textId="77777777" w:rsidR="007A1E5E" w:rsidRPr="00C375E8" w:rsidRDefault="00BD17EB" w:rsidP="0052427E">
      <w:pPr>
        <w:pStyle w:val="Heading3"/>
        <w:numPr>
          <w:ilvl w:val="1"/>
          <w:numId w:val="23"/>
        </w:numPr>
      </w:pPr>
      <w:bookmarkStart w:id="110" w:name="_Toc66976136"/>
      <w:r w:rsidRPr="00C375E8">
        <w:t>Timing of grant opportunity</w:t>
      </w:r>
      <w:bookmarkEnd w:id="105"/>
      <w:bookmarkEnd w:id="110"/>
      <w:r w:rsidRPr="00C375E8">
        <w:t xml:space="preserve"> </w:t>
      </w:r>
    </w:p>
    <w:p w14:paraId="5ABBC964" w14:textId="77777777" w:rsidR="007A1E5E" w:rsidRPr="00C375E8" w:rsidRDefault="007A1E5E" w:rsidP="007A1E5E">
      <w:r w:rsidRPr="00C375E8">
        <w:t>You can submit an application at any time over the duration of the grant opportunity.</w:t>
      </w:r>
    </w:p>
    <w:p w14:paraId="5ABBC965" w14:textId="5E4655F8" w:rsidR="007B5A5C" w:rsidRPr="00C375E8" w:rsidRDefault="0045219A" w:rsidP="007A1E5E">
      <w:pPr>
        <w:rPr>
          <w:lang w:val="en-US"/>
        </w:rPr>
      </w:pPr>
      <w:r w:rsidRPr="00C375E8">
        <w:t xml:space="preserve">Applications may be submitted from </w:t>
      </w:r>
      <w:r w:rsidR="00524C77" w:rsidRPr="00C375E8">
        <w:t>the date these guidelines are published</w:t>
      </w:r>
      <w:r w:rsidR="007B5A5C" w:rsidRPr="00C375E8">
        <w:t xml:space="preserve"> </w:t>
      </w:r>
      <w:r w:rsidR="008D4EFF" w:rsidRPr="00C375E8">
        <w:t xml:space="preserve">on </w:t>
      </w:r>
      <w:r w:rsidR="005A5BCF" w:rsidRPr="005A5BCF">
        <w:rPr>
          <w:b/>
        </w:rPr>
        <w:t>24 May</w:t>
      </w:r>
      <w:r w:rsidR="00454CC1" w:rsidRPr="005A5BCF">
        <w:rPr>
          <w:b/>
        </w:rPr>
        <w:t xml:space="preserve"> 2021</w:t>
      </w:r>
      <w:r w:rsidR="008D4EFF" w:rsidRPr="005A5BCF">
        <w:rPr>
          <w:b/>
        </w:rPr>
        <w:t xml:space="preserve"> </w:t>
      </w:r>
      <w:r w:rsidR="007B5A5C" w:rsidRPr="005A5BCF">
        <w:rPr>
          <w:b/>
        </w:rPr>
        <w:t>to 31</w:t>
      </w:r>
      <w:r w:rsidR="00AF6D2D" w:rsidRPr="005A5BCF">
        <w:rPr>
          <w:b/>
        </w:rPr>
        <w:t> </w:t>
      </w:r>
      <w:r w:rsidR="007B5A5C" w:rsidRPr="005A5BCF">
        <w:rPr>
          <w:b/>
        </w:rPr>
        <w:t>December 2021</w:t>
      </w:r>
      <w:r w:rsidR="007B5A5C" w:rsidRPr="005A5BCF">
        <w:t>.</w:t>
      </w:r>
      <w:r w:rsidR="007B5A5C" w:rsidRPr="00C375E8">
        <w:t xml:space="preserve"> </w:t>
      </w:r>
    </w:p>
    <w:p w14:paraId="5ABBC966" w14:textId="77777777" w:rsidR="007A1E5E" w:rsidRPr="00C375E8" w:rsidRDefault="007A1E5E" w:rsidP="007B5A5C">
      <w:pPr>
        <w:pStyle w:val="Caption"/>
        <w:spacing w:after="240"/>
        <w:rPr>
          <w:rFonts w:cs="Arial"/>
          <w:color w:val="auto"/>
        </w:rPr>
      </w:pPr>
      <w:r w:rsidRPr="00C375E8">
        <w:rPr>
          <w:rFonts w:cs="Arial"/>
          <w:color w:val="auto"/>
        </w:rPr>
        <w:t>The Agency aims to notify you of the outcome of your application within 90 days from submission.</w:t>
      </w:r>
    </w:p>
    <w:p w14:paraId="5ABBC967" w14:textId="77777777" w:rsidR="00533B5A" w:rsidRPr="00C375E8" w:rsidRDefault="00533B5A" w:rsidP="0052427E">
      <w:pPr>
        <w:pStyle w:val="Heading3"/>
        <w:numPr>
          <w:ilvl w:val="1"/>
          <w:numId w:val="23"/>
        </w:numPr>
      </w:pPr>
      <w:bookmarkStart w:id="111" w:name="_Toc526246593"/>
      <w:bookmarkStart w:id="112" w:name="_Ref21073642"/>
      <w:bookmarkStart w:id="113" w:name="_Toc66976137"/>
      <w:r w:rsidRPr="00C375E8">
        <w:t>Joint (consortia) applications</w:t>
      </w:r>
      <w:bookmarkEnd w:id="111"/>
      <w:bookmarkEnd w:id="112"/>
      <w:bookmarkEnd w:id="113"/>
    </w:p>
    <w:p w14:paraId="5ABBC968" w14:textId="77777777" w:rsidR="00533B5A" w:rsidRPr="00C375E8" w:rsidRDefault="0031618D" w:rsidP="00F53408">
      <w:pPr>
        <w:rPr>
          <w:rFonts w:cs="Arial"/>
        </w:rPr>
      </w:pPr>
      <w:r w:rsidRPr="00C375E8">
        <w:rPr>
          <w:rFonts w:cs="Arial"/>
        </w:rPr>
        <w:t>O</w:t>
      </w:r>
      <w:r w:rsidR="00533B5A" w:rsidRPr="00C375E8">
        <w:rPr>
          <w:rFonts w:cs="Arial"/>
        </w:rPr>
        <w:t xml:space="preserve">rganisations may want to </w:t>
      </w:r>
      <w:r w:rsidRPr="00C375E8">
        <w:rPr>
          <w:rFonts w:cs="Arial"/>
        </w:rPr>
        <w:t>join together</w:t>
      </w:r>
      <w:r w:rsidR="00533B5A" w:rsidRPr="00C375E8">
        <w:rPr>
          <w:rFonts w:cs="Arial"/>
        </w:rPr>
        <w:t xml:space="preserve"> as a group to deliver a grant activity.</w:t>
      </w:r>
      <w:r w:rsidRPr="00C375E8">
        <w:rPr>
          <w:rFonts w:cs="Arial"/>
        </w:rPr>
        <w:t xml:space="preserve"> </w:t>
      </w:r>
      <w:r w:rsidR="00533B5A" w:rsidRPr="00C375E8">
        <w:rPr>
          <w:rFonts w:cs="Arial"/>
        </w:rPr>
        <w:t>For joint (consortia) applications, you must appoint a ‘lead organisation’</w:t>
      </w:r>
      <w:r w:rsidR="008A4F94" w:rsidRPr="00C375E8">
        <w:rPr>
          <w:rFonts w:cs="Arial"/>
        </w:rPr>
        <w:t xml:space="preserve"> to </w:t>
      </w:r>
      <w:r w:rsidR="00F51CB0" w:rsidRPr="00C375E8">
        <w:rPr>
          <w:rFonts w:cs="Arial"/>
        </w:rPr>
        <w:t xml:space="preserve">submit the application and to </w:t>
      </w:r>
      <w:r w:rsidR="008A4F94" w:rsidRPr="00C375E8">
        <w:rPr>
          <w:rFonts w:cs="Arial"/>
        </w:rPr>
        <w:t xml:space="preserve">enter </w:t>
      </w:r>
      <w:r w:rsidR="00533B5A" w:rsidRPr="00C375E8">
        <w:rPr>
          <w:rFonts w:cs="Arial"/>
        </w:rPr>
        <w:t>into a grant agreement with the Commonwealth</w:t>
      </w:r>
      <w:r w:rsidR="00F51CB0" w:rsidRPr="00C375E8">
        <w:rPr>
          <w:rFonts w:cs="Arial"/>
        </w:rPr>
        <w:t xml:space="preserve"> if the application is successful</w:t>
      </w:r>
      <w:r w:rsidR="00533B5A" w:rsidRPr="00C375E8">
        <w:rPr>
          <w:rFonts w:cs="Arial"/>
        </w:rPr>
        <w:t xml:space="preserve">. </w:t>
      </w:r>
    </w:p>
    <w:p w14:paraId="5ABBC969" w14:textId="77777777" w:rsidR="00C23349" w:rsidRPr="00C375E8" w:rsidRDefault="00533B5A" w:rsidP="002A1271">
      <w:pPr>
        <w:spacing w:before="120" w:after="240"/>
        <w:rPr>
          <w:rFonts w:cs="Arial"/>
        </w:rPr>
      </w:pPr>
      <w:r w:rsidRPr="00C375E8">
        <w:rPr>
          <w:rFonts w:cs="Arial"/>
        </w:rPr>
        <w:t>You must have a formal arrangement in place with all parties</w:t>
      </w:r>
      <w:r w:rsidR="00375232" w:rsidRPr="00C375E8">
        <w:rPr>
          <w:rFonts w:cs="Arial"/>
        </w:rPr>
        <w:t>.</w:t>
      </w:r>
      <w:r w:rsidR="00B77BCF" w:rsidRPr="00C375E8">
        <w:rPr>
          <w:rFonts w:cs="Arial"/>
        </w:rPr>
        <w:t xml:space="preserve"> All parties will be required to act in accordance with the </w:t>
      </w:r>
      <w:r w:rsidR="005E6286" w:rsidRPr="00C375E8">
        <w:rPr>
          <w:rFonts w:cs="Arial"/>
        </w:rPr>
        <w:t xml:space="preserve">grant </w:t>
      </w:r>
      <w:r w:rsidR="00B77BCF" w:rsidRPr="00C375E8">
        <w:rPr>
          <w:rFonts w:cs="Arial"/>
        </w:rPr>
        <w:t>agreement.</w:t>
      </w:r>
    </w:p>
    <w:p w14:paraId="5ABBC96A" w14:textId="77777777" w:rsidR="006410EA" w:rsidRPr="00C375E8" w:rsidRDefault="006410EA" w:rsidP="006410EA">
      <w:pPr>
        <w:spacing w:line="276" w:lineRule="auto"/>
        <w:rPr>
          <w:rFonts w:cs="Arial"/>
        </w:rPr>
      </w:pPr>
      <w:r w:rsidRPr="00C375E8">
        <w:rPr>
          <w:rFonts w:cs="Arial"/>
        </w:rPr>
        <w:t xml:space="preserve">If you are applying in a consortium, you will need to provide additional information and </w:t>
      </w:r>
      <w:r w:rsidR="007F2B15" w:rsidRPr="00C375E8">
        <w:rPr>
          <w:rFonts w:cs="Arial"/>
        </w:rPr>
        <w:t>documentation (see Section </w:t>
      </w:r>
      <w:r w:rsidR="00A16D66" w:rsidRPr="00C375E8">
        <w:rPr>
          <w:rFonts w:cs="Arial"/>
        </w:rPr>
        <w:t>6.6.4</w:t>
      </w:r>
      <w:r w:rsidRPr="00C375E8">
        <w:rPr>
          <w:rFonts w:cs="Arial"/>
        </w:rPr>
        <w:t xml:space="preserve"> below).</w:t>
      </w:r>
    </w:p>
    <w:p w14:paraId="5ABBC96B" w14:textId="77777777" w:rsidR="00BE043D" w:rsidRPr="00C375E8" w:rsidRDefault="00BE043D" w:rsidP="0052427E">
      <w:pPr>
        <w:pStyle w:val="Heading3"/>
        <w:numPr>
          <w:ilvl w:val="1"/>
          <w:numId w:val="23"/>
        </w:numPr>
      </w:pPr>
      <w:bookmarkStart w:id="114" w:name="_Toc526246594"/>
      <w:bookmarkStart w:id="115" w:name="_Toc66976138"/>
      <w:r w:rsidRPr="00C375E8">
        <w:t>Supporting documentation</w:t>
      </w:r>
      <w:bookmarkEnd w:id="114"/>
      <w:bookmarkEnd w:id="115"/>
    </w:p>
    <w:p w14:paraId="5ABBC96C" w14:textId="77777777" w:rsidR="007A1E5E" w:rsidRPr="00C375E8" w:rsidRDefault="007A1E5E" w:rsidP="007A1E5E">
      <w:pPr>
        <w:rPr>
          <w:rFonts w:cs="Arial"/>
        </w:rPr>
      </w:pPr>
      <w:r w:rsidRPr="00C375E8">
        <w:rPr>
          <w:rFonts w:cs="Arial"/>
        </w:rPr>
        <w:t>We require the following documents with your application:</w:t>
      </w:r>
    </w:p>
    <w:p w14:paraId="5ABBC96D" w14:textId="77777777" w:rsidR="007A1E5E" w:rsidRPr="00C375E8" w:rsidRDefault="007A1E5E" w:rsidP="007A1E5E">
      <w:pPr>
        <w:pStyle w:val="ListBullet"/>
        <w:rPr>
          <w:rFonts w:cs="Arial"/>
        </w:rPr>
      </w:pPr>
      <w:r w:rsidRPr="00C375E8">
        <w:rPr>
          <w:rFonts w:cs="Arial"/>
        </w:rPr>
        <w:t>Project Plan</w:t>
      </w:r>
      <w:r w:rsidR="00A16D66" w:rsidRPr="00C375E8">
        <w:rPr>
          <w:rFonts w:cs="Arial"/>
        </w:rPr>
        <w:t xml:space="preserve"> and Cost Template</w:t>
      </w:r>
      <w:r w:rsidRPr="00C375E8">
        <w:rPr>
          <w:rFonts w:cs="Arial"/>
        </w:rPr>
        <w:t xml:space="preserve"> </w:t>
      </w:r>
      <w:r w:rsidR="00126FD3" w:rsidRPr="00C375E8">
        <w:rPr>
          <w:rFonts w:cs="Arial"/>
        </w:rPr>
        <w:t xml:space="preserve">that include evidence of co-investment or partnership </w:t>
      </w:r>
      <w:r w:rsidR="00EC5D74" w:rsidRPr="00C375E8">
        <w:rPr>
          <w:rFonts w:cs="Arial"/>
        </w:rPr>
        <w:t>and c</w:t>
      </w:r>
      <w:r w:rsidRPr="00C375E8">
        <w:rPr>
          <w:rFonts w:cs="Arial"/>
        </w:rPr>
        <w:t>ostings</w:t>
      </w:r>
      <w:r w:rsidR="00126FD3" w:rsidRPr="00C375E8">
        <w:rPr>
          <w:rFonts w:cs="Arial"/>
        </w:rPr>
        <w:t xml:space="preserve">. </w:t>
      </w:r>
      <w:r w:rsidR="00A16D66" w:rsidRPr="00C375E8">
        <w:rPr>
          <w:rFonts w:cs="Arial"/>
        </w:rPr>
        <w:t xml:space="preserve">Refer </w:t>
      </w:r>
      <w:r w:rsidR="003D312F" w:rsidRPr="00C375E8">
        <w:rPr>
          <w:rFonts w:cs="Arial"/>
        </w:rPr>
        <w:t>to</w:t>
      </w:r>
      <w:r w:rsidR="007658CC" w:rsidRPr="00C375E8">
        <w:rPr>
          <w:rFonts w:cs="Arial"/>
        </w:rPr>
        <w:t>6.6.</w:t>
      </w:r>
      <w:r w:rsidR="003D312F" w:rsidRPr="00C375E8">
        <w:rPr>
          <w:rFonts w:cs="Arial"/>
        </w:rPr>
        <w:t>2</w:t>
      </w:r>
      <w:r w:rsidR="00A16D66" w:rsidRPr="00C375E8">
        <w:rPr>
          <w:rFonts w:cs="Arial"/>
        </w:rPr>
        <w:t xml:space="preserve">. </w:t>
      </w:r>
    </w:p>
    <w:p w14:paraId="5ABBC96E" w14:textId="77777777" w:rsidR="007A1E5E" w:rsidRPr="00C375E8" w:rsidRDefault="007A1E5E" w:rsidP="00542E3F">
      <w:pPr>
        <w:pStyle w:val="ListBullet"/>
      </w:pPr>
      <w:r w:rsidRPr="00C375E8">
        <w:rPr>
          <w:rFonts w:cs="Arial"/>
        </w:rPr>
        <w:t>Letter/s or evidence of supp</w:t>
      </w:r>
      <w:r w:rsidR="00542E3F" w:rsidRPr="00C375E8">
        <w:rPr>
          <w:rFonts w:cs="Arial"/>
        </w:rPr>
        <w:t xml:space="preserve">ort from employers </w:t>
      </w:r>
      <w:r w:rsidR="00542E3F" w:rsidRPr="00C375E8">
        <w:t>or contact details of employers who expressed in principle agreement to participate in the program (</w:t>
      </w:r>
      <w:r w:rsidR="008D62D4" w:rsidRPr="00C375E8">
        <w:t xml:space="preserve">only required </w:t>
      </w:r>
      <w:r w:rsidR="00542E3F" w:rsidRPr="00C375E8">
        <w:t>if</w:t>
      </w:r>
      <w:r w:rsidR="008D62D4" w:rsidRPr="00C375E8">
        <w:t xml:space="preserve"> the project includes employment placements</w:t>
      </w:r>
      <w:r w:rsidR="00542E3F" w:rsidRPr="00C375E8">
        <w:t>).</w:t>
      </w:r>
    </w:p>
    <w:p w14:paraId="5ABBC96F" w14:textId="77777777" w:rsidR="00542E3F" w:rsidRPr="00C375E8" w:rsidRDefault="0096739D" w:rsidP="00542E3F">
      <w:pPr>
        <w:pStyle w:val="ListBullet"/>
      </w:pPr>
      <w:r w:rsidRPr="00C375E8">
        <w:t xml:space="preserve">If </w:t>
      </w:r>
      <w:r w:rsidR="00234077" w:rsidRPr="00C375E8">
        <w:t>requested</w:t>
      </w:r>
      <w:r w:rsidRPr="00C375E8">
        <w:t xml:space="preserve"> by </w:t>
      </w:r>
      <w:r w:rsidR="00A16D66" w:rsidRPr="00C375E8">
        <w:t>R</w:t>
      </w:r>
      <w:r w:rsidRPr="00C375E8">
        <w:t xml:space="preserve">egional </w:t>
      </w:r>
      <w:r w:rsidR="00A16D66" w:rsidRPr="00C375E8">
        <w:t>O</w:t>
      </w:r>
      <w:r w:rsidRPr="00C375E8">
        <w:t>ffice, l</w:t>
      </w:r>
      <w:r w:rsidR="00542E3F" w:rsidRPr="00C375E8">
        <w:t>etter/s of support from Indigenous Organisations/stakeholders that were consulted or participated in the planning and design of the project.</w:t>
      </w:r>
    </w:p>
    <w:p w14:paraId="5ABBC970" w14:textId="77777777" w:rsidR="007A1E5E" w:rsidRPr="00C375E8" w:rsidRDefault="007A1E5E" w:rsidP="007A1E5E">
      <w:pPr>
        <w:pStyle w:val="ListBullet"/>
        <w:rPr>
          <w:rFonts w:cs="Arial"/>
        </w:rPr>
      </w:pPr>
      <w:r w:rsidRPr="00C375E8">
        <w:rPr>
          <w:rFonts w:cs="Arial"/>
        </w:rPr>
        <w:t>Audited Annual Financial Statement from the previous financial year</w:t>
      </w:r>
      <w:r w:rsidR="003D312F" w:rsidRPr="00C375E8">
        <w:rPr>
          <w:rFonts w:cs="Arial"/>
        </w:rPr>
        <w:t>.</w:t>
      </w:r>
    </w:p>
    <w:p w14:paraId="5ABBC971" w14:textId="77777777" w:rsidR="007A1E5E" w:rsidRPr="00C375E8" w:rsidRDefault="007A1E5E" w:rsidP="007A1E5E">
      <w:pPr>
        <w:rPr>
          <w:rFonts w:cs="Arial"/>
        </w:rPr>
      </w:pPr>
      <w:r w:rsidRPr="00C375E8">
        <w:rPr>
          <w:rFonts w:cs="Arial"/>
        </w:rPr>
        <w:t xml:space="preserve">In addition, we require the documents specified at </w:t>
      </w:r>
      <w:r w:rsidR="003D312F" w:rsidRPr="00C375E8">
        <w:rPr>
          <w:rFonts w:cs="Arial"/>
        </w:rPr>
        <w:fldChar w:fldCharType="begin"/>
      </w:r>
      <w:r w:rsidR="003D312F" w:rsidRPr="00C375E8">
        <w:rPr>
          <w:rFonts w:cs="Arial"/>
        </w:rPr>
        <w:instrText xml:space="preserve"> REF _Ref21074048 \h </w:instrText>
      </w:r>
      <w:r w:rsidR="004D0DAB" w:rsidRPr="00C375E8">
        <w:rPr>
          <w:rFonts w:cs="Arial"/>
        </w:rPr>
        <w:instrText xml:space="preserve"> \* MERGEFORMAT </w:instrText>
      </w:r>
      <w:r w:rsidR="003D312F" w:rsidRPr="00C375E8">
        <w:rPr>
          <w:rFonts w:cs="Arial"/>
        </w:rPr>
      </w:r>
      <w:r w:rsidR="003D312F" w:rsidRPr="00C375E8">
        <w:rPr>
          <w:rFonts w:cs="Arial"/>
        </w:rPr>
        <w:fldChar w:fldCharType="separate"/>
      </w:r>
      <w:r w:rsidR="00EA51D1" w:rsidRPr="00C375E8">
        <w:t xml:space="preserve">Bank account details </w:t>
      </w:r>
      <w:r w:rsidR="003D312F" w:rsidRPr="00C375E8">
        <w:rPr>
          <w:rFonts w:cs="Arial"/>
        </w:rPr>
        <w:fldChar w:fldCharType="end"/>
      </w:r>
      <w:r w:rsidR="003D312F" w:rsidRPr="00C375E8">
        <w:rPr>
          <w:rFonts w:cs="Arial"/>
        </w:rPr>
        <w:t>and evidence of your organisation’s Indigeneity</w:t>
      </w:r>
      <w:r w:rsidRPr="00C375E8">
        <w:rPr>
          <w:rFonts w:cs="Arial"/>
        </w:rPr>
        <w:t xml:space="preserve">. Refer to </w:t>
      </w:r>
      <w:r w:rsidRPr="00C375E8">
        <w:rPr>
          <w:rFonts w:cs="Arial"/>
        </w:rPr>
        <w:fldChar w:fldCharType="begin"/>
      </w:r>
      <w:r w:rsidRPr="00C375E8">
        <w:rPr>
          <w:rFonts w:cs="Arial"/>
        </w:rPr>
        <w:instrText xml:space="preserve"> REF _Ref21073979 \h  \* MERGEFORMAT </w:instrText>
      </w:r>
      <w:r w:rsidRPr="00C375E8">
        <w:rPr>
          <w:rFonts w:cs="Arial"/>
        </w:rPr>
      </w:r>
      <w:r w:rsidRPr="00C375E8">
        <w:rPr>
          <w:rFonts w:cs="Arial"/>
        </w:rPr>
        <w:fldChar w:fldCharType="separate"/>
      </w:r>
      <w:r w:rsidR="00EA51D1" w:rsidRPr="00C375E8">
        <w:rPr>
          <w:rFonts w:cs="Arial"/>
        </w:rPr>
        <w:t>Appendix 3: Application checklist</w:t>
      </w:r>
      <w:r w:rsidRPr="00C375E8">
        <w:rPr>
          <w:rFonts w:cs="Arial"/>
        </w:rPr>
        <w:fldChar w:fldCharType="end"/>
      </w:r>
      <w:r w:rsidRPr="00C375E8">
        <w:rPr>
          <w:rFonts w:cs="Arial"/>
        </w:rPr>
        <w:t xml:space="preserve"> to ensure you have attached all necessary information. </w:t>
      </w:r>
    </w:p>
    <w:p w14:paraId="5ABBC972" w14:textId="77777777" w:rsidR="007A1E5E" w:rsidRPr="00C375E8" w:rsidRDefault="007A1E5E" w:rsidP="007A1E5E">
      <w:pPr>
        <w:pStyle w:val="ListBullet"/>
        <w:numPr>
          <w:ilvl w:val="0"/>
          <w:numId w:val="0"/>
        </w:numPr>
        <w:ind w:left="720"/>
        <w:rPr>
          <w:rFonts w:cs="Arial"/>
          <w:sz w:val="22"/>
          <w:szCs w:val="22"/>
        </w:rPr>
      </w:pPr>
    </w:p>
    <w:p w14:paraId="5ABBC973" w14:textId="77777777" w:rsidR="008E1088" w:rsidRPr="00C375E8" w:rsidRDefault="00A2614A" w:rsidP="0052427E">
      <w:pPr>
        <w:pStyle w:val="Heading3"/>
        <w:numPr>
          <w:ilvl w:val="2"/>
          <w:numId w:val="23"/>
        </w:numPr>
      </w:pPr>
      <w:bookmarkStart w:id="116" w:name="_Ref21073749"/>
      <w:bookmarkStart w:id="117" w:name="_Toc66976139"/>
      <w:bookmarkStart w:id="118" w:name="_Ref21074048"/>
      <w:bookmarkStart w:id="119" w:name="_Toc526246595"/>
      <w:r w:rsidRPr="00C375E8">
        <w:t>B</w:t>
      </w:r>
      <w:r w:rsidR="008E1088" w:rsidRPr="00C375E8">
        <w:t>ank account details</w:t>
      </w:r>
      <w:bookmarkEnd w:id="116"/>
      <w:bookmarkEnd w:id="117"/>
      <w:r w:rsidR="00EE5DEC" w:rsidRPr="00C375E8">
        <w:t xml:space="preserve"> </w:t>
      </w:r>
      <w:bookmarkEnd w:id="118"/>
    </w:p>
    <w:p w14:paraId="5ABBC974" w14:textId="77777777" w:rsidR="008E1088" w:rsidRPr="00C375E8" w:rsidRDefault="008E1088" w:rsidP="008E1088">
      <w:pPr>
        <w:rPr>
          <w:rFonts w:cs="Arial"/>
        </w:rPr>
      </w:pPr>
      <w:r w:rsidRPr="00C375E8">
        <w:rPr>
          <w:rFonts w:cs="Arial"/>
        </w:rPr>
        <w:t>All applicants</w:t>
      </w:r>
      <w:r w:rsidR="006410EA" w:rsidRPr="00C375E8">
        <w:rPr>
          <w:rFonts w:cs="Arial"/>
        </w:rPr>
        <w:t xml:space="preserve"> must provide</w:t>
      </w:r>
      <w:r w:rsidR="0016665F" w:rsidRPr="00C375E8">
        <w:rPr>
          <w:rFonts w:cs="Arial"/>
        </w:rPr>
        <w:t xml:space="preserve"> </w:t>
      </w:r>
      <w:r w:rsidR="00582B5F" w:rsidRPr="00C375E8">
        <w:rPr>
          <w:rFonts w:cs="Arial"/>
        </w:rPr>
        <w:t xml:space="preserve">evidence of </w:t>
      </w:r>
      <w:r w:rsidRPr="00C375E8">
        <w:rPr>
          <w:rFonts w:cs="Arial"/>
        </w:rPr>
        <w:t>bank account details</w:t>
      </w:r>
      <w:r w:rsidR="00582B5F" w:rsidRPr="00C375E8">
        <w:rPr>
          <w:rFonts w:cs="Arial"/>
        </w:rPr>
        <w:t xml:space="preserve">, such as </w:t>
      </w:r>
      <w:r w:rsidR="00703BF0" w:rsidRPr="00C375E8">
        <w:rPr>
          <w:rFonts w:cs="Arial"/>
        </w:rPr>
        <w:t>a copy of a current bank statement.</w:t>
      </w:r>
    </w:p>
    <w:p w14:paraId="5ABBC975" w14:textId="77777777" w:rsidR="00176C5A" w:rsidRPr="00C375E8" w:rsidRDefault="00176C5A" w:rsidP="0052427E">
      <w:pPr>
        <w:pStyle w:val="Heading3"/>
        <w:numPr>
          <w:ilvl w:val="2"/>
          <w:numId w:val="23"/>
        </w:numPr>
      </w:pPr>
      <w:bookmarkStart w:id="120" w:name="_Ref21073750"/>
      <w:bookmarkStart w:id="121" w:name="_Toc66976140"/>
      <w:r w:rsidRPr="00C375E8">
        <w:t>Budget</w:t>
      </w:r>
      <w:bookmarkEnd w:id="119"/>
      <w:bookmarkEnd w:id="120"/>
      <w:bookmarkEnd w:id="121"/>
      <w:r w:rsidR="00EE5DEC" w:rsidRPr="00C375E8">
        <w:t xml:space="preserve"> </w:t>
      </w:r>
    </w:p>
    <w:p w14:paraId="5ABBC976" w14:textId="77777777" w:rsidR="00176C5A" w:rsidRPr="00C375E8" w:rsidRDefault="008C5D0D" w:rsidP="00176C5A">
      <w:pPr>
        <w:rPr>
          <w:rFonts w:cs="Arial"/>
        </w:rPr>
      </w:pPr>
      <w:r w:rsidRPr="00C375E8">
        <w:rPr>
          <w:rFonts w:cs="Arial"/>
        </w:rPr>
        <w:t>A</w:t>
      </w:r>
      <w:r w:rsidR="00176C5A" w:rsidRPr="00C375E8">
        <w:rPr>
          <w:rFonts w:cs="Arial"/>
        </w:rPr>
        <w:t xml:space="preserve">pplicants </w:t>
      </w:r>
      <w:r w:rsidR="007658CC" w:rsidRPr="00C375E8">
        <w:rPr>
          <w:rFonts w:cs="Arial"/>
        </w:rPr>
        <w:t xml:space="preserve">must </w:t>
      </w:r>
      <w:r w:rsidR="00030D8A" w:rsidRPr="00C375E8">
        <w:rPr>
          <w:rFonts w:cs="Arial"/>
        </w:rPr>
        <w:t>be</w:t>
      </w:r>
      <w:r w:rsidR="00176C5A" w:rsidRPr="00C375E8">
        <w:rPr>
          <w:rFonts w:cs="Arial"/>
        </w:rPr>
        <w:t xml:space="preserve"> required to </w:t>
      </w:r>
      <w:r w:rsidR="009415E8" w:rsidRPr="00C375E8">
        <w:rPr>
          <w:rFonts w:cs="Arial"/>
        </w:rPr>
        <w:t>provide</w:t>
      </w:r>
      <w:r w:rsidR="00176C5A" w:rsidRPr="00C375E8">
        <w:rPr>
          <w:rFonts w:cs="Arial"/>
        </w:rPr>
        <w:t xml:space="preserve"> an itemised budget </w:t>
      </w:r>
      <w:r w:rsidR="009415E8" w:rsidRPr="00C375E8">
        <w:rPr>
          <w:rFonts w:cs="Arial"/>
        </w:rPr>
        <w:t xml:space="preserve">with their </w:t>
      </w:r>
      <w:r w:rsidR="00176C5A" w:rsidRPr="00C375E8">
        <w:rPr>
          <w:rFonts w:cs="Arial"/>
        </w:rPr>
        <w:t>application</w:t>
      </w:r>
      <w:r w:rsidR="009415E8" w:rsidRPr="00C375E8">
        <w:rPr>
          <w:rFonts w:cs="Arial"/>
        </w:rPr>
        <w:t xml:space="preserve"> form</w:t>
      </w:r>
      <w:r w:rsidR="007658CC" w:rsidRPr="00C375E8">
        <w:rPr>
          <w:rFonts w:cs="Arial"/>
        </w:rPr>
        <w:t xml:space="preserve"> by using the Project Plan and Cost template</w:t>
      </w:r>
      <w:r w:rsidR="00176C5A" w:rsidRPr="00C375E8">
        <w:rPr>
          <w:rFonts w:cs="Arial"/>
        </w:rPr>
        <w:t>. All budget figures must be GST exclusive</w:t>
      </w:r>
      <w:r w:rsidR="00094D96" w:rsidRPr="00C375E8">
        <w:rPr>
          <w:rStyle w:val="FootnoteReference"/>
          <w:rFonts w:cs="Arial"/>
        </w:rPr>
        <w:footnoteReference w:id="7"/>
      </w:r>
      <w:r w:rsidR="00176C5A" w:rsidRPr="00C375E8">
        <w:rPr>
          <w:rFonts w:cs="Arial"/>
        </w:rPr>
        <w:t xml:space="preserve">. The budget should include a breakdown of costs and funding for each financial year in which the proposed activity will operate and include the total funding being requested from the </w:t>
      </w:r>
      <w:r w:rsidR="00936ACF" w:rsidRPr="00C375E8">
        <w:rPr>
          <w:rFonts w:cs="Arial"/>
        </w:rPr>
        <w:t>Agency</w:t>
      </w:r>
      <w:r w:rsidR="00176C5A" w:rsidRPr="00C375E8">
        <w:rPr>
          <w:rFonts w:cs="Arial"/>
        </w:rPr>
        <w:t>.</w:t>
      </w:r>
    </w:p>
    <w:p w14:paraId="5ABBC977" w14:textId="77777777" w:rsidR="00176C5A" w:rsidRPr="00C375E8" w:rsidRDefault="00176C5A" w:rsidP="00176C5A">
      <w:pPr>
        <w:rPr>
          <w:rFonts w:cs="Arial"/>
        </w:rPr>
      </w:pPr>
      <w:r w:rsidRPr="00C375E8">
        <w:rPr>
          <w:rFonts w:cs="Arial"/>
        </w:rPr>
        <w:t>Applicants must also provide details of funding from other sources</w:t>
      </w:r>
      <w:r w:rsidR="00CA4FEA" w:rsidRPr="00C375E8">
        <w:rPr>
          <w:rFonts w:cs="Arial"/>
        </w:rPr>
        <w:t xml:space="preserve"> </w:t>
      </w:r>
      <w:r w:rsidRPr="00C375E8">
        <w:rPr>
          <w:rFonts w:cs="Arial"/>
        </w:rPr>
        <w:t>that will contribute to the costs of the activity outlined in the application. This should include confirmation of whether the funding is</w:t>
      </w:r>
      <w:r w:rsidR="008B6BE7" w:rsidRPr="00C375E8">
        <w:rPr>
          <w:rFonts w:cs="Arial"/>
        </w:rPr>
        <w:t xml:space="preserve"> </w:t>
      </w:r>
      <w:r w:rsidRPr="00C375E8">
        <w:rPr>
          <w:rFonts w:cs="Arial"/>
        </w:rPr>
        <w:t xml:space="preserve">approved. </w:t>
      </w:r>
    </w:p>
    <w:p w14:paraId="5ABBC978" w14:textId="77777777" w:rsidR="00542E3F" w:rsidRPr="00C375E8" w:rsidRDefault="00411A0E" w:rsidP="00EA0433">
      <w:pPr>
        <w:pStyle w:val="ListNumber"/>
        <w:numPr>
          <w:ilvl w:val="0"/>
          <w:numId w:val="0"/>
        </w:numPr>
        <w:tabs>
          <w:tab w:val="left" w:pos="720"/>
        </w:tabs>
        <w:spacing w:after="240"/>
        <w:ind w:right="284"/>
      </w:pPr>
      <w:r w:rsidRPr="00C375E8">
        <w:rPr>
          <w:rFonts w:cs="Arial"/>
        </w:rPr>
        <w:t>Details of</w:t>
      </w:r>
      <w:r w:rsidR="00176C5A" w:rsidRPr="00C375E8">
        <w:rPr>
          <w:rFonts w:cs="Arial"/>
        </w:rPr>
        <w:t xml:space="preserve"> any applications for funding that are currently awaiting a decision</w:t>
      </w:r>
      <w:r w:rsidRPr="00C375E8">
        <w:rPr>
          <w:rFonts w:cs="Arial"/>
        </w:rPr>
        <w:t xml:space="preserve"> should also be included</w:t>
      </w:r>
      <w:r w:rsidR="00176C5A" w:rsidRPr="00C375E8">
        <w:rPr>
          <w:rFonts w:cs="Arial"/>
        </w:rPr>
        <w:t xml:space="preserve">, as well as the nature of the support </w:t>
      </w:r>
      <w:r w:rsidR="00A360D3" w:rsidRPr="00C375E8">
        <w:rPr>
          <w:rFonts w:cs="Arial"/>
        </w:rPr>
        <w:t xml:space="preserve">for example, </w:t>
      </w:r>
      <w:r w:rsidR="00176C5A" w:rsidRPr="00C375E8">
        <w:rPr>
          <w:rFonts w:cs="Arial"/>
        </w:rPr>
        <w:t>funding contribution, in kind su</w:t>
      </w:r>
      <w:r w:rsidR="00375232" w:rsidRPr="00C375E8">
        <w:rPr>
          <w:rFonts w:cs="Arial"/>
        </w:rPr>
        <w:t>pport, resources, expertise</w:t>
      </w:r>
      <w:r w:rsidR="00176C5A" w:rsidRPr="00C375E8">
        <w:rPr>
          <w:rFonts w:cs="Arial"/>
        </w:rPr>
        <w:t>.</w:t>
      </w:r>
      <w:r w:rsidR="00542E3F" w:rsidRPr="00C375E8">
        <w:t xml:space="preserve"> </w:t>
      </w:r>
    </w:p>
    <w:p w14:paraId="5ABBC979" w14:textId="77777777" w:rsidR="00176C5A" w:rsidRPr="00C375E8" w:rsidRDefault="00542E3F" w:rsidP="00EA0433">
      <w:pPr>
        <w:pStyle w:val="ListNumber"/>
        <w:numPr>
          <w:ilvl w:val="0"/>
          <w:numId w:val="0"/>
        </w:numPr>
        <w:tabs>
          <w:tab w:val="left" w:pos="720"/>
        </w:tabs>
        <w:spacing w:after="240"/>
        <w:ind w:right="284"/>
        <w:rPr>
          <w:rFonts w:cs="Arial"/>
        </w:rPr>
      </w:pPr>
      <w:r w:rsidRPr="00C375E8">
        <w:t xml:space="preserve">Please use the </w:t>
      </w:r>
      <w:r w:rsidR="007658CC" w:rsidRPr="00C375E8">
        <w:t>Project Plan and Cost</w:t>
      </w:r>
      <w:r w:rsidRPr="00C375E8">
        <w:t xml:space="preserve"> template to provide an itemised budget for your proposed project. The template is available at </w:t>
      </w:r>
      <w:r w:rsidRPr="00C375E8">
        <w:rPr>
          <w:rFonts w:cs="Arial"/>
        </w:rPr>
        <w:t xml:space="preserve">GrantConnect or NIAA website at </w:t>
      </w:r>
      <w:hyperlink r:id="rId39" w:history="1">
        <w:r w:rsidRPr="00C375E8">
          <w:rPr>
            <w:rStyle w:val="Hyperlink"/>
            <w:rFonts w:cs="Arial"/>
          </w:rPr>
          <w:t>www.niaa.gov.au</w:t>
        </w:r>
      </w:hyperlink>
    </w:p>
    <w:p w14:paraId="5ABBC97A" w14:textId="77777777" w:rsidR="00DB4815" w:rsidRPr="00C375E8" w:rsidRDefault="00DB4815" w:rsidP="0052427E">
      <w:pPr>
        <w:pStyle w:val="Heading3"/>
        <w:numPr>
          <w:ilvl w:val="2"/>
          <w:numId w:val="23"/>
        </w:numPr>
        <w:ind w:left="0" w:firstLine="0"/>
      </w:pPr>
      <w:bookmarkStart w:id="122" w:name="_Toc526246596"/>
      <w:bookmarkStart w:id="123" w:name="_Ref21073753"/>
      <w:bookmarkStart w:id="124" w:name="_Toc66976141"/>
      <w:r w:rsidRPr="00C375E8">
        <w:t xml:space="preserve">Non-government applicants without a current </w:t>
      </w:r>
      <w:r w:rsidR="00C123C1" w:rsidRPr="00C375E8">
        <w:t>grant</w:t>
      </w:r>
      <w:r w:rsidRPr="00C375E8">
        <w:t xml:space="preserve"> agreement with </w:t>
      </w:r>
      <w:r w:rsidR="00F41A18" w:rsidRPr="00C375E8">
        <w:t>NIAA</w:t>
      </w:r>
      <w:bookmarkEnd w:id="122"/>
      <w:r w:rsidR="001176EA" w:rsidRPr="00C375E8">
        <w:t xml:space="preserve"> (</w:t>
      </w:r>
      <w:r w:rsidR="00843436" w:rsidRPr="00C375E8">
        <w:t xml:space="preserve">or </w:t>
      </w:r>
      <w:r w:rsidR="001176EA" w:rsidRPr="00C375E8">
        <w:t xml:space="preserve">formerly </w:t>
      </w:r>
      <w:r w:rsidR="00843436" w:rsidRPr="00C375E8">
        <w:t xml:space="preserve">as the </w:t>
      </w:r>
      <w:r w:rsidR="001176EA" w:rsidRPr="00C375E8">
        <w:t>Department of the Prime Minister and Cabinet)</w:t>
      </w:r>
      <w:bookmarkEnd w:id="123"/>
      <w:bookmarkEnd w:id="124"/>
      <w:r w:rsidR="00EE5DEC" w:rsidRPr="00C375E8">
        <w:t xml:space="preserve"> </w:t>
      </w:r>
    </w:p>
    <w:p w14:paraId="5ABBC97B" w14:textId="77777777" w:rsidR="00DB4815" w:rsidRPr="00C375E8" w:rsidRDefault="00DB4815" w:rsidP="00DB4815">
      <w:pPr>
        <w:pStyle w:val="ListNumber"/>
        <w:numPr>
          <w:ilvl w:val="0"/>
          <w:numId w:val="0"/>
        </w:numPr>
        <w:ind w:right="284"/>
        <w:rPr>
          <w:rFonts w:cs="Arial"/>
        </w:rPr>
      </w:pPr>
      <w:r w:rsidRPr="00C375E8">
        <w:rPr>
          <w:rFonts w:cs="Arial"/>
        </w:rPr>
        <w:t xml:space="preserve">If you are a non-government applicant who does not have a current </w:t>
      </w:r>
      <w:r w:rsidR="00C123C1" w:rsidRPr="00C375E8">
        <w:rPr>
          <w:rFonts w:cs="Arial"/>
        </w:rPr>
        <w:t>grant</w:t>
      </w:r>
      <w:r w:rsidRPr="00C375E8">
        <w:rPr>
          <w:rFonts w:cs="Arial"/>
        </w:rPr>
        <w:t xml:space="preserve"> agreement with</w:t>
      </w:r>
      <w:r w:rsidR="00513922" w:rsidRPr="00C375E8">
        <w:rPr>
          <w:rFonts w:cs="Arial"/>
        </w:rPr>
        <w:t xml:space="preserve"> the</w:t>
      </w:r>
      <w:r w:rsidRPr="00C375E8">
        <w:rPr>
          <w:rFonts w:cs="Arial"/>
        </w:rPr>
        <w:t xml:space="preserve"> </w:t>
      </w:r>
      <w:r w:rsidR="00F41A18" w:rsidRPr="00C375E8">
        <w:rPr>
          <w:rFonts w:cs="Arial"/>
        </w:rPr>
        <w:t>NIAA</w:t>
      </w:r>
      <w:r w:rsidRPr="00C375E8">
        <w:rPr>
          <w:rFonts w:cs="Arial"/>
        </w:rPr>
        <w:t xml:space="preserve"> </w:t>
      </w:r>
      <w:r w:rsidR="001176EA" w:rsidRPr="00C375E8">
        <w:rPr>
          <w:rFonts w:cs="Arial"/>
        </w:rPr>
        <w:t xml:space="preserve">or former Department of the Prime Minister and Cabinet (PM&amp;C), </w:t>
      </w:r>
      <w:r w:rsidRPr="00C375E8">
        <w:rPr>
          <w:rFonts w:cs="Arial"/>
        </w:rPr>
        <w:t>you will be required to provide the following documentation with your application:</w:t>
      </w:r>
    </w:p>
    <w:p w14:paraId="5ABBC97C" w14:textId="77777777" w:rsidR="0014652B" w:rsidRPr="00C375E8" w:rsidRDefault="0014652B" w:rsidP="0014652B">
      <w:pPr>
        <w:pStyle w:val="ListBullet"/>
      </w:pPr>
      <w:r w:rsidRPr="00C375E8">
        <w:t>a copy of your most recent financial statements such as an audited financial statement (audit</w:t>
      </w:r>
      <w:r w:rsidR="003036C4" w:rsidRPr="00C375E8">
        <w:t>ed expenditure report), income and</w:t>
      </w:r>
      <w:r w:rsidRPr="00C375E8">
        <w:t xml:space="preserve"> expenditure statement, or a balance sheet to inform your Organisation Risk Profile (ORP). The ORP and the Activity Risk Assessment (ARA) help to determine the level of controls applied to your grant agreement, noting that if your ARA is high or extreme, an annual audited expenditure report will be a standard requirement under your grant agreement. For further information, please refer to s</w:t>
      </w:r>
      <w:r w:rsidR="0019463C" w:rsidRPr="00C375E8">
        <w:t>ection 10.1 and 10.2;</w:t>
      </w:r>
    </w:p>
    <w:p w14:paraId="5ABBC97D" w14:textId="77777777" w:rsidR="00DB4815" w:rsidRPr="00C375E8" w:rsidRDefault="00A360D3" w:rsidP="009D2392">
      <w:pPr>
        <w:pStyle w:val="ListBullet"/>
        <w:rPr>
          <w:rFonts w:cs="Arial"/>
        </w:rPr>
      </w:pPr>
      <w:r w:rsidRPr="00C375E8">
        <w:rPr>
          <w:rFonts w:cs="Arial"/>
        </w:rPr>
        <w:t>a</w:t>
      </w:r>
      <w:r w:rsidR="00DB4815" w:rsidRPr="00C375E8">
        <w:rPr>
          <w:rFonts w:cs="Arial"/>
        </w:rPr>
        <w:t xml:space="preserve"> copy of your Certificate </w:t>
      </w:r>
      <w:r w:rsidR="0068200B" w:rsidRPr="00C375E8">
        <w:rPr>
          <w:rFonts w:cs="Arial"/>
        </w:rPr>
        <w:t>of Incorporation where relevant</w:t>
      </w:r>
      <w:r w:rsidR="00697F66" w:rsidRPr="00C375E8">
        <w:rPr>
          <w:rFonts w:cs="Arial"/>
        </w:rPr>
        <w:t xml:space="preserve"> (</w:t>
      </w:r>
      <w:r w:rsidR="00697F66" w:rsidRPr="00C375E8">
        <w:rPr>
          <w:rFonts w:cs="Arial"/>
          <w:color w:val="000000"/>
        </w:rPr>
        <w:t>Organisations registered with Australian Charities and Not-for-profits Commission are exempt from this requirement)</w:t>
      </w:r>
      <w:r w:rsidR="0019463C" w:rsidRPr="00C375E8">
        <w:rPr>
          <w:rFonts w:cs="Arial"/>
        </w:rPr>
        <w:t>;</w:t>
      </w:r>
      <w:r w:rsidR="0068200B" w:rsidRPr="00C375E8">
        <w:rPr>
          <w:rFonts w:cs="Arial"/>
        </w:rPr>
        <w:t xml:space="preserve"> and</w:t>
      </w:r>
    </w:p>
    <w:p w14:paraId="5ABBC97E" w14:textId="77777777" w:rsidR="00DB4815" w:rsidRPr="00C375E8" w:rsidRDefault="00A360D3" w:rsidP="009D2392">
      <w:pPr>
        <w:pStyle w:val="ListBullet"/>
        <w:rPr>
          <w:rFonts w:cs="Arial"/>
        </w:rPr>
      </w:pPr>
      <w:r w:rsidRPr="00C375E8">
        <w:rPr>
          <w:rFonts w:cs="Arial"/>
        </w:rPr>
        <w:t>a</w:t>
      </w:r>
      <w:r w:rsidR="00DB4815" w:rsidRPr="00C375E8">
        <w:rPr>
          <w:rFonts w:cs="Arial"/>
        </w:rPr>
        <w:t xml:space="preserve"> copy of a completed</w:t>
      </w:r>
      <w:r w:rsidR="001F4EB4" w:rsidRPr="00C375E8">
        <w:rPr>
          <w:rFonts w:cs="Arial"/>
        </w:rPr>
        <w:t xml:space="preserve"> ATO</w:t>
      </w:r>
      <w:r w:rsidR="00DB4815" w:rsidRPr="00C375E8">
        <w:rPr>
          <w:rFonts w:cs="Arial"/>
        </w:rPr>
        <w:t xml:space="preserve"> </w:t>
      </w:r>
      <w:hyperlink r:id="rId40" w:history="1">
        <w:r w:rsidR="00DB4815" w:rsidRPr="00C375E8">
          <w:rPr>
            <w:rStyle w:val="Hyperlink"/>
            <w:rFonts w:eastAsiaTheme="minorHAnsi" w:cs="Arial"/>
          </w:rPr>
          <w:t>‘Statement by a supplier (reason for not quoting an ABN to an enterprise)’ form</w:t>
        </w:r>
      </w:hyperlink>
      <w:r w:rsidR="0068200B" w:rsidRPr="00C375E8">
        <w:rPr>
          <w:rFonts w:cs="Arial"/>
        </w:rPr>
        <w:t xml:space="preserve"> if you are not able to quote an ABN. </w:t>
      </w:r>
      <w:r w:rsidR="00DB4815" w:rsidRPr="00C375E8">
        <w:rPr>
          <w:rFonts w:cs="Arial"/>
        </w:rPr>
        <w:t> </w:t>
      </w:r>
    </w:p>
    <w:p w14:paraId="5ABBC97F" w14:textId="77777777" w:rsidR="00582B5F" w:rsidRPr="00C375E8" w:rsidRDefault="00582B5F" w:rsidP="0052427E">
      <w:pPr>
        <w:pStyle w:val="Heading3"/>
        <w:numPr>
          <w:ilvl w:val="2"/>
          <w:numId w:val="23"/>
        </w:numPr>
        <w:ind w:left="0" w:firstLine="0"/>
      </w:pPr>
      <w:bookmarkStart w:id="125" w:name="_Toc66976142"/>
      <w:r w:rsidRPr="00C375E8">
        <w:t>Consortia applicants</w:t>
      </w:r>
      <w:bookmarkEnd w:id="125"/>
      <w:r w:rsidR="00EE5DEC" w:rsidRPr="00C375E8">
        <w:t xml:space="preserve"> </w:t>
      </w:r>
    </w:p>
    <w:p w14:paraId="5ABBC980" w14:textId="77777777" w:rsidR="006410EA" w:rsidRPr="00C375E8" w:rsidRDefault="009A3030" w:rsidP="00740524">
      <w:pPr>
        <w:spacing w:before="0" w:after="200" w:line="276" w:lineRule="auto"/>
        <w:rPr>
          <w:rFonts w:cs="Arial"/>
        </w:rPr>
      </w:pPr>
      <w:r w:rsidRPr="00C375E8">
        <w:rPr>
          <w:rFonts w:cs="Arial"/>
        </w:rPr>
        <w:t xml:space="preserve">If you are submitting an application on behalf </w:t>
      </w:r>
      <w:r w:rsidR="00825DE2" w:rsidRPr="00C375E8">
        <w:rPr>
          <w:rFonts w:cs="Arial"/>
        </w:rPr>
        <w:t>of a consortium,</w:t>
      </w:r>
      <w:r w:rsidR="00C838F3" w:rsidRPr="00C375E8">
        <w:rPr>
          <w:rFonts w:cs="Arial"/>
        </w:rPr>
        <w:t xml:space="preserve"> you must provide </w:t>
      </w:r>
      <w:r w:rsidRPr="00C375E8">
        <w:rPr>
          <w:rFonts w:cs="Arial"/>
        </w:rPr>
        <w:t xml:space="preserve">a letter of support from each </w:t>
      </w:r>
      <w:r w:rsidR="00825DE2" w:rsidRPr="00C375E8">
        <w:rPr>
          <w:rFonts w:cs="Arial"/>
        </w:rPr>
        <w:t xml:space="preserve">of the </w:t>
      </w:r>
      <w:r w:rsidRPr="00C375E8">
        <w:rPr>
          <w:rFonts w:cs="Arial"/>
        </w:rPr>
        <w:t xml:space="preserve">consortia </w:t>
      </w:r>
      <w:r w:rsidR="00825DE2" w:rsidRPr="00C375E8">
        <w:rPr>
          <w:rFonts w:cs="Arial"/>
        </w:rPr>
        <w:t xml:space="preserve">partners. </w:t>
      </w:r>
      <w:r w:rsidR="006410EA" w:rsidRPr="00C375E8">
        <w:rPr>
          <w:rFonts w:cs="Arial"/>
        </w:rPr>
        <w:t>The application must identify all other members of the proposed group and include a letter of support from each of the partners. Each letter of support should include:</w:t>
      </w:r>
    </w:p>
    <w:p w14:paraId="5ABBC981" w14:textId="77777777" w:rsidR="006410EA" w:rsidRPr="00C375E8" w:rsidRDefault="006410EA" w:rsidP="006410EA">
      <w:pPr>
        <w:pStyle w:val="ListBullet"/>
        <w:rPr>
          <w:rFonts w:cs="Arial"/>
        </w:rPr>
      </w:pPr>
      <w:r w:rsidRPr="00C375E8">
        <w:rPr>
          <w:rFonts w:cs="Arial"/>
        </w:rPr>
        <w:t>details of the partner organisation (including the percentages of Indigenous ownership</w:t>
      </w:r>
      <w:r w:rsidR="00F620E2" w:rsidRPr="00C375E8">
        <w:rPr>
          <w:rFonts w:cs="Arial"/>
        </w:rPr>
        <w:t>, control</w:t>
      </w:r>
      <w:r w:rsidRPr="00C375E8">
        <w:rPr>
          <w:rFonts w:cs="Arial"/>
        </w:rPr>
        <w:t xml:space="preserve"> and/or </w:t>
      </w:r>
      <w:r w:rsidR="00F620E2" w:rsidRPr="00C375E8">
        <w:rPr>
          <w:rFonts w:cs="Arial"/>
        </w:rPr>
        <w:t>management</w:t>
      </w:r>
      <w:r w:rsidRPr="00C375E8">
        <w:rPr>
          <w:rFonts w:cs="Arial"/>
        </w:rPr>
        <w:t>);</w:t>
      </w:r>
    </w:p>
    <w:p w14:paraId="5ABBC982" w14:textId="77777777" w:rsidR="006410EA" w:rsidRPr="00C375E8" w:rsidRDefault="006410EA" w:rsidP="006410EA">
      <w:pPr>
        <w:pStyle w:val="ListBullet"/>
        <w:rPr>
          <w:rFonts w:cs="Arial"/>
        </w:rPr>
      </w:pPr>
      <w:r w:rsidRPr="00C375E8">
        <w:rPr>
          <w:rFonts w:cs="Arial"/>
        </w:rPr>
        <w:t>an overview of how each partner organisation will work with the lead organisation and any other partner organisations in the group to successfully complete the grant activity;</w:t>
      </w:r>
    </w:p>
    <w:p w14:paraId="5ABBC983" w14:textId="77777777" w:rsidR="006410EA" w:rsidRPr="00C375E8" w:rsidRDefault="006410EA" w:rsidP="006410EA">
      <w:pPr>
        <w:pStyle w:val="ListBullet"/>
        <w:rPr>
          <w:rFonts w:cs="Arial"/>
        </w:rPr>
      </w:pPr>
      <w:r w:rsidRPr="00C375E8">
        <w:rPr>
          <w:rFonts w:cs="Arial"/>
        </w:rPr>
        <w:t>an outline of the relevant experience and/or expertise each partner organisation will bring to the group;</w:t>
      </w:r>
    </w:p>
    <w:p w14:paraId="5ABBC984" w14:textId="77777777" w:rsidR="006410EA" w:rsidRPr="00C375E8" w:rsidRDefault="006410EA" w:rsidP="006410EA">
      <w:pPr>
        <w:pStyle w:val="ListBullet"/>
        <w:rPr>
          <w:rFonts w:cs="Arial"/>
        </w:rPr>
      </w:pPr>
      <w:r w:rsidRPr="00C375E8">
        <w:rPr>
          <w:rFonts w:cs="Arial"/>
        </w:rPr>
        <w:t>the roles/responsibilities of each partner organisation and the resources they will contribute, if any; and</w:t>
      </w:r>
    </w:p>
    <w:p w14:paraId="5ABBC985" w14:textId="77777777" w:rsidR="006410EA" w:rsidRPr="00C375E8" w:rsidRDefault="006410EA" w:rsidP="00F53408">
      <w:pPr>
        <w:pStyle w:val="ListBullet"/>
        <w:rPr>
          <w:rFonts w:cs="Arial"/>
        </w:rPr>
      </w:pPr>
      <w:r w:rsidRPr="00C375E8">
        <w:rPr>
          <w:rFonts w:cs="Arial"/>
        </w:rPr>
        <w:t>details of a nominated management level contact officer at each partner organisation.</w:t>
      </w:r>
    </w:p>
    <w:p w14:paraId="5ABBC986" w14:textId="77777777" w:rsidR="00740524" w:rsidRPr="00C375E8" w:rsidRDefault="009A3030" w:rsidP="00740524">
      <w:pPr>
        <w:pStyle w:val="ListBullet"/>
        <w:numPr>
          <w:ilvl w:val="0"/>
          <w:numId w:val="0"/>
        </w:numPr>
        <w:rPr>
          <w:rFonts w:cs="Arial"/>
        </w:rPr>
      </w:pPr>
      <w:r w:rsidRPr="00C375E8">
        <w:rPr>
          <w:rFonts w:cs="Arial"/>
        </w:rPr>
        <w:t xml:space="preserve">Please refer to the information set out in section 6.2 of this document for </w:t>
      </w:r>
      <w:r w:rsidR="006410EA" w:rsidRPr="00C375E8">
        <w:rPr>
          <w:rFonts w:cs="Arial"/>
        </w:rPr>
        <w:t>information about consortia</w:t>
      </w:r>
      <w:r w:rsidRPr="00C375E8">
        <w:rPr>
          <w:rFonts w:cs="Arial"/>
        </w:rPr>
        <w:t xml:space="preserve">. </w:t>
      </w:r>
    </w:p>
    <w:p w14:paraId="5ABBC987" w14:textId="77777777" w:rsidR="00740524" w:rsidRPr="00C375E8" w:rsidRDefault="006410EA" w:rsidP="0052427E">
      <w:pPr>
        <w:pStyle w:val="Heading3"/>
        <w:numPr>
          <w:ilvl w:val="2"/>
          <w:numId w:val="23"/>
        </w:numPr>
      </w:pPr>
      <w:bookmarkStart w:id="126" w:name="_Ref21074095"/>
      <w:bookmarkStart w:id="127" w:name="_Toc66976143"/>
      <w:r w:rsidRPr="00C375E8">
        <w:t>Evidence of your organisation’s Indigeneity</w:t>
      </w:r>
      <w:bookmarkEnd w:id="126"/>
      <w:bookmarkEnd w:id="127"/>
    </w:p>
    <w:p w14:paraId="5ABBC988" w14:textId="77777777" w:rsidR="00740524" w:rsidRPr="00C375E8" w:rsidRDefault="006410EA" w:rsidP="00740524">
      <w:pPr>
        <w:pStyle w:val="ListBullet"/>
        <w:numPr>
          <w:ilvl w:val="0"/>
          <w:numId w:val="0"/>
        </w:numPr>
        <w:rPr>
          <w:rStyle w:val="highlightedtextChar"/>
          <w:rFonts w:ascii="Arial" w:hAnsi="Arial" w:cs="Arial"/>
          <w:b w:val="0"/>
          <w:color w:val="auto"/>
          <w:sz w:val="20"/>
          <w:szCs w:val="20"/>
        </w:rPr>
      </w:pPr>
      <w:r w:rsidRPr="00C375E8">
        <w:rPr>
          <w:rFonts w:cs="Arial"/>
          <w:iCs w:val="0"/>
        </w:rPr>
        <w:t>If you indicate that your organisation is Indigenous owned and/or controlled you may be required to provide additional information</w:t>
      </w:r>
      <w:r w:rsidR="00D128C9" w:rsidRPr="00C375E8">
        <w:rPr>
          <w:rFonts w:cs="Arial"/>
          <w:iCs w:val="0"/>
        </w:rPr>
        <w:t xml:space="preserve">, or to complete a </w:t>
      </w:r>
      <w:r w:rsidR="00D83505" w:rsidRPr="00C375E8">
        <w:rPr>
          <w:rFonts w:cs="Arial"/>
          <w:iCs w:val="0"/>
        </w:rPr>
        <w:t xml:space="preserve">declaration using the template available on </w:t>
      </w:r>
      <w:hyperlink r:id="rId41" w:history="1">
        <w:r w:rsidR="00D83505" w:rsidRPr="00C375E8">
          <w:rPr>
            <w:rStyle w:val="Hyperlink"/>
            <w:rFonts w:eastAsiaTheme="minorHAnsi" w:cs="Arial"/>
          </w:rPr>
          <w:t>GrantConnect</w:t>
        </w:r>
      </w:hyperlink>
      <w:r w:rsidR="00D83505" w:rsidRPr="00C375E8">
        <w:rPr>
          <w:rStyle w:val="Hyperlink"/>
          <w:rFonts w:eastAsiaTheme="minorHAnsi" w:cs="Arial"/>
        </w:rPr>
        <w:t xml:space="preserve"> </w:t>
      </w:r>
      <w:r w:rsidR="00D83505" w:rsidRPr="00C375E8">
        <w:rPr>
          <w:rFonts w:cs="Arial"/>
          <w:iCs w:val="0"/>
        </w:rPr>
        <w:t>and</w:t>
      </w:r>
      <w:r w:rsidR="00D83505" w:rsidRPr="00C375E8">
        <w:rPr>
          <w:iCs w:val="0"/>
        </w:rPr>
        <w:t>/</w:t>
      </w:r>
      <w:r w:rsidR="00D83505" w:rsidRPr="00C375E8">
        <w:rPr>
          <w:rFonts w:cs="Arial"/>
          <w:iCs w:val="0"/>
        </w:rPr>
        <w:t xml:space="preserve">or the Agency’s website (particularly if you are </w:t>
      </w:r>
      <w:r w:rsidRPr="00C375E8">
        <w:rPr>
          <w:rFonts w:cs="Arial"/>
          <w:b/>
          <w:iCs w:val="0"/>
        </w:rPr>
        <w:t>not</w:t>
      </w:r>
      <w:r w:rsidRPr="00C375E8">
        <w:rPr>
          <w:rFonts w:cs="Arial"/>
          <w:iCs w:val="0"/>
        </w:rPr>
        <w:t xml:space="preserve"> Registered or Certified on Supply Nation or incorporated under the CATSI Act</w:t>
      </w:r>
      <w:r w:rsidR="00D83505" w:rsidRPr="00C375E8">
        <w:rPr>
          <w:rFonts w:cs="Arial"/>
          <w:iCs w:val="0"/>
        </w:rPr>
        <w:t>)</w:t>
      </w:r>
      <w:r w:rsidRPr="00C375E8">
        <w:rPr>
          <w:rStyle w:val="highlightedtextChar"/>
          <w:rFonts w:ascii="Arial" w:hAnsi="Arial" w:cs="Arial"/>
          <w:b w:val="0"/>
          <w:color w:val="auto"/>
          <w:sz w:val="20"/>
          <w:szCs w:val="20"/>
        </w:rPr>
        <w:t xml:space="preserve">. </w:t>
      </w:r>
    </w:p>
    <w:p w14:paraId="5ABBC989" w14:textId="77777777" w:rsidR="00F3731C" w:rsidRPr="00C375E8" w:rsidRDefault="00BD17EB" w:rsidP="0052427E">
      <w:pPr>
        <w:pStyle w:val="Heading3"/>
        <w:numPr>
          <w:ilvl w:val="1"/>
          <w:numId w:val="23"/>
        </w:numPr>
      </w:pPr>
      <w:bookmarkStart w:id="128" w:name="_Toc526246599"/>
      <w:bookmarkStart w:id="129" w:name="_Toc66976144"/>
      <w:r w:rsidRPr="00C375E8">
        <w:t>Completing the application form</w:t>
      </w:r>
      <w:bookmarkEnd w:id="128"/>
      <w:bookmarkEnd w:id="129"/>
    </w:p>
    <w:p w14:paraId="5ABBC98A" w14:textId="77777777" w:rsidR="001F323B" w:rsidRPr="00C375E8" w:rsidRDefault="00F75E2F" w:rsidP="00F75E2F">
      <w:pPr>
        <w:rPr>
          <w:rFonts w:cs="Arial"/>
        </w:rPr>
      </w:pPr>
      <w:r w:rsidRPr="00C375E8">
        <w:rPr>
          <w:rFonts w:cs="Arial"/>
        </w:rPr>
        <w:t>You must complete an application form</w:t>
      </w:r>
      <w:r w:rsidR="00234077" w:rsidRPr="00C375E8">
        <w:rPr>
          <w:rFonts w:cs="Arial"/>
        </w:rPr>
        <w:t xml:space="preserve">. </w:t>
      </w:r>
    </w:p>
    <w:p w14:paraId="5ABBC98B" w14:textId="77777777" w:rsidR="00F75E2F" w:rsidRPr="00C375E8" w:rsidRDefault="00D215C2" w:rsidP="00F75E2F">
      <w:pPr>
        <w:rPr>
          <w:rFonts w:cs="Arial"/>
        </w:rPr>
      </w:pPr>
      <w:r w:rsidRPr="00C375E8">
        <w:rPr>
          <w:rFonts w:cs="Arial"/>
        </w:rPr>
        <w:t>T</w:t>
      </w:r>
      <w:r w:rsidR="00F75E2F" w:rsidRPr="00C375E8">
        <w:rPr>
          <w:rFonts w:cs="Arial"/>
        </w:rPr>
        <w:t xml:space="preserve">he </w:t>
      </w:r>
      <w:r w:rsidR="00703ECF" w:rsidRPr="00C375E8">
        <w:rPr>
          <w:rFonts w:cs="Arial"/>
        </w:rPr>
        <w:t xml:space="preserve">Agency </w:t>
      </w:r>
      <w:r w:rsidR="00F75E2F" w:rsidRPr="00C375E8">
        <w:rPr>
          <w:rFonts w:cs="Arial"/>
        </w:rPr>
        <w:t>may request</w:t>
      </w:r>
      <w:r w:rsidR="00234077" w:rsidRPr="00C375E8">
        <w:rPr>
          <w:rFonts w:cs="Arial"/>
        </w:rPr>
        <w:t xml:space="preserve"> additional</w:t>
      </w:r>
      <w:r w:rsidR="00F75E2F" w:rsidRPr="00C375E8">
        <w:rPr>
          <w:rFonts w:cs="Arial"/>
        </w:rPr>
        <w:t xml:space="preserve"> information from you to be able to undertake an assessment against the assessment criteria.</w:t>
      </w:r>
    </w:p>
    <w:p w14:paraId="5ABBC98C" w14:textId="77777777" w:rsidR="000B6B70" w:rsidRPr="00C375E8" w:rsidRDefault="000B6B70" w:rsidP="0052427E">
      <w:pPr>
        <w:pStyle w:val="Heading3"/>
        <w:numPr>
          <w:ilvl w:val="2"/>
          <w:numId w:val="23"/>
        </w:numPr>
      </w:pPr>
      <w:bookmarkStart w:id="130" w:name="_Toc66976145"/>
      <w:bookmarkStart w:id="131" w:name="_Toc526246600"/>
      <w:r w:rsidRPr="00C375E8">
        <w:t>Key personnel</w:t>
      </w:r>
      <w:bookmarkEnd w:id="130"/>
    </w:p>
    <w:p w14:paraId="5ABBC98D" w14:textId="77777777" w:rsidR="00EF7C90" w:rsidRPr="00C375E8" w:rsidRDefault="003107B5" w:rsidP="00740524">
      <w:pPr>
        <w:spacing w:before="120" w:after="240"/>
        <w:rPr>
          <w:rFonts w:cs="Arial"/>
        </w:rPr>
      </w:pPr>
      <w:r w:rsidRPr="00C375E8">
        <w:rPr>
          <w:rFonts w:cs="Arial"/>
        </w:rPr>
        <w:t>Y</w:t>
      </w:r>
      <w:r w:rsidR="000B6B70" w:rsidRPr="00C375E8">
        <w:rPr>
          <w:rFonts w:cs="Arial"/>
        </w:rPr>
        <w:t xml:space="preserve">ou </w:t>
      </w:r>
      <w:r w:rsidRPr="00C375E8">
        <w:rPr>
          <w:rFonts w:cs="Arial"/>
        </w:rPr>
        <w:t xml:space="preserve">must </w:t>
      </w:r>
      <w:r w:rsidR="000B6B70" w:rsidRPr="00C375E8">
        <w:rPr>
          <w:rFonts w:cs="Arial"/>
        </w:rPr>
        <w:t xml:space="preserve">provide the names of key personnel in the application form. Key staff include Director/s, Chief Executive Officer, Finance Officer, and the Accountant </w:t>
      </w:r>
      <w:r w:rsidR="00EF7C90" w:rsidRPr="00C375E8">
        <w:rPr>
          <w:rFonts w:cs="Arial"/>
        </w:rPr>
        <w:t xml:space="preserve">or Auditor of the organisation; and </w:t>
      </w:r>
      <w:r w:rsidR="007658CC" w:rsidRPr="00C375E8">
        <w:rPr>
          <w:rFonts w:cs="Arial"/>
        </w:rPr>
        <w:t xml:space="preserve">staff </w:t>
      </w:r>
      <w:r w:rsidR="00EF7C90" w:rsidRPr="00C375E8">
        <w:rPr>
          <w:rFonts w:cs="Arial"/>
        </w:rPr>
        <w:t>involved in the delivery of the project.</w:t>
      </w:r>
    </w:p>
    <w:p w14:paraId="5ABBC98E" w14:textId="77777777" w:rsidR="00F3731C" w:rsidRPr="00C375E8" w:rsidRDefault="00906600" w:rsidP="0052427E">
      <w:pPr>
        <w:pStyle w:val="Heading3"/>
        <w:numPr>
          <w:ilvl w:val="2"/>
          <w:numId w:val="23"/>
        </w:numPr>
      </w:pPr>
      <w:bookmarkStart w:id="132" w:name="_Toc66976146"/>
      <w:r w:rsidRPr="00C375E8">
        <w:t>Before lodging an application</w:t>
      </w:r>
      <w:bookmarkEnd w:id="131"/>
      <w:bookmarkEnd w:id="132"/>
    </w:p>
    <w:p w14:paraId="5ABBC98F" w14:textId="77777777" w:rsidR="00234077" w:rsidRPr="00C375E8" w:rsidRDefault="00234077" w:rsidP="00234077">
      <w:pPr>
        <w:spacing w:before="0"/>
        <w:rPr>
          <w:rFonts w:cs="Arial"/>
        </w:rPr>
      </w:pPr>
      <w:r w:rsidRPr="00C375E8">
        <w:rPr>
          <w:rFonts w:cs="Arial"/>
        </w:rPr>
        <w:t xml:space="preserve">You must contact your local NIAA Regional Office to discuss your proposed project. The Agency will assess the merits of your proposal and may invite you to apply. </w:t>
      </w:r>
    </w:p>
    <w:p w14:paraId="5ABBC990" w14:textId="77777777" w:rsidR="006A185F" w:rsidRPr="00C375E8" w:rsidRDefault="006A185F" w:rsidP="006A185F">
      <w:pPr>
        <w:spacing w:before="0"/>
        <w:rPr>
          <w:rFonts w:cs="Arial"/>
        </w:rPr>
      </w:pPr>
      <w:r w:rsidRPr="00C375E8">
        <w:rPr>
          <w:rFonts w:cs="Arial"/>
        </w:rPr>
        <w:t xml:space="preserve">Before lodging an application, signing a grant agreement, you must read and understand these Guidelines. </w:t>
      </w:r>
    </w:p>
    <w:p w14:paraId="5ABBC991" w14:textId="77777777" w:rsidR="00F3731C" w:rsidRPr="00C375E8" w:rsidRDefault="006A185F" w:rsidP="00EF7C90">
      <w:pPr>
        <w:spacing w:after="240"/>
        <w:rPr>
          <w:rFonts w:cs="Arial"/>
        </w:rPr>
      </w:pPr>
      <w:r w:rsidRPr="00C375E8">
        <w:rPr>
          <w:rFonts w:cs="Arial"/>
        </w:rPr>
        <w:t xml:space="preserve">You should also read and understand the application form if applicable and the sample grant agreement. These documents can be found at </w:t>
      </w:r>
      <w:hyperlink r:id="rId42" w:history="1">
        <w:r w:rsidRPr="00C375E8">
          <w:rPr>
            <w:rStyle w:val="Hyperlink"/>
            <w:rFonts w:cs="Arial"/>
          </w:rPr>
          <w:t>GrantConnect</w:t>
        </w:r>
      </w:hyperlink>
      <w:r w:rsidRPr="00C375E8">
        <w:rPr>
          <w:rFonts w:cs="Arial"/>
        </w:rPr>
        <w:t xml:space="preserve">. </w:t>
      </w:r>
    </w:p>
    <w:p w14:paraId="5ABBC992" w14:textId="77777777" w:rsidR="00F75E2F" w:rsidRPr="00C375E8" w:rsidRDefault="00F75E2F" w:rsidP="0052427E">
      <w:pPr>
        <w:pStyle w:val="Heading3"/>
        <w:numPr>
          <w:ilvl w:val="2"/>
          <w:numId w:val="23"/>
        </w:numPr>
      </w:pPr>
      <w:bookmarkStart w:id="133" w:name="_Toc526246601"/>
      <w:bookmarkStart w:id="134" w:name="_Toc66976147"/>
      <w:r w:rsidRPr="00C375E8">
        <w:t>False or misleading information</w:t>
      </w:r>
      <w:bookmarkEnd w:id="133"/>
      <w:bookmarkEnd w:id="134"/>
    </w:p>
    <w:p w14:paraId="5ABBC993" w14:textId="77777777" w:rsidR="00F75E2F" w:rsidRPr="00C375E8" w:rsidRDefault="00F75E2F" w:rsidP="00DE5972">
      <w:pPr>
        <w:spacing w:after="240"/>
        <w:rPr>
          <w:rFonts w:cs="Arial"/>
        </w:rPr>
      </w:pPr>
      <w:r w:rsidRPr="00C375E8">
        <w:rPr>
          <w:rFonts w:cs="Arial"/>
        </w:rPr>
        <w:t xml:space="preserve">You are responsible for ensuring that your application is complete and accurate. Giving false or misleading information is a serious offence under the </w:t>
      </w:r>
      <w:r w:rsidRPr="00C375E8">
        <w:rPr>
          <w:rFonts w:cs="Arial"/>
          <w:i/>
        </w:rPr>
        <w:t>Criminal Code 1995</w:t>
      </w:r>
      <w:r w:rsidRPr="00C375E8">
        <w:rPr>
          <w:rFonts w:cs="Arial"/>
        </w:rPr>
        <w:t xml:space="preserve"> (Cth). We will investigate any false or misleading information and may exclude your application from further consideration.</w:t>
      </w:r>
    </w:p>
    <w:p w14:paraId="5ABBC994" w14:textId="77777777" w:rsidR="00906600" w:rsidRPr="00C375E8" w:rsidRDefault="00906600" w:rsidP="0052427E">
      <w:pPr>
        <w:pStyle w:val="Heading3"/>
        <w:numPr>
          <w:ilvl w:val="2"/>
          <w:numId w:val="23"/>
        </w:numPr>
      </w:pPr>
      <w:bookmarkStart w:id="135" w:name="_Toc526246602"/>
      <w:bookmarkStart w:id="136" w:name="_Toc66976148"/>
      <w:r w:rsidRPr="00C375E8">
        <w:t>Size limit for application</w:t>
      </w:r>
      <w:bookmarkEnd w:id="135"/>
      <w:bookmarkEnd w:id="136"/>
    </w:p>
    <w:p w14:paraId="5ABBC995" w14:textId="77777777" w:rsidR="00906600" w:rsidRPr="00C375E8" w:rsidRDefault="00906600" w:rsidP="00DE5972">
      <w:pPr>
        <w:spacing w:after="240"/>
        <w:rPr>
          <w:rFonts w:cs="Arial"/>
        </w:rPr>
      </w:pPr>
      <w:r w:rsidRPr="00C375E8">
        <w:rPr>
          <w:rFonts w:cs="Arial"/>
        </w:rPr>
        <w:t xml:space="preserve">The size limit for each application is 10MB. There is also a 2MB size limit for each attachment. The </w:t>
      </w:r>
      <w:r w:rsidR="00936ACF" w:rsidRPr="00C375E8">
        <w:rPr>
          <w:rFonts w:cs="Arial"/>
        </w:rPr>
        <w:t>Agency</w:t>
      </w:r>
      <w:r w:rsidRPr="00C375E8">
        <w:rPr>
          <w:rFonts w:cs="Arial"/>
        </w:rPr>
        <w:t xml:space="preserve">’s information technology system is not capable of receiving applications that exceed 10MB and any applications above this limit will not be received. </w:t>
      </w:r>
    </w:p>
    <w:p w14:paraId="5ABBC996" w14:textId="77777777" w:rsidR="00906600" w:rsidRPr="00C375E8" w:rsidRDefault="00F75E2F" w:rsidP="0052427E">
      <w:pPr>
        <w:pStyle w:val="Heading3"/>
        <w:numPr>
          <w:ilvl w:val="2"/>
          <w:numId w:val="23"/>
        </w:numPr>
      </w:pPr>
      <w:bookmarkStart w:id="137" w:name="_Toc526246603"/>
      <w:bookmarkStart w:id="138" w:name="_Toc66976149"/>
      <w:r w:rsidRPr="00C375E8">
        <w:t>Declaration</w:t>
      </w:r>
      <w:bookmarkEnd w:id="137"/>
      <w:r w:rsidR="00654308" w:rsidRPr="00C375E8">
        <w:t xml:space="preserve"> in application form</w:t>
      </w:r>
      <w:bookmarkEnd w:id="138"/>
    </w:p>
    <w:p w14:paraId="5ABBC997" w14:textId="77777777" w:rsidR="00BD17EB" w:rsidRPr="00C375E8" w:rsidRDefault="00F008E5" w:rsidP="00EF7C90">
      <w:pPr>
        <w:rPr>
          <w:b/>
          <w:color w:val="FF0000"/>
        </w:rPr>
      </w:pPr>
      <w:r w:rsidRPr="00C375E8">
        <w:rPr>
          <w:rFonts w:cs="Arial"/>
        </w:rPr>
        <w:t>In the application form you are asked to declare you understand and agree the information you have provided is true and correct and that you have r</w:t>
      </w:r>
      <w:r w:rsidR="00F66B0C" w:rsidRPr="00C375E8">
        <w:rPr>
          <w:rFonts w:cs="Arial"/>
        </w:rPr>
        <w:t xml:space="preserve">ead, understood and agreed </w:t>
      </w:r>
      <w:r w:rsidR="00842652" w:rsidRPr="00C375E8">
        <w:rPr>
          <w:rFonts w:cs="Arial"/>
        </w:rPr>
        <w:t xml:space="preserve">the </w:t>
      </w:r>
      <w:r w:rsidRPr="00C375E8">
        <w:rPr>
          <w:rFonts w:cs="Arial"/>
        </w:rPr>
        <w:t xml:space="preserve">terms and conditions. </w:t>
      </w:r>
      <w:r w:rsidR="00676B15" w:rsidRPr="00C375E8">
        <w:rPr>
          <w:rFonts w:cs="Arial"/>
        </w:rPr>
        <w:t>This d</w:t>
      </w:r>
      <w:r w:rsidR="00BD17EB" w:rsidRPr="00C375E8">
        <w:rPr>
          <w:rFonts w:cs="Arial"/>
        </w:rPr>
        <w:t xml:space="preserve">eclaration must be completed by the applicant or a person authorised to act on behalf of the applicant. </w:t>
      </w:r>
      <w:r w:rsidR="00DE5972" w:rsidRPr="00C375E8">
        <w:rPr>
          <w:rFonts w:cs="Arial"/>
        </w:rPr>
        <w:t xml:space="preserve">When </w:t>
      </w:r>
      <w:r w:rsidR="00BD17EB" w:rsidRPr="00C375E8">
        <w:rPr>
          <w:rFonts w:cs="Arial"/>
        </w:rPr>
        <w:t>completing the form online, the applicant</w:t>
      </w:r>
      <w:r w:rsidR="00C04AE7" w:rsidRPr="00C375E8">
        <w:rPr>
          <w:rFonts w:cs="Arial"/>
        </w:rPr>
        <w:t xml:space="preserve">, </w:t>
      </w:r>
      <w:r w:rsidR="00BD17EB" w:rsidRPr="00C375E8">
        <w:rPr>
          <w:rFonts w:cs="Arial"/>
        </w:rPr>
        <w:t xml:space="preserve">or person authorised to act on behalf of the applicant, should type their full name </w:t>
      </w:r>
      <w:r w:rsidR="00C44DF8" w:rsidRPr="00C375E8">
        <w:rPr>
          <w:rFonts w:cs="Arial"/>
        </w:rPr>
        <w:t>and position</w:t>
      </w:r>
      <w:r w:rsidR="003D56DD" w:rsidRPr="00C375E8">
        <w:rPr>
          <w:rFonts w:cs="Arial"/>
        </w:rPr>
        <w:t>, and include any qualifications and licencing requirements of the applicant as outlined in section 4.4</w:t>
      </w:r>
      <w:r w:rsidR="00EF7C90" w:rsidRPr="00C375E8">
        <w:rPr>
          <w:rFonts w:cs="Arial"/>
        </w:rPr>
        <w:t xml:space="preserve">. </w:t>
      </w:r>
    </w:p>
    <w:p w14:paraId="5ABBC998" w14:textId="77777777" w:rsidR="006A185F" w:rsidRPr="00C375E8" w:rsidRDefault="00906600" w:rsidP="0052427E">
      <w:pPr>
        <w:pStyle w:val="Heading3"/>
        <w:numPr>
          <w:ilvl w:val="2"/>
          <w:numId w:val="23"/>
        </w:numPr>
      </w:pPr>
      <w:bookmarkStart w:id="139" w:name="_Toc526246604"/>
      <w:bookmarkStart w:id="140" w:name="_Toc66976150"/>
      <w:r w:rsidRPr="00C375E8">
        <w:t>Submitting your application</w:t>
      </w:r>
      <w:bookmarkEnd w:id="139"/>
      <w:bookmarkEnd w:id="140"/>
    </w:p>
    <w:p w14:paraId="5ABBC999" w14:textId="77777777" w:rsidR="00906600" w:rsidRPr="00C375E8" w:rsidRDefault="00906600" w:rsidP="001C7FCD">
      <w:pPr>
        <w:spacing w:line="276" w:lineRule="auto"/>
        <w:rPr>
          <w:rFonts w:cs="Arial"/>
        </w:rPr>
      </w:pPr>
      <w:r w:rsidRPr="00C375E8">
        <w:rPr>
          <w:rFonts w:cs="Arial"/>
        </w:rPr>
        <w:t xml:space="preserve">You must submit your application form online. You will receive an electronic Application ID Number once your application has been lodged with the </w:t>
      </w:r>
      <w:r w:rsidR="00936ACF" w:rsidRPr="00C375E8">
        <w:rPr>
          <w:rFonts w:cs="Arial"/>
        </w:rPr>
        <w:t>Agency</w:t>
      </w:r>
      <w:r w:rsidRPr="00C375E8">
        <w:rPr>
          <w:rFonts w:cs="Arial"/>
        </w:rPr>
        <w:t xml:space="preserve">. You should keep a copy of your application, Application ID Number and any supporting documents. </w:t>
      </w:r>
    </w:p>
    <w:p w14:paraId="5ABBC99A" w14:textId="77777777" w:rsidR="00906600" w:rsidRPr="00C375E8" w:rsidRDefault="00906600" w:rsidP="001C7FCD">
      <w:pPr>
        <w:spacing w:line="276" w:lineRule="auto"/>
        <w:rPr>
          <w:rFonts w:cs="Arial"/>
        </w:rPr>
      </w:pPr>
      <w:r w:rsidRPr="00C375E8">
        <w:rPr>
          <w:rFonts w:cs="Arial"/>
        </w:rPr>
        <w:t>If you find an error in your application after submitting it, you should immediately not</w:t>
      </w:r>
      <w:r w:rsidR="00DE5972" w:rsidRPr="00C375E8">
        <w:rPr>
          <w:rFonts w:cs="Arial"/>
        </w:rPr>
        <w:t xml:space="preserve">ify your </w:t>
      </w:r>
      <w:r w:rsidR="00F41A18" w:rsidRPr="00C375E8">
        <w:rPr>
          <w:rFonts w:cs="Arial"/>
        </w:rPr>
        <w:t>NIAA</w:t>
      </w:r>
      <w:r w:rsidR="00DE5972" w:rsidRPr="00C375E8">
        <w:rPr>
          <w:rFonts w:cs="Arial"/>
        </w:rPr>
        <w:t xml:space="preserve"> Regional O</w:t>
      </w:r>
      <w:r w:rsidRPr="00C375E8">
        <w:rPr>
          <w:rFonts w:cs="Arial"/>
        </w:rPr>
        <w:t xml:space="preserve">ffice. The </w:t>
      </w:r>
      <w:r w:rsidR="00703ECF" w:rsidRPr="00C375E8">
        <w:rPr>
          <w:rFonts w:cs="Arial"/>
        </w:rPr>
        <w:t xml:space="preserve">Agency </w:t>
      </w:r>
      <w:r w:rsidRPr="00C375E8">
        <w:rPr>
          <w:rFonts w:cs="Arial"/>
        </w:rPr>
        <w:t xml:space="preserve">does not have to accept any additional information, nor requests from applicants to correct an application after it has been received by the </w:t>
      </w:r>
      <w:r w:rsidR="00936ACF" w:rsidRPr="00C375E8">
        <w:rPr>
          <w:rFonts w:cs="Arial"/>
        </w:rPr>
        <w:t>Agency</w:t>
      </w:r>
      <w:r w:rsidRPr="00C375E8">
        <w:rPr>
          <w:rFonts w:cs="Arial"/>
        </w:rPr>
        <w:t xml:space="preserve">. </w:t>
      </w:r>
    </w:p>
    <w:p w14:paraId="5ABBC99B" w14:textId="77777777" w:rsidR="00F75E2F" w:rsidRPr="00C375E8" w:rsidRDefault="00F75E2F" w:rsidP="001C7FCD">
      <w:pPr>
        <w:spacing w:after="240" w:line="276" w:lineRule="auto"/>
        <w:rPr>
          <w:rFonts w:cs="Arial"/>
        </w:rPr>
      </w:pPr>
      <w:r w:rsidRPr="00C375E8">
        <w:rPr>
          <w:rFonts w:cs="Arial"/>
        </w:rPr>
        <w:t xml:space="preserve">If we find an error or information that is missing, we may ask for clarification or additional information from you that will not change the nature of your application. </w:t>
      </w:r>
      <w:r w:rsidR="00C04AE7" w:rsidRPr="00C375E8">
        <w:rPr>
          <w:rFonts w:cs="Arial"/>
        </w:rPr>
        <w:t xml:space="preserve">The </w:t>
      </w:r>
      <w:r w:rsidR="00703ECF" w:rsidRPr="00C375E8">
        <w:rPr>
          <w:rFonts w:cs="Arial"/>
        </w:rPr>
        <w:t xml:space="preserve">Agency </w:t>
      </w:r>
      <w:r w:rsidRPr="00C375E8">
        <w:rPr>
          <w:rFonts w:cs="Arial"/>
        </w:rPr>
        <w:t xml:space="preserve">can refuse to accept any additional information from you that would change your application after it has been received by the </w:t>
      </w:r>
      <w:r w:rsidR="00936ACF" w:rsidRPr="00C375E8">
        <w:rPr>
          <w:rFonts w:cs="Arial"/>
        </w:rPr>
        <w:t>Agency</w:t>
      </w:r>
      <w:r w:rsidRPr="00C375E8">
        <w:rPr>
          <w:rFonts w:cs="Arial"/>
        </w:rPr>
        <w:t xml:space="preserve">. </w:t>
      </w:r>
    </w:p>
    <w:p w14:paraId="5ABBC99C" w14:textId="77777777" w:rsidR="00F75E2F" w:rsidRPr="00C375E8" w:rsidRDefault="00F75E2F" w:rsidP="0052427E">
      <w:pPr>
        <w:pStyle w:val="Heading3"/>
        <w:numPr>
          <w:ilvl w:val="2"/>
          <w:numId w:val="23"/>
        </w:numPr>
      </w:pPr>
      <w:bookmarkStart w:id="141" w:name="_Toc526246605"/>
      <w:bookmarkStart w:id="142" w:name="_Toc66976151"/>
      <w:r w:rsidRPr="00C375E8">
        <w:t>Guidance about application process</w:t>
      </w:r>
      <w:bookmarkEnd w:id="141"/>
      <w:bookmarkEnd w:id="142"/>
    </w:p>
    <w:p w14:paraId="5ABBC99D" w14:textId="77777777" w:rsidR="00F75E2F" w:rsidRPr="00C375E8" w:rsidRDefault="00F75E2F" w:rsidP="00F75E2F">
      <w:pPr>
        <w:spacing w:after="240"/>
        <w:rPr>
          <w:rFonts w:cs="Arial"/>
        </w:rPr>
      </w:pPr>
      <w:r w:rsidRPr="00C375E8">
        <w:rPr>
          <w:rFonts w:cs="Arial"/>
        </w:rPr>
        <w:t xml:space="preserve">If you need further guidance about the application process or if you are unable to submit an application online please contact your </w:t>
      </w:r>
      <w:hyperlink r:id="rId43" w:history="1">
        <w:r w:rsidR="00A74EE2" w:rsidRPr="00C375E8">
          <w:rPr>
            <w:rStyle w:val="Hyperlink"/>
            <w:rFonts w:cs="Arial"/>
          </w:rPr>
          <w:t>NIAA Regional Office</w:t>
        </w:r>
      </w:hyperlink>
      <w:r w:rsidRPr="00C375E8">
        <w:rPr>
          <w:rFonts w:cs="Arial"/>
        </w:rPr>
        <w:t xml:space="preserve">. </w:t>
      </w:r>
    </w:p>
    <w:p w14:paraId="5ABBC99E" w14:textId="77777777" w:rsidR="0036071F" w:rsidRPr="00C375E8" w:rsidRDefault="0036071F" w:rsidP="0052427E">
      <w:pPr>
        <w:pStyle w:val="Heading3"/>
        <w:numPr>
          <w:ilvl w:val="1"/>
          <w:numId w:val="23"/>
        </w:numPr>
      </w:pPr>
      <w:bookmarkStart w:id="143" w:name="_Toc526246606"/>
      <w:bookmarkStart w:id="144" w:name="_Toc66976152"/>
      <w:r w:rsidRPr="00C375E8">
        <w:t>Questions during the application process</w:t>
      </w:r>
      <w:bookmarkEnd w:id="143"/>
      <w:bookmarkEnd w:id="144"/>
    </w:p>
    <w:p w14:paraId="5ABBC99F" w14:textId="77777777" w:rsidR="0036071F" w:rsidRPr="00C375E8" w:rsidRDefault="0036071F" w:rsidP="002A365B">
      <w:pPr>
        <w:spacing w:after="240"/>
        <w:rPr>
          <w:rFonts w:cs="Arial"/>
        </w:rPr>
      </w:pPr>
      <w:r w:rsidRPr="00C375E8">
        <w:rPr>
          <w:rStyle w:val="highlightedtextChar"/>
          <w:rFonts w:ascii="Arial" w:hAnsi="Arial" w:cs="Arial"/>
          <w:b w:val="0"/>
          <w:color w:val="auto"/>
          <w:sz w:val="20"/>
          <w:szCs w:val="20"/>
        </w:rPr>
        <w:t>If you have any questions during the application period</w:t>
      </w:r>
      <w:r w:rsidR="00F3065E" w:rsidRPr="00C375E8">
        <w:rPr>
          <w:rStyle w:val="highlightedtextChar"/>
          <w:rFonts w:ascii="Arial" w:hAnsi="Arial" w:cs="Arial"/>
          <w:b w:val="0"/>
          <w:color w:val="auto"/>
          <w:sz w:val="20"/>
          <w:szCs w:val="20"/>
        </w:rPr>
        <w:t xml:space="preserve"> </w:t>
      </w:r>
      <w:r w:rsidR="001C5BF6" w:rsidRPr="00C375E8">
        <w:rPr>
          <w:rStyle w:val="highlightedtextChar"/>
          <w:rFonts w:ascii="Arial" w:hAnsi="Arial" w:cs="Arial"/>
          <w:b w:val="0"/>
          <w:color w:val="auto"/>
          <w:sz w:val="20"/>
          <w:szCs w:val="20"/>
        </w:rPr>
        <w:t>please</w:t>
      </w:r>
      <w:r w:rsidR="00057140" w:rsidRPr="00C375E8">
        <w:rPr>
          <w:rStyle w:val="highlightedtextChar"/>
          <w:rFonts w:ascii="Arial" w:hAnsi="Arial" w:cs="Arial"/>
          <w:b w:val="0"/>
          <w:color w:val="auto"/>
          <w:sz w:val="20"/>
          <w:szCs w:val="20"/>
        </w:rPr>
        <w:t xml:space="preserve"> contact your </w:t>
      </w:r>
      <w:r w:rsidR="00F41A18" w:rsidRPr="00C375E8">
        <w:rPr>
          <w:rStyle w:val="highlightedtextChar"/>
          <w:rFonts w:ascii="Arial" w:hAnsi="Arial" w:cs="Arial"/>
          <w:b w:val="0"/>
          <w:color w:val="auto"/>
          <w:sz w:val="20"/>
          <w:szCs w:val="20"/>
        </w:rPr>
        <w:t>NIAA</w:t>
      </w:r>
      <w:r w:rsidR="00A35194" w:rsidRPr="00C375E8">
        <w:rPr>
          <w:rStyle w:val="highlightedtextChar"/>
          <w:rFonts w:ascii="Arial" w:hAnsi="Arial" w:cs="Arial"/>
          <w:b w:val="0"/>
          <w:color w:val="auto"/>
          <w:sz w:val="20"/>
          <w:szCs w:val="20"/>
        </w:rPr>
        <w:t xml:space="preserve"> </w:t>
      </w:r>
      <w:r w:rsidR="00057140" w:rsidRPr="00C375E8">
        <w:rPr>
          <w:rStyle w:val="highlightedtextChar"/>
          <w:rFonts w:ascii="Arial" w:hAnsi="Arial" w:cs="Arial"/>
          <w:b w:val="0"/>
          <w:color w:val="auto"/>
          <w:sz w:val="20"/>
          <w:szCs w:val="20"/>
        </w:rPr>
        <w:t>Regional O</w:t>
      </w:r>
      <w:r w:rsidR="001C5BF6" w:rsidRPr="00C375E8">
        <w:rPr>
          <w:rStyle w:val="highlightedtextChar"/>
          <w:rFonts w:ascii="Arial" w:hAnsi="Arial" w:cs="Arial"/>
          <w:b w:val="0"/>
          <w:color w:val="auto"/>
          <w:sz w:val="20"/>
          <w:szCs w:val="20"/>
        </w:rPr>
        <w:t xml:space="preserve">ffice. </w:t>
      </w:r>
      <w:r w:rsidRPr="00C375E8">
        <w:rPr>
          <w:rStyle w:val="highlightedtextChar"/>
          <w:rFonts w:ascii="Arial" w:hAnsi="Arial" w:cs="Arial"/>
          <w:b w:val="0"/>
          <w:color w:val="auto"/>
          <w:sz w:val="20"/>
          <w:szCs w:val="20"/>
        </w:rPr>
        <w:t>T</w:t>
      </w:r>
      <w:r w:rsidR="00F3065E" w:rsidRPr="00C375E8">
        <w:rPr>
          <w:rStyle w:val="highlightedtextChar"/>
          <w:rFonts w:ascii="Arial" w:hAnsi="Arial" w:cs="Arial"/>
          <w:b w:val="0"/>
          <w:color w:val="auto"/>
          <w:sz w:val="20"/>
          <w:szCs w:val="20"/>
        </w:rPr>
        <w:t xml:space="preserve">he </w:t>
      </w:r>
      <w:r w:rsidR="00703ECF" w:rsidRPr="00C375E8">
        <w:rPr>
          <w:rStyle w:val="highlightedtextChar"/>
          <w:rFonts w:ascii="Arial" w:hAnsi="Arial" w:cs="Arial"/>
          <w:b w:val="0"/>
          <w:color w:val="auto"/>
          <w:sz w:val="20"/>
          <w:szCs w:val="20"/>
        </w:rPr>
        <w:t xml:space="preserve">Agency </w:t>
      </w:r>
      <w:r w:rsidRPr="00C375E8">
        <w:rPr>
          <w:rStyle w:val="highlightedtextChar"/>
          <w:rFonts w:ascii="Arial" w:hAnsi="Arial" w:cs="Arial"/>
          <w:b w:val="0"/>
          <w:color w:val="auto"/>
          <w:sz w:val="20"/>
          <w:szCs w:val="20"/>
        </w:rPr>
        <w:t xml:space="preserve">will </w:t>
      </w:r>
      <w:r w:rsidR="00582D54" w:rsidRPr="00C375E8">
        <w:rPr>
          <w:rStyle w:val="highlightedtextChar"/>
          <w:rFonts w:ascii="Arial" w:hAnsi="Arial" w:cs="Arial"/>
          <w:b w:val="0"/>
          <w:color w:val="auto"/>
          <w:sz w:val="20"/>
          <w:szCs w:val="20"/>
        </w:rPr>
        <w:t xml:space="preserve">endeavour to </w:t>
      </w:r>
      <w:r w:rsidRPr="00C375E8">
        <w:rPr>
          <w:rStyle w:val="highlightedtextChar"/>
          <w:rFonts w:ascii="Arial" w:hAnsi="Arial" w:cs="Arial"/>
          <w:b w:val="0"/>
          <w:color w:val="auto"/>
          <w:sz w:val="20"/>
          <w:szCs w:val="20"/>
        </w:rPr>
        <w:t xml:space="preserve">respond to emailed questions </w:t>
      </w:r>
      <w:r w:rsidR="001C5BF6" w:rsidRPr="00C375E8">
        <w:rPr>
          <w:rStyle w:val="highlightedtextChar"/>
          <w:rFonts w:ascii="Arial" w:hAnsi="Arial" w:cs="Arial"/>
          <w:b w:val="0"/>
          <w:color w:val="auto"/>
          <w:sz w:val="20"/>
          <w:szCs w:val="20"/>
        </w:rPr>
        <w:t>within three working</w:t>
      </w:r>
      <w:r w:rsidRPr="00C375E8">
        <w:rPr>
          <w:rStyle w:val="highlightedtextChar"/>
          <w:rFonts w:ascii="Arial" w:hAnsi="Arial" w:cs="Arial"/>
          <w:b w:val="0"/>
          <w:color w:val="auto"/>
          <w:sz w:val="20"/>
          <w:szCs w:val="20"/>
        </w:rPr>
        <w:t xml:space="preserve"> days. </w:t>
      </w:r>
      <w:r w:rsidR="00311CBF" w:rsidRPr="00C375E8">
        <w:rPr>
          <w:rStyle w:val="highlightedtextChar"/>
          <w:rFonts w:ascii="Arial" w:hAnsi="Arial" w:cs="Arial"/>
          <w:b w:val="0"/>
          <w:color w:val="auto"/>
          <w:sz w:val="20"/>
          <w:szCs w:val="20"/>
        </w:rPr>
        <w:t xml:space="preserve">Answers to questions </w:t>
      </w:r>
      <w:r w:rsidR="00F3065E" w:rsidRPr="00C375E8">
        <w:rPr>
          <w:rStyle w:val="highlightedtextChar"/>
          <w:rFonts w:ascii="Arial" w:hAnsi="Arial" w:cs="Arial"/>
          <w:b w:val="0"/>
          <w:color w:val="auto"/>
          <w:sz w:val="20"/>
          <w:szCs w:val="20"/>
        </w:rPr>
        <w:t xml:space="preserve">may also be posted </w:t>
      </w:r>
      <w:r w:rsidRPr="00C375E8">
        <w:rPr>
          <w:rStyle w:val="highlightedtextChar"/>
          <w:rFonts w:ascii="Arial" w:hAnsi="Arial" w:cs="Arial"/>
          <w:b w:val="0"/>
          <w:color w:val="auto"/>
          <w:sz w:val="20"/>
          <w:szCs w:val="20"/>
        </w:rPr>
        <w:t xml:space="preserve">on </w:t>
      </w:r>
      <w:hyperlink r:id="rId44" w:history="1">
        <w:r w:rsidRPr="00C375E8">
          <w:rPr>
            <w:rStyle w:val="Hyperlink"/>
            <w:rFonts w:eastAsiaTheme="minorHAnsi" w:cs="Arial"/>
          </w:rPr>
          <w:t>GrantConnect</w:t>
        </w:r>
      </w:hyperlink>
      <w:r w:rsidRPr="00C375E8">
        <w:rPr>
          <w:rStyle w:val="highlightedtextChar"/>
          <w:rFonts w:ascii="Arial" w:hAnsi="Arial" w:cs="Arial"/>
          <w:b w:val="0"/>
          <w:color w:val="auto"/>
          <w:sz w:val="20"/>
          <w:szCs w:val="20"/>
        </w:rPr>
        <w:t>.</w:t>
      </w:r>
      <w:r w:rsidRPr="00C375E8">
        <w:rPr>
          <w:rFonts w:cs="Arial"/>
        </w:rPr>
        <w:t xml:space="preserve"> </w:t>
      </w:r>
    </w:p>
    <w:p w14:paraId="5ABBC9A0" w14:textId="77777777" w:rsidR="00956DC7" w:rsidRPr="00C375E8" w:rsidRDefault="00956DC7" w:rsidP="0052427E">
      <w:pPr>
        <w:pStyle w:val="Heading3"/>
        <w:numPr>
          <w:ilvl w:val="1"/>
          <w:numId w:val="23"/>
        </w:numPr>
      </w:pPr>
      <w:bookmarkStart w:id="145" w:name="_Toc436058328"/>
      <w:bookmarkStart w:id="146" w:name="_Toc444509319"/>
      <w:bookmarkStart w:id="147" w:name="_Toc526246607"/>
      <w:bookmarkStart w:id="148" w:name="_Toc66976153"/>
      <w:r w:rsidRPr="00C375E8">
        <w:t>Legal and financial advice</w:t>
      </w:r>
      <w:bookmarkEnd w:id="145"/>
      <w:bookmarkEnd w:id="146"/>
      <w:bookmarkEnd w:id="147"/>
      <w:bookmarkEnd w:id="148"/>
    </w:p>
    <w:p w14:paraId="5ABBC9A1" w14:textId="77777777" w:rsidR="00956DC7" w:rsidRPr="00C375E8" w:rsidRDefault="00956DC7" w:rsidP="002A365B">
      <w:pPr>
        <w:spacing w:after="240"/>
        <w:rPr>
          <w:rFonts w:cs="Arial"/>
          <w:color w:val="000000"/>
        </w:rPr>
      </w:pPr>
      <w:r w:rsidRPr="00C375E8">
        <w:rPr>
          <w:rFonts w:cs="Arial"/>
          <w:color w:val="000000"/>
        </w:rPr>
        <w:t xml:space="preserve">The </w:t>
      </w:r>
      <w:r w:rsidR="00703ECF" w:rsidRPr="00C375E8">
        <w:rPr>
          <w:rFonts w:cs="Arial"/>
          <w:color w:val="000000"/>
        </w:rPr>
        <w:t xml:space="preserve">Agency </w:t>
      </w:r>
      <w:r w:rsidRPr="00C375E8">
        <w:rPr>
          <w:rFonts w:cs="Arial"/>
          <w:color w:val="000000"/>
        </w:rPr>
        <w:t>does not provide financial or l</w:t>
      </w:r>
      <w:r w:rsidR="00057140" w:rsidRPr="00C375E8">
        <w:rPr>
          <w:rFonts w:cs="Arial"/>
          <w:color w:val="000000"/>
        </w:rPr>
        <w:t>egal advice to applicants</w:t>
      </w:r>
      <w:r w:rsidR="00EA473D" w:rsidRPr="00C375E8">
        <w:rPr>
          <w:rFonts w:cs="Arial"/>
          <w:color w:val="000000"/>
        </w:rPr>
        <w:t xml:space="preserve"> or grantees</w:t>
      </w:r>
      <w:r w:rsidR="00057140" w:rsidRPr="00C375E8">
        <w:rPr>
          <w:rFonts w:cs="Arial"/>
          <w:color w:val="000000"/>
        </w:rPr>
        <w:t xml:space="preserve">. </w:t>
      </w:r>
      <w:r w:rsidR="00EA473D" w:rsidRPr="00C375E8">
        <w:rPr>
          <w:rFonts w:cs="Arial"/>
          <w:color w:val="000000"/>
        </w:rPr>
        <w:t xml:space="preserve">Applicants or grantees </w:t>
      </w:r>
      <w:r w:rsidRPr="00C375E8">
        <w:rPr>
          <w:rFonts w:cs="Arial"/>
          <w:color w:val="000000"/>
        </w:rPr>
        <w:t>should seek their own independent professional advice on financial and legal matters, including compliance with any statutory obligations.</w:t>
      </w:r>
    </w:p>
    <w:p w14:paraId="5ABBC9A2" w14:textId="77777777" w:rsidR="006350A7" w:rsidRPr="00C375E8" w:rsidRDefault="00C96E7D" w:rsidP="0052427E">
      <w:pPr>
        <w:pStyle w:val="Heading3"/>
        <w:numPr>
          <w:ilvl w:val="1"/>
          <w:numId w:val="23"/>
        </w:numPr>
      </w:pPr>
      <w:bookmarkStart w:id="149" w:name="_Toc436058310"/>
      <w:bookmarkStart w:id="150" w:name="_Toc444509294"/>
      <w:bookmarkStart w:id="151" w:name="_Toc526246608"/>
      <w:bookmarkStart w:id="152" w:name="_Toc66976154"/>
      <w:r w:rsidRPr="00C375E8">
        <w:t>Indigenous</w:t>
      </w:r>
      <w:r w:rsidR="004F455D" w:rsidRPr="00C375E8">
        <w:t xml:space="preserve"> </w:t>
      </w:r>
      <w:r w:rsidR="006350A7" w:rsidRPr="00C375E8">
        <w:t>interpreters</w:t>
      </w:r>
      <w:bookmarkEnd w:id="149"/>
      <w:bookmarkEnd w:id="150"/>
      <w:bookmarkEnd w:id="151"/>
      <w:bookmarkEnd w:id="152"/>
    </w:p>
    <w:p w14:paraId="5ABBC9A3" w14:textId="77777777" w:rsidR="003A7758" w:rsidRPr="00C375E8" w:rsidRDefault="007113B3" w:rsidP="008B23BD">
      <w:pPr>
        <w:rPr>
          <w:rFonts w:cs="Arial"/>
          <w:color w:val="000000"/>
        </w:rPr>
      </w:pPr>
      <w:r w:rsidRPr="00C375E8">
        <w:rPr>
          <w:rFonts w:cs="Arial"/>
        </w:rPr>
        <w:t xml:space="preserve">Where possible and relevant, </w:t>
      </w:r>
      <w:r w:rsidR="00D246E2" w:rsidRPr="00C375E8">
        <w:rPr>
          <w:rFonts w:cs="Arial"/>
        </w:rPr>
        <w:t>the proposed activity</w:t>
      </w:r>
      <w:r w:rsidRPr="00C375E8">
        <w:rPr>
          <w:rFonts w:cs="Arial"/>
        </w:rPr>
        <w:t xml:space="preserve"> should </w:t>
      </w:r>
      <w:r w:rsidR="001C5BF6" w:rsidRPr="00C375E8">
        <w:rPr>
          <w:rFonts w:cs="Arial"/>
        </w:rPr>
        <w:t xml:space="preserve">take into account </w:t>
      </w:r>
      <w:r w:rsidRPr="00C375E8">
        <w:rPr>
          <w:rFonts w:cs="Arial"/>
        </w:rPr>
        <w:t xml:space="preserve">the </w:t>
      </w:r>
      <w:r w:rsidR="00471767" w:rsidRPr="00C375E8">
        <w:rPr>
          <w:rFonts w:cs="Arial"/>
          <w:color w:val="000000"/>
        </w:rPr>
        <w:t xml:space="preserve">cultural and linguistic </w:t>
      </w:r>
      <w:r w:rsidRPr="00C375E8">
        <w:rPr>
          <w:rFonts w:cs="Arial"/>
        </w:rPr>
        <w:t xml:space="preserve">needs of </w:t>
      </w:r>
      <w:r w:rsidR="00C96E7D" w:rsidRPr="00C375E8">
        <w:rPr>
          <w:rFonts w:cs="Arial"/>
        </w:rPr>
        <w:t>Indigenous Australian</w:t>
      </w:r>
      <w:r w:rsidR="00212DEB" w:rsidRPr="00C375E8">
        <w:rPr>
          <w:rFonts w:cs="Arial"/>
        </w:rPr>
        <w:t xml:space="preserve">s </w:t>
      </w:r>
      <w:r w:rsidRPr="00C375E8">
        <w:rPr>
          <w:rFonts w:cs="Arial"/>
        </w:rPr>
        <w:t xml:space="preserve">and others </w:t>
      </w:r>
      <w:r w:rsidR="006350A7" w:rsidRPr="00C375E8">
        <w:rPr>
          <w:rFonts w:cs="Arial"/>
          <w:color w:val="000000"/>
        </w:rPr>
        <w:t>whose first language is not English</w:t>
      </w:r>
      <w:r w:rsidR="001C5BF6" w:rsidRPr="00C375E8">
        <w:rPr>
          <w:rFonts w:cs="Arial"/>
          <w:color w:val="000000"/>
        </w:rPr>
        <w:t>, a</w:t>
      </w:r>
      <w:r w:rsidR="006350A7" w:rsidRPr="00C375E8">
        <w:rPr>
          <w:rFonts w:cs="Arial"/>
          <w:color w:val="000000"/>
        </w:rPr>
        <w:t xml:space="preserve">nd be mindful of the Commonwealth Ombudsman’s Best Practice Principles for </w:t>
      </w:r>
      <w:r w:rsidR="00C21306" w:rsidRPr="00C375E8">
        <w:rPr>
          <w:rFonts w:cs="Arial"/>
          <w:color w:val="000000"/>
        </w:rPr>
        <w:t>interpreting.</w:t>
      </w:r>
    </w:p>
    <w:p w14:paraId="5ABBC9A4" w14:textId="77777777" w:rsidR="006350A7" w:rsidRPr="00C375E8" w:rsidRDefault="00674B8E" w:rsidP="0052427E">
      <w:pPr>
        <w:pStyle w:val="Heading3"/>
        <w:numPr>
          <w:ilvl w:val="1"/>
          <w:numId w:val="23"/>
        </w:numPr>
      </w:pPr>
      <w:bookmarkStart w:id="153" w:name="_Toc436058311"/>
      <w:bookmarkStart w:id="154" w:name="_Toc444509295"/>
      <w:bookmarkStart w:id="155" w:name="_Toc526246609"/>
      <w:bookmarkStart w:id="156" w:name="_Toc66976155"/>
      <w:r w:rsidRPr="00C375E8">
        <w:t>D</w:t>
      </w:r>
      <w:r w:rsidR="006350A7" w:rsidRPr="00C375E8">
        <w:t>isability</w:t>
      </w:r>
      <w:bookmarkEnd w:id="153"/>
      <w:bookmarkEnd w:id="154"/>
      <w:bookmarkEnd w:id="155"/>
      <w:bookmarkEnd w:id="156"/>
    </w:p>
    <w:p w14:paraId="5ABBC9A5" w14:textId="77777777" w:rsidR="006350A7" w:rsidRPr="00C375E8" w:rsidRDefault="006350A7" w:rsidP="001C7FCD">
      <w:pPr>
        <w:spacing w:after="240" w:line="276" w:lineRule="auto"/>
        <w:rPr>
          <w:rFonts w:cs="Arial"/>
          <w:i/>
        </w:rPr>
      </w:pPr>
      <w:r w:rsidRPr="00C375E8">
        <w:rPr>
          <w:rFonts w:cs="Arial"/>
        </w:rPr>
        <w:t xml:space="preserve">Where possible and relevant, </w:t>
      </w:r>
      <w:r w:rsidR="00D246E2" w:rsidRPr="00C375E8">
        <w:rPr>
          <w:rFonts w:cs="Arial"/>
        </w:rPr>
        <w:t>the proposed activity</w:t>
      </w:r>
      <w:r w:rsidRPr="00C375E8">
        <w:rPr>
          <w:rFonts w:cs="Arial"/>
        </w:rPr>
        <w:t xml:space="preserve"> should </w:t>
      </w:r>
      <w:r w:rsidR="001C5BF6" w:rsidRPr="00C375E8">
        <w:rPr>
          <w:rFonts w:cs="Arial"/>
        </w:rPr>
        <w:t xml:space="preserve">take into account </w:t>
      </w:r>
      <w:r w:rsidRPr="00C375E8">
        <w:rPr>
          <w:rFonts w:cs="Arial"/>
        </w:rPr>
        <w:t xml:space="preserve">the needs of </w:t>
      </w:r>
      <w:r w:rsidR="00674B8E" w:rsidRPr="00C375E8">
        <w:rPr>
          <w:rFonts w:cs="Arial"/>
        </w:rPr>
        <w:t>Australians</w:t>
      </w:r>
      <w:r w:rsidR="00EA473D" w:rsidRPr="00C375E8">
        <w:rPr>
          <w:rFonts w:cs="Arial"/>
        </w:rPr>
        <w:t xml:space="preserve"> </w:t>
      </w:r>
      <w:r w:rsidR="00935443" w:rsidRPr="00C375E8">
        <w:rPr>
          <w:rFonts w:cs="Arial"/>
        </w:rPr>
        <w:t>with disabilities</w:t>
      </w:r>
      <w:r w:rsidRPr="00C375E8">
        <w:rPr>
          <w:rFonts w:cs="Arial"/>
        </w:rPr>
        <w:t xml:space="preserve"> including how the proposal supports one or more of the six policy outcome areas outlined in the </w:t>
      </w:r>
      <w:hyperlink r:id="rId45" w:history="1">
        <w:r w:rsidRPr="00C375E8">
          <w:rPr>
            <w:rStyle w:val="Hyperlink"/>
            <w:rFonts w:cs="Arial"/>
            <w:i/>
          </w:rPr>
          <w:t>National Disability Strategy 2010-2020</w:t>
        </w:r>
      </w:hyperlink>
      <w:r w:rsidRPr="00C375E8">
        <w:rPr>
          <w:rFonts w:cs="Arial"/>
          <w:i/>
        </w:rPr>
        <w:t>.</w:t>
      </w:r>
    </w:p>
    <w:p w14:paraId="5ABBC9A6" w14:textId="77777777" w:rsidR="008B23BD" w:rsidRPr="00C375E8" w:rsidRDefault="008B23BD" w:rsidP="0052427E">
      <w:pPr>
        <w:pStyle w:val="Heading3"/>
        <w:numPr>
          <w:ilvl w:val="1"/>
          <w:numId w:val="23"/>
        </w:numPr>
      </w:pPr>
      <w:bookmarkStart w:id="157" w:name="_Toc66976156"/>
      <w:bookmarkStart w:id="158" w:name="_Toc436058331"/>
      <w:bookmarkStart w:id="159" w:name="_Toc444509322"/>
      <w:bookmarkStart w:id="160" w:name="_Toc526246610"/>
      <w:r w:rsidRPr="00C375E8">
        <w:t>Supporting equitable access, including gender equity</w:t>
      </w:r>
      <w:bookmarkEnd w:id="157"/>
    </w:p>
    <w:p w14:paraId="5ABBC9A7" w14:textId="77777777" w:rsidR="008B23BD" w:rsidRPr="00C375E8" w:rsidRDefault="008B23BD" w:rsidP="008B23BD">
      <w:pPr>
        <w:rPr>
          <w:rFonts w:cs="Arial"/>
          <w:color w:val="000000"/>
        </w:rPr>
      </w:pPr>
      <w:r w:rsidRPr="00C375E8">
        <w:rPr>
          <w:rFonts w:cs="Arial"/>
          <w:color w:val="000000"/>
        </w:rPr>
        <w:t>Where possible and relevant, applications should take into account the differing barriers and opportunities experienced by subsets of the target community, including Indigenous men and women, and the impact these might have on access to funded activities. This could include articulating the specific ways delivery of the activity will address barriers to participation for different groups for example, how the activity will support gender equitable outcomes in the community.</w:t>
      </w:r>
    </w:p>
    <w:p w14:paraId="5ABBC9A8" w14:textId="77777777" w:rsidR="006E0B42" w:rsidRPr="00C375E8" w:rsidRDefault="006E0B42" w:rsidP="003C5000">
      <w:pPr>
        <w:pStyle w:val="Heading2"/>
      </w:pPr>
      <w:bookmarkStart w:id="161" w:name="_Toc526246611"/>
      <w:bookmarkStart w:id="162" w:name="_Toc66976157"/>
      <w:bookmarkEnd w:id="158"/>
      <w:bookmarkEnd w:id="159"/>
      <w:bookmarkEnd w:id="160"/>
      <w:r w:rsidRPr="00C375E8">
        <w:t>The grant selection process</w:t>
      </w:r>
      <w:bookmarkEnd w:id="161"/>
      <w:bookmarkEnd w:id="162"/>
    </w:p>
    <w:p w14:paraId="5ABBC9A9" w14:textId="77777777" w:rsidR="00C347D8" w:rsidRPr="00C375E8" w:rsidRDefault="00C347D8" w:rsidP="0052427E">
      <w:pPr>
        <w:pStyle w:val="Heading3"/>
        <w:numPr>
          <w:ilvl w:val="1"/>
          <w:numId w:val="23"/>
        </w:numPr>
      </w:pPr>
      <w:bookmarkStart w:id="163" w:name="_Toc526246612"/>
      <w:bookmarkStart w:id="164" w:name="_Toc66976158"/>
      <w:r w:rsidRPr="00C375E8">
        <w:t>Assessment of grant applications</w:t>
      </w:r>
      <w:bookmarkEnd w:id="163"/>
      <w:bookmarkEnd w:id="164"/>
    </w:p>
    <w:p w14:paraId="5ABBC9AA" w14:textId="77777777" w:rsidR="00EE5DEC" w:rsidRPr="00C375E8" w:rsidRDefault="00533A8D" w:rsidP="001C7FCD">
      <w:pPr>
        <w:spacing w:line="276" w:lineRule="auto"/>
        <w:rPr>
          <w:rFonts w:cs="Arial"/>
        </w:rPr>
      </w:pPr>
      <w:r w:rsidRPr="00C375E8">
        <w:rPr>
          <w:rFonts w:cs="Arial"/>
        </w:rPr>
        <w:t>I</w:t>
      </w:r>
      <w:r w:rsidR="0068200B" w:rsidRPr="00C375E8">
        <w:rPr>
          <w:rFonts w:cs="Arial"/>
        </w:rPr>
        <w:t xml:space="preserve">f your application </w:t>
      </w:r>
      <w:r w:rsidR="00402362" w:rsidRPr="00C375E8">
        <w:rPr>
          <w:rFonts w:cs="Arial"/>
        </w:rPr>
        <w:t xml:space="preserve">or proposal </w:t>
      </w:r>
      <w:r w:rsidRPr="00C375E8">
        <w:rPr>
          <w:rFonts w:cs="Arial"/>
        </w:rPr>
        <w:t xml:space="preserve">is </w:t>
      </w:r>
      <w:r w:rsidR="00EA473D" w:rsidRPr="00C375E8">
        <w:rPr>
          <w:rFonts w:cs="Arial"/>
        </w:rPr>
        <w:t xml:space="preserve">not consistent with </w:t>
      </w:r>
      <w:r w:rsidRPr="00C375E8">
        <w:rPr>
          <w:rFonts w:cs="Arial"/>
        </w:rPr>
        <w:t>the objective</w:t>
      </w:r>
      <w:r w:rsidR="003100BD" w:rsidRPr="00C375E8">
        <w:rPr>
          <w:rFonts w:cs="Arial"/>
        </w:rPr>
        <w:t xml:space="preserve">s of </w:t>
      </w:r>
      <w:r w:rsidR="007057D9" w:rsidRPr="00C375E8">
        <w:rPr>
          <w:rFonts w:cs="Arial"/>
        </w:rPr>
        <w:t>ILEF</w:t>
      </w:r>
      <w:r w:rsidR="00EA473D" w:rsidRPr="00C375E8">
        <w:rPr>
          <w:rFonts w:cs="Arial"/>
        </w:rPr>
        <w:t xml:space="preserve">, </w:t>
      </w:r>
      <w:r w:rsidR="003100BD" w:rsidRPr="00C375E8">
        <w:rPr>
          <w:rFonts w:cs="Arial"/>
        </w:rPr>
        <w:t xml:space="preserve">as listed </w:t>
      </w:r>
      <w:r w:rsidR="000933B9" w:rsidRPr="00C375E8">
        <w:rPr>
          <w:rFonts w:cs="Arial"/>
        </w:rPr>
        <w:t xml:space="preserve">in </w:t>
      </w:r>
      <w:r w:rsidRPr="00C375E8">
        <w:rPr>
          <w:rFonts w:cs="Arial"/>
        </w:rPr>
        <w:t xml:space="preserve">these Guidelines, or you do not meet the eligibility criteria, we will not assess your application </w:t>
      </w:r>
      <w:r w:rsidR="00402362" w:rsidRPr="00C375E8">
        <w:rPr>
          <w:rFonts w:cs="Arial"/>
        </w:rPr>
        <w:t xml:space="preserve">or proposal </w:t>
      </w:r>
      <w:r w:rsidRPr="00C375E8">
        <w:rPr>
          <w:rFonts w:cs="Arial"/>
        </w:rPr>
        <w:t xml:space="preserve">and will notify you if this is the case. </w:t>
      </w:r>
    </w:p>
    <w:p w14:paraId="5ABBC9AB" w14:textId="77777777" w:rsidR="00533A8D" w:rsidRPr="00C375E8" w:rsidRDefault="00740524" w:rsidP="001C7FCD">
      <w:pPr>
        <w:spacing w:line="276" w:lineRule="auto"/>
        <w:rPr>
          <w:rFonts w:cs="Arial"/>
        </w:rPr>
      </w:pPr>
      <w:r w:rsidRPr="00C375E8">
        <w:rPr>
          <w:rFonts w:cs="Arial"/>
        </w:rPr>
        <w:t>You may be asked to provide further information; you</w:t>
      </w:r>
      <w:r w:rsidR="00D367E6" w:rsidRPr="00C375E8">
        <w:rPr>
          <w:rFonts w:cs="Arial"/>
        </w:rPr>
        <w:t>r</w:t>
      </w:r>
      <w:r w:rsidRPr="00C375E8">
        <w:rPr>
          <w:rFonts w:cs="Arial"/>
        </w:rPr>
        <w:t xml:space="preserve"> application may not be able to </w:t>
      </w:r>
      <w:r w:rsidR="00D367E6" w:rsidRPr="00C375E8">
        <w:rPr>
          <w:rFonts w:cs="Arial"/>
        </w:rPr>
        <w:t xml:space="preserve">be </w:t>
      </w:r>
      <w:r w:rsidRPr="00C375E8">
        <w:rPr>
          <w:rFonts w:cs="Arial"/>
        </w:rPr>
        <w:t>processed while this information is outstanding, so grantees are encouraged to provide any requested documents as soon as possible.</w:t>
      </w:r>
    </w:p>
    <w:p w14:paraId="5ABBC9AC" w14:textId="77777777" w:rsidR="00E44ED1" w:rsidRPr="00C375E8" w:rsidRDefault="00E44ED1" w:rsidP="001C7FCD">
      <w:pPr>
        <w:spacing w:line="276" w:lineRule="auto"/>
        <w:rPr>
          <w:rFonts w:cs="Arial"/>
        </w:rPr>
      </w:pPr>
      <w:r w:rsidRPr="00C375E8">
        <w:rPr>
          <w:rFonts w:cs="Arial"/>
        </w:rPr>
        <w:t xml:space="preserve">The Agency </w:t>
      </w:r>
      <w:r w:rsidRPr="00C375E8">
        <w:rPr>
          <w:rFonts w:cstheme="minorHAnsi"/>
        </w:rPr>
        <w:t>consider eligible applications through an closed competitive</w:t>
      </w:r>
      <w:r w:rsidR="00285582" w:rsidRPr="00C375E8">
        <w:rPr>
          <w:rFonts w:cstheme="minorHAnsi"/>
        </w:rPr>
        <w:t xml:space="preserve"> </w:t>
      </w:r>
      <w:r w:rsidRPr="00C375E8">
        <w:rPr>
          <w:rFonts w:cstheme="minorHAnsi"/>
        </w:rPr>
        <w:t xml:space="preserve">grant process. </w:t>
      </w:r>
      <w:r w:rsidRPr="00C375E8">
        <w:t xml:space="preserve">If eligible, we will then assess your application against the assessment criteria (see Section </w:t>
      </w:r>
      <w:r w:rsidR="00234077" w:rsidRPr="00C375E8">
        <w:t>5</w:t>
      </w:r>
      <w:r w:rsidRPr="00C375E8">
        <w:t>), and whether it provides value for money</w:t>
      </w:r>
      <w:r w:rsidRPr="00C375E8">
        <w:rPr>
          <w:rStyle w:val="FootnoteReference"/>
        </w:rPr>
        <w:footnoteReference w:id="8"/>
      </w:r>
      <w:r w:rsidRPr="00C375E8">
        <w:t xml:space="preserve"> . </w:t>
      </w:r>
    </w:p>
    <w:p w14:paraId="5ABBC9AD" w14:textId="77777777" w:rsidR="00CA4FEA" w:rsidRPr="00C375E8" w:rsidRDefault="00F87232" w:rsidP="001C7FCD">
      <w:pPr>
        <w:spacing w:after="240" w:line="276" w:lineRule="auto"/>
        <w:rPr>
          <w:rFonts w:cs="Arial"/>
        </w:rPr>
      </w:pPr>
      <w:r w:rsidRPr="00C375E8">
        <w:rPr>
          <w:rFonts w:cs="Arial"/>
        </w:rPr>
        <w:t xml:space="preserve">The </w:t>
      </w:r>
      <w:r w:rsidR="00703ECF" w:rsidRPr="00C375E8">
        <w:rPr>
          <w:rFonts w:cs="Arial"/>
        </w:rPr>
        <w:t xml:space="preserve">Agency </w:t>
      </w:r>
      <w:r w:rsidR="007E00EC" w:rsidRPr="00C375E8">
        <w:rPr>
          <w:rFonts w:cs="Arial"/>
        </w:rPr>
        <w:t xml:space="preserve">assesses all </w:t>
      </w:r>
      <w:r w:rsidR="00234077" w:rsidRPr="00C375E8">
        <w:rPr>
          <w:rFonts w:cs="Arial"/>
        </w:rPr>
        <w:t xml:space="preserve">eligible </w:t>
      </w:r>
      <w:r w:rsidR="00BA4EC7" w:rsidRPr="00C375E8">
        <w:rPr>
          <w:rFonts w:cs="Arial"/>
        </w:rPr>
        <w:t xml:space="preserve">applications </w:t>
      </w:r>
      <w:r w:rsidRPr="00C375E8">
        <w:rPr>
          <w:rFonts w:cs="Arial"/>
        </w:rPr>
        <w:t>against the assessment criteria</w:t>
      </w:r>
      <w:r w:rsidR="00BA4EC7" w:rsidRPr="00C375E8">
        <w:rPr>
          <w:rFonts w:cs="Arial"/>
        </w:rPr>
        <w:t xml:space="preserve"> and considers value for money.</w:t>
      </w:r>
      <w:r w:rsidRPr="00C375E8">
        <w:rPr>
          <w:rFonts w:cs="Arial"/>
        </w:rPr>
        <w:t xml:space="preserve"> </w:t>
      </w:r>
      <w:r w:rsidR="00CA4FEA" w:rsidRPr="00C375E8">
        <w:rPr>
          <w:rFonts w:cs="Arial"/>
        </w:rPr>
        <w:t xml:space="preserve">Key considerations in determining value for money include </w:t>
      </w:r>
      <w:r w:rsidR="00BA4EC7" w:rsidRPr="00C375E8">
        <w:rPr>
          <w:rFonts w:cs="Arial"/>
        </w:rPr>
        <w:t xml:space="preserve">cost, </w:t>
      </w:r>
      <w:r w:rsidR="00CA4FEA" w:rsidRPr="00C375E8">
        <w:rPr>
          <w:rFonts w:cs="Arial"/>
        </w:rPr>
        <w:t xml:space="preserve">the quality and purpose of the grant activity, </w:t>
      </w:r>
      <w:r w:rsidR="00BA4EC7" w:rsidRPr="00C375E8">
        <w:rPr>
          <w:rFonts w:cs="Arial"/>
        </w:rPr>
        <w:t xml:space="preserve">intended outcomes, </w:t>
      </w:r>
      <w:r w:rsidR="00CA4FEA" w:rsidRPr="00C375E8">
        <w:rPr>
          <w:rFonts w:cs="Arial"/>
        </w:rPr>
        <w:t xml:space="preserve">alignment </w:t>
      </w:r>
      <w:r w:rsidR="00EF7C90" w:rsidRPr="00C375E8">
        <w:rPr>
          <w:rFonts w:cs="Arial"/>
        </w:rPr>
        <w:t xml:space="preserve">with </w:t>
      </w:r>
      <w:r w:rsidR="007057D9" w:rsidRPr="00C375E8">
        <w:rPr>
          <w:rFonts w:cs="Arial"/>
        </w:rPr>
        <w:t>ILEF</w:t>
      </w:r>
      <w:r w:rsidR="00E106CF" w:rsidRPr="00C375E8">
        <w:rPr>
          <w:rFonts w:cs="Arial"/>
        </w:rPr>
        <w:t xml:space="preserve"> </w:t>
      </w:r>
      <w:r w:rsidR="00CA4FEA" w:rsidRPr="00C375E8">
        <w:rPr>
          <w:rFonts w:cs="Arial"/>
        </w:rPr>
        <w:t xml:space="preserve">objectives and relevant experience of the applicant.   </w:t>
      </w:r>
    </w:p>
    <w:p w14:paraId="5ABBC9AE" w14:textId="77777777" w:rsidR="00BA4EC7" w:rsidRPr="00C375E8" w:rsidRDefault="00185C01" w:rsidP="00BA4EC7">
      <w:pPr>
        <w:spacing w:before="0" w:line="276" w:lineRule="auto"/>
        <w:rPr>
          <w:rFonts w:cs="Arial"/>
        </w:rPr>
      </w:pPr>
      <w:r w:rsidRPr="00C375E8">
        <w:rPr>
          <w:rFonts w:cs="Arial"/>
        </w:rPr>
        <w:t>If you are an applicant</w:t>
      </w:r>
      <w:r w:rsidR="007E00EC" w:rsidRPr="00C375E8">
        <w:rPr>
          <w:rFonts w:cs="Arial"/>
        </w:rPr>
        <w:t xml:space="preserve"> </w:t>
      </w:r>
      <w:r w:rsidR="007F0349" w:rsidRPr="00C375E8">
        <w:rPr>
          <w:rFonts w:cs="Arial"/>
        </w:rPr>
        <w:t xml:space="preserve">who already </w:t>
      </w:r>
      <w:r w:rsidR="00E106CF" w:rsidRPr="00C375E8">
        <w:rPr>
          <w:rFonts w:cs="Arial"/>
        </w:rPr>
        <w:t>receives IAS</w:t>
      </w:r>
      <w:r w:rsidR="000933B9" w:rsidRPr="00C375E8">
        <w:rPr>
          <w:rFonts w:cs="Arial"/>
        </w:rPr>
        <w:t xml:space="preserve"> </w:t>
      </w:r>
      <w:r w:rsidRPr="00C375E8">
        <w:rPr>
          <w:rFonts w:cs="Arial"/>
        </w:rPr>
        <w:t>funding we may</w:t>
      </w:r>
      <w:r w:rsidR="007E00EC" w:rsidRPr="00C375E8">
        <w:rPr>
          <w:rFonts w:cs="Arial"/>
        </w:rPr>
        <w:t xml:space="preserve"> assess </w:t>
      </w:r>
      <w:r w:rsidR="00BA4EC7" w:rsidRPr="00C375E8">
        <w:rPr>
          <w:rFonts w:cs="Arial"/>
        </w:rPr>
        <w:t xml:space="preserve">your application </w:t>
      </w:r>
      <w:r w:rsidR="007E00EC" w:rsidRPr="00C375E8">
        <w:rPr>
          <w:rFonts w:cs="Arial"/>
        </w:rPr>
        <w:t xml:space="preserve">against the assessment criteria </w:t>
      </w:r>
      <w:r w:rsidR="00BA4EC7" w:rsidRPr="00C375E8">
        <w:rPr>
          <w:rFonts w:cs="Arial"/>
        </w:rPr>
        <w:t>based on your previous performance, demonstrated capability to deliver the activity, and/or</w:t>
      </w:r>
      <w:r w:rsidR="00EE5DEC" w:rsidRPr="00C375E8">
        <w:rPr>
          <w:rFonts w:cs="Arial"/>
        </w:rPr>
        <w:t xml:space="preserve"> other</w:t>
      </w:r>
      <w:r w:rsidR="00BA4EC7" w:rsidRPr="00C375E8">
        <w:rPr>
          <w:rFonts w:cs="Arial"/>
        </w:rPr>
        <w:t xml:space="preserve"> information which has been made available to the Agency. </w:t>
      </w:r>
      <w:r w:rsidR="00402362" w:rsidRPr="00C375E8">
        <w:rPr>
          <w:rFonts w:cs="Arial"/>
        </w:rPr>
        <w:t>We may request provision of a budget or project plan to assist in this assessment.</w:t>
      </w:r>
    </w:p>
    <w:p w14:paraId="5ABBC9AF" w14:textId="77777777" w:rsidR="00EF7C90" w:rsidRPr="00C375E8" w:rsidRDefault="00EF7C90" w:rsidP="00EF7C90">
      <w:pPr>
        <w:spacing w:after="240" w:line="276" w:lineRule="auto"/>
        <w:rPr>
          <w:rFonts w:cs="Arial"/>
          <w:iCs/>
        </w:rPr>
      </w:pPr>
      <w:r w:rsidRPr="00C375E8">
        <w:rPr>
          <w:rFonts w:cs="Arial"/>
          <w:iCs/>
          <w:lang w:val="en-US"/>
        </w:rPr>
        <w:t xml:space="preserve">In addition to considering your responses to the assessment criteria and overall value for money, the Agency may also consider whether your organisation meets one of the </w:t>
      </w:r>
      <w:r w:rsidR="009629F0" w:rsidRPr="00C375E8">
        <w:rPr>
          <w:rFonts w:cs="Arial"/>
          <w:iCs/>
          <w:lang w:val="en-US"/>
        </w:rPr>
        <w:t xml:space="preserve">tiers </w:t>
      </w:r>
      <w:r w:rsidRPr="00C375E8">
        <w:rPr>
          <w:rFonts w:cs="Arial"/>
          <w:iCs/>
          <w:lang w:val="en-US"/>
        </w:rPr>
        <w:t xml:space="preserve">outlined in section </w:t>
      </w:r>
      <w:r w:rsidR="009629F0" w:rsidRPr="00C375E8">
        <w:rPr>
          <w:rFonts w:cs="Arial"/>
          <w:iCs/>
          <w:lang w:val="en-US"/>
        </w:rPr>
        <w:t>1.4</w:t>
      </w:r>
      <w:r w:rsidRPr="00C375E8">
        <w:rPr>
          <w:iCs/>
        </w:rPr>
        <w:t xml:space="preserve"> </w:t>
      </w:r>
      <w:r w:rsidRPr="00C375E8">
        <w:rPr>
          <w:rFonts w:cs="Arial"/>
          <w:iCs/>
          <w:lang w:val="en-US"/>
        </w:rPr>
        <w:t xml:space="preserve">when assessing your application. </w:t>
      </w:r>
      <w:r w:rsidRPr="00C375E8">
        <w:rPr>
          <w:rFonts w:cs="Arial"/>
          <w:iCs/>
        </w:rPr>
        <w:t>In order to give integrity to the preference process, the Agency may</w:t>
      </w:r>
      <w:r w:rsidRPr="00C375E8">
        <w:rPr>
          <w:rFonts w:cs="Arial"/>
          <w:i/>
          <w:iCs/>
        </w:rPr>
        <w:t xml:space="preserve"> </w:t>
      </w:r>
      <w:r w:rsidRPr="00C375E8">
        <w:rPr>
          <w:rFonts w:cs="Arial"/>
          <w:iCs/>
        </w:rPr>
        <w:t xml:space="preserve">request additional information to support this. </w:t>
      </w:r>
    </w:p>
    <w:p w14:paraId="5ABBC9B0" w14:textId="77777777" w:rsidR="00533A8D" w:rsidRPr="00C375E8" w:rsidRDefault="00533A8D" w:rsidP="0052427E">
      <w:pPr>
        <w:pStyle w:val="Heading3"/>
        <w:numPr>
          <w:ilvl w:val="2"/>
          <w:numId w:val="23"/>
        </w:numPr>
      </w:pPr>
      <w:bookmarkStart w:id="165" w:name="_Toc526246613"/>
      <w:bookmarkStart w:id="166" w:name="_Toc66976159"/>
      <w:r w:rsidRPr="00C375E8">
        <w:t>The use of additional information in assessment</w:t>
      </w:r>
      <w:bookmarkEnd w:id="165"/>
      <w:bookmarkEnd w:id="166"/>
    </w:p>
    <w:p w14:paraId="5ABBC9B1" w14:textId="77777777" w:rsidR="00DE466F" w:rsidRPr="00C375E8" w:rsidRDefault="00DE466F" w:rsidP="00533B5A">
      <w:pPr>
        <w:rPr>
          <w:rFonts w:cs="Arial"/>
        </w:rPr>
      </w:pPr>
      <w:r w:rsidRPr="00C375E8">
        <w:rPr>
          <w:rFonts w:cs="Arial"/>
        </w:rPr>
        <w:t xml:space="preserve">The </w:t>
      </w:r>
      <w:r w:rsidR="00703ECF" w:rsidRPr="00C375E8">
        <w:rPr>
          <w:rFonts w:cs="Arial"/>
        </w:rPr>
        <w:t xml:space="preserve">Agency </w:t>
      </w:r>
      <w:r w:rsidRPr="00C375E8">
        <w:rPr>
          <w:rFonts w:cs="Arial"/>
        </w:rPr>
        <w:t xml:space="preserve">may draw on sources other than your application to assess your application </w:t>
      </w:r>
      <w:r w:rsidR="00402362" w:rsidRPr="00C375E8">
        <w:rPr>
          <w:rFonts w:cs="Arial"/>
        </w:rPr>
        <w:t xml:space="preserve">or proposal, </w:t>
      </w:r>
      <w:r w:rsidRPr="00C375E8">
        <w:rPr>
          <w:rFonts w:cs="Arial"/>
        </w:rPr>
        <w:t xml:space="preserve">or to verify claims, </w:t>
      </w:r>
      <w:r w:rsidR="0025695B" w:rsidRPr="00C375E8">
        <w:rPr>
          <w:rFonts w:cs="Arial"/>
        </w:rPr>
        <w:t>which may</w:t>
      </w:r>
      <w:r w:rsidR="000B0BE5" w:rsidRPr="00C375E8">
        <w:rPr>
          <w:rFonts w:cs="Arial"/>
        </w:rPr>
        <w:t xml:space="preserve"> include but </w:t>
      </w:r>
      <w:r w:rsidR="00723727" w:rsidRPr="00C375E8">
        <w:rPr>
          <w:rFonts w:cs="Arial"/>
        </w:rPr>
        <w:t xml:space="preserve">are </w:t>
      </w:r>
      <w:r w:rsidR="000B0BE5" w:rsidRPr="00C375E8">
        <w:rPr>
          <w:rFonts w:cs="Arial"/>
        </w:rPr>
        <w:t>not limited to:</w:t>
      </w:r>
    </w:p>
    <w:p w14:paraId="5ABBC9B2" w14:textId="77777777" w:rsidR="00A82148" w:rsidRPr="00C375E8" w:rsidRDefault="00E722F4" w:rsidP="00FD5682">
      <w:pPr>
        <w:pStyle w:val="ListBullet"/>
        <w:rPr>
          <w:rFonts w:cs="Arial"/>
        </w:rPr>
      </w:pPr>
      <w:r w:rsidRPr="00C375E8">
        <w:rPr>
          <w:rFonts w:cs="Arial"/>
        </w:rPr>
        <w:t>i</w:t>
      </w:r>
      <w:r w:rsidR="00A82148" w:rsidRPr="00C375E8">
        <w:rPr>
          <w:rFonts w:cs="Arial"/>
        </w:rPr>
        <w:t xml:space="preserve">nformation from within the </w:t>
      </w:r>
      <w:r w:rsidR="00703ECF" w:rsidRPr="00C375E8">
        <w:rPr>
          <w:rFonts w:cs="Arial"/>
        </w:rPr>
        <w:t xml:space="preserve">Agency </w:t>
      </w:r>
      <w:r w:rsidR="00A82148" w:rsidRPr="00C375E8">
        <w:rPr>
          <w:rFonts w:cs="Arial"/>
        </w:rPr>
        <w:t>available through the normal course of business</w:t>
      </w:r>
      <w:r w:rsidR="00445C4F" w:rsidRPr="00C375E8">
        <w:rPr>
          <w:rFonts w:cs="Arial"/>
        </w:rPr>
        <w:t xml:space="preserve"> such as knowledge about </w:t>
      </w:r>
      <w:r w:rsidR="00723727" w:rsidRPr="00C375E8">
        <w:rPr>
          <w:rFonts w:cs="Arial"/>
        </w:rPr>
        <w:t xml:space="preserve">your </w:t>
      </w:r>
      <w:r w:rsidR="00445C4F" w:rsidRPr="00C375E8">
        <w:rPr>
          <w:rFonts w:cs="Arial"/>
        </w:rPr>
        <w:t xml:space="preserve">previous performance or </w:t>
      </w:r>
      <w:r w:rsidR="00A82148" w:rsidRPr="00C375E8">
        <w:rPr>
          <w:rFonts w:cs="Arial"/>
        </w:rPr>
        <w:t>knowledge about priority areas of community need</w:t>
      </w:r>
      <w:r w:rsidR="00723727" w:rsidRPr="00C375E8">
        <w:rPr>
          <w:rFonts w:cs="Arial"/>
        </w:rPr>
        <w:t>;</w:t>
      </w:r>
      <w:r w:rsidR="00A82148" w:rsidRPr="00C375E8">
        <w:rPr>
          <w:rFonts w:cs="Arial"/>
        </w:rPr>
        <w:t xml:space="preserve"> </w:t>
      </w:r>
    </w:p>
    <w:p w14:paraId="5ABBC9B3" w14:textId="77777777" w:rsidR="0025695B" w:rsidRPr="00C375E8" w:rsidRDefault="00E722F4" w:rsidP="00FD5682">
      <w:pPr>
        <w:pStyle w:val="ListBullet"/>
        <w:rPr>
          <w:rFonts w:cs="Arial"/>
        </w:rPr>
      </w:pPr>
      <w:r w:rsidRPr="00C375E8">
        <w:rPr>
          <w:rFonts w:cs="Arial"/>
        </w:rPr>
        <w:t>i</w:t>
      </w:r>
      <w:r w:rsidR="00445C4F" w:rsidRPr="00C375E8">
        <w:rPr>
          <w:rFonts w:cs="Arial"/>
        </w:rPr>
        <w:t xml:space="preserve">nformation </w:t>
      </w:r>
      <w:r w:rsidR="00533B5A" w:rsidRPr="00C375E8">
        <w:rPr>
          <w:rFonts w:cs="Arial"/>
        </w:rPr>
        <w:t xml:space="preserve">about </w:t>
      </w:r>
      <w:r w:rsidR="00723727" w:rsidRPr="00C375E8">
        <w:rPr>
          <w:rFonts w:cs="Arial"/>
        </w:rPr>
        <w:t>you or your</w:t>
      </w:r>
      <w:r w:rsidR="00533B5A" w:rsidRPr="00C375E8">
        <w:rPr>
          <w:rFonts w:cs="Arial"/>
        </w:rPr>
        <w:t xml:space="preserve"> </w:t>
      </w:r>
      <w:r w:rsidR="00723727" w:rsidRPr="00C375E8">
        <w:rPr>
          <w:rFonts w:cs="Arial"/>
        </w:rPr>
        <w:t xml:space="preserve">application </w:t>
      </w:r>
      <w:r w:rsidR="00B77BAA" w:rsidRPr="00C375E8">
        <w:rPr>
          <w:rFonts w:cs="Arial"/>
        </w:rPr>
        <w:t>f</w:t>
      </w:r>
      <w:r w:rsidR="00533B5A" w:rsidRPr="00C375E8">
        <w:rPr>
          <w:rFonts w:cs="Arial"/>
        </w:rPr>
        <w:t>rom</w:t>
      </w:r>
      <w:r w:rsidR="00B77BAA" w:rsidRPr="00C375E8">
        <w:rPr>
          <w:rFonts w:cs="Arial"/>
        </w:rPr>
        <w:t xml:space="preserve"> </w:t>
      </w:r>
      <w:r w:rsidR="00445C4F" w:rsidRPr="00C375E8">
        <w:rPr>
          <w:rFonts w:cs="Arial"/>
        </w:rPr>
        <w:t>other Commonwealth</w:t>
      </w:r>
      <w:r w:rsidR="00A676B0" w:rsidRPr="00C375E8">
        <w:rPr>
          <w:rFonts w:cs="Arial"/>
        </w:rPr>
        <w:t>, state, t</w:t>
      </w:r>
      <w:r w:rsidR="00445C4F" w:rsidRPr="00C375E8">
        <w:rPr>
          <w:rFonts w:cs="Arial"/>
        </w:rPr>
        <w:t xml:space="preserve">erritory or local government agencies, whether or not you nominated </w:t>
      </w:r>
      <w:r w:rsidR="00DE466F" w:rsidRPr="00C375E8">
        <w:rPr>
          <w:rFonts w:cs="Arial"/>
        </w:rPr>
        <w:t>them as a referee</w:t>
      </w:r>
      <w:r w:rsidR="00723727" w:rsidRPr="00C375E8">
        <w:rPr>
          <w:rFonts w:cs="Arial"/>
        </w:rPr>
        <w:t>;</w:t>
      </w:r>
    </w:p>
    <w:p w14:paraId="5ABBC9B4" w14:textId="77777777" w:rsidR="00DE466F" w:rsidRPr="00C375E8" w:rsidRDefault="00E722F4" w:rsidP="00FD5682">
      <w:pPr>
        <w:pStyle w:val="ListBullet"/>
        <w:rPr>
          <w:rFonts w:cs="Arial"/>
        </w:rPr>
      </w:pPr>
      <w:r w:rsidRPr="00C375E8">
        <w:rPr>
          <w:rFonts w:cs="Arial"/>
        </w:rPr>
        <w:t>r</w:t>
      </w:r>
      <w:r w:rsidR="0025695B" w:rsidRPr="00C375E8">
        <w:rPr>
          <w:rFonts w:cs="Arial"/>
        </w:rPr>
        <w:t>epresentatives from an Indigenous community or organisation, or subject-matter experts, who are on an assessment panel, whether or not you nominated them as a referee</w:t>
      </w:r>
      <w:r w:rsidR="00260F73" w:rsidRPr="00C375E8">
        <w:rPr>
          <w:rFonts w:cs="Arial"/>
        </w:rPr>
        <w:t>; or</w:t>
      </w:r>
      <w:r w:rsidR="00DE466F" w:rsidRPr="00C375E8">
        <w:rPr>
          <w:rFonts w:cs="Arial"/>
        </w:rPr>
        <w:t xml:space="preserve"> </w:t>
      </w:r>
    </w:p>
    <w:p w14:paraId="5ABBC9B5" w14:textId="77777777" w:rsidR="00260F73" w:rsidRPr="00C375E8" w:rsidRDefault="00260F73" w:rsidP="00260F73">
      <w:pPr>
        <w:pStyle w:val="ListBullet"/>
      </w:pPr>
      <w:r w:rsidRPr="00C375E8">
        <w:t xml:space="preserve">recommendations from Aboriginal and Torres Strait Islander local and regional decision making groups and organisations (e.g. Empowered Communities and Murdi Paaki Regional Assembly). </w:t>
      </w:r>
    </w:p>
    <w:p w14:paraId="5ABBC9B6" w14:textId="77777777" w:rsidR="00445C4F" w:rsidRPr="00C375E8" w:rsidRDefault="00DE466F" w:rsidP="00BE043D">
      <w:pPr>
        <w:spacing w:after="240"/>
        <w:rPr>
          <w:rFonts w:cs="Arial"/>
        </w:rPr>
      </w:pPr>
      <w:r w:rsidRPr="00C375E8">
        <w:rPr>
          <w:rFonts w:cs="Arial"/>
        </w:rPr>
        <w:t xml:space="preserve">For information on how the </w:t>
      </w:r>
      <w:r w:rsidR="00703ECF" w:rsidRPr="00C375E8">
        <w:rPr>
          <w:rFonts w:cs="Arial"/>
        </w:rPr>
        <w:t xml:space="preserve">Agency </w:t>
      </w:r>
      <w:r w:rsidRPr="00C375E8">
        <w:rPr>
          <w:rFonts w:cs="Arial"/>
        </w:rPr>
        <w:t xml:space="preserve">treats personal and confidential </w:t>
      </w:r>
      <w:r w:rsidR="001D4B07" w:rsidRPr="00C375E8">
        <w:rPr>
          <w:rFonts w:cs="Arial"/>
        </w:rPr>
        <w:t>information,</w:t>
      </w:r>
      <w:r w:rsidRPr="00C375E8">
        <w:rPr>
          <w:rFonts w:cs="Arial"/>
        </w:rPr>
        <w:t xml:space="preserve"> please see </w:t>
      </w:r>
      <w:r w:rsidR="00F83B3D" w:rsidRPr="00C375E8">
        <w:rPr>
          <w:rFonts w:cs="Arial"/>
        </w:rPr>
        <w:t>section 1</w:t>
      </w:r>
      <w:r w:rsidR="00921A9F" w:rsidRPr="00C375E8">
        <w:rPr>
          <w:rFonts w:cs="Arial"/>
        </w:rPr>
        <w:t>5</w:t>
      </w:r>
      <w:r w:rsidR="003E62C1" w:rsidRPr="00C375E8">
        <w:rPr>
          <w:rFonts w:cs="Arial"/>
        </w:rPr>
        <w:t xml:space="preserve"> below</w:t>
      </w:r>
      <w:r w:rsidR="004F6536" w:rsidRPr="00C375E8">
        <w:rPr>
          <w:rFonts w:cs="Arial"/>
        </w:rPr>
        <w:t>.</w:t>
      </w:r>
    </w:p>
    <w:p w14:paraId="5ABBC9B7" w14:textId="77777777" w:rsidR="00860447" w:rsidRPr="00C375E8" w:rsidRDefault="00C157E9" w:rsidP="0052427E">
      <w:pPr>
        <w:pStyle w:val="Heading3"/>
        <w:numPr>
          <w:ilvl w:val="1"/>
          <w:numId w:val="23"/>
        </w:numPr>
      </w:pPr>
      <w:bookmarkStart w:id="167" w:name="_Toc526246614"/>
      <w:bookmarkStart w:id="168" w:name="_Toc66976160"/>
      <w:r w:rsidRPr="00C375E8">
        <w:t>Who will assess applications?</w:t>
      </w:r>
      <w:bookmarkEnd w:id="167"/>
      <w:bookmarkEnd w:id="168"/>
    </w:p>
    <w:p w14:paraId="5ABBC9B8" w14:textId="77777777" w:rsidR="00EB331D" w:rsidRPr="00C375E8" w:rsidRDefault="00860447" w:rsidP="00743054">
      <w:pPr>
        <w:pStyle w:val="highlightedtext"/>
        <w:pBdr>
          <w:top w:val="none" w:sz="0" w:space="0" w:color="auto"/>
          <w:left w:val="none" w:sz="0" w:space="0" w:color="auto"/>
          <w:bottom w:val="none" w:sz="0" w:space="0" w:color="auto"/>
          <w:right w:val="none" w:sz="0" w:space="0" w:color="auto"/>
        </w:pBdr>
        <w:spacing w:before="40" w:after="120"/>
        <w:jc w:val="left"/>
        <w:rPr>
          <w:rFonts w:ascii="Arial" w:hAnsi="Arial" w:cs="Arial"/>
          <w:b w:val="0"/>
          <w:color w:val="auto"/>
          <w:sz w:val="20"/>
          <w:szCs w:val="20"/>
        </w:rPr>
      </w:pPr>
      <w:r w:rsidRPr="00C375E8">
        <w:rPr>
          <w:rFonts w:ascii="Arial" w:hAnsi="Arial" w:cs="Arial"/>
          <w:b w:val="0"/>
          <w:color w:val="auto"/>
          <w:sz w:val="20"/>
          <w:szCs w:val="20"/>
        </w:rPr>
        <w:t xml:space="preserve">An Agency assessment panel or staff member will assess applications. </w:t>
      </w:r>
      <w:r w:rsidR="00157418" w:rsidRPr="00C375E8">
        <w:rPr>
          <w:rFonts w:ascii="Arial" w:hAnsi="Arial" w:cs="Arial"/>
          <w:b w:val="0"/>
          <w:color w:val="auto"/>
          <w:sz w:val="20"/>
          <w:szCs w:val="20"/>
        </w:rPr>
        <w:t>In accordance with the CGRGs, a</w:t>
      </w:r>
      <w:r w:rsidR="00EB331D" w:rsidRPr="00C375E8">
        <w:rPr>
          <w:rFonts w:ascii="Arial" w:hAnsi="Arial" w:cs="Arial"/>
          <w:b w:val="0"/>
          <w:color w:val="auto"/>
          <w:sz w:val="20"/>
          <w:szCs w:val="20"/>
        </w:rPr>
        <w:t xml:space="preserve">ny </w:t>
      </w:r>
      <w:r w:rsidR="007E4782" w:rsidRPr="00C375E8">
        <w:rPr>
          <w:rFonts w:ascii="Arial" w:hAnsi="Arial" w:cs="Arial"/>
          <w:b w:val="0"/>
          <w:color w:val="auto"/>
          <w:sz w:val="20"/>
          <w:szCs w:val="20"/>
        </w:rPr>
        <w:t xml:space="preserve">panel member </w:t>
      </w:r>
      <w:r w:rsidR="00EB331D" w:rsidRPr="00C375E8">
        <w:rPr>
          <w:rFonts w:ascii="Arial" w:hAnsi="Arial" w:cs="Arial"/>
          <w:b w:val="0"/>
          <w:color w:val="auto"/>
          <w:sz w:val="20"/>
          <w:szCs w:val="20"/>
        </w:rPr>
        <w:t>who is not a Commonwealth or state o</w:t>
      </w:r>
      <w:r w:rsidR="00157418" w:rsidRPr="00C375E8">
        <w:rPr>
          <w:rFonts w:ascii="Arial" w:hAnsi="Arial" w:cs="Arial"/>
          <w:b w:val="0"/>
          <w:color w:val="auto"/>
          <w:sz w:val="20"/>
          <w:szCs w:val="20"/>
        </w:rPr>
        <w:t>fficial</w:t>
      </w:r>
      <w:r w:rsidR="00EB331D" w:rsidRPr="00C375E8">
        <w:rPr>
          <w:rFonts w:ascii="Arial" w:hAnsi="Arial" w:cs="Arial"/>
          <w:b w:val="0"/>
          <w:color w:val="auto"/>
          <w:sz w:val="20"/>
          <w:szCs w:val="20"/>
        </w:rPr>
        <w:t xml:space="preserve"> will be </w:t>
      </w:r>
      <w:r w:rsidR="00157418" w:rsidRPr="00C375E8">
        <w:rPr>
          <w:rFonts w:ascii="Arial" w:hAnsi="Arial" w:cs="Arial"/>
          <w:b w:val="0"/>
          <w:color w:val="auto"/>
          <w:sz w:val="20"/>
          <w:szCs w:val="20"/>
        </w:rPr>
        <w:t xml:space="preserve">subject to the same requirements as </w:t>
      </w:r>
      <w:r w:rsidR="0088403F" w:rsidRPr="00C375E8">
        <w:rPr>
          <w:rFonts w:ascii="Arial" w:hAnsi="Arial" w:cs="Arial"/>
          <w:b w:val="0"/>
          <w:color w:val="auto"/>
          <w:sz w:val="20"/>
          <w:szCs w:val="20"/>
        </w:rPr>
        <w:t xml:space="preserve">a </w:t>
      </w:r>
      <w:r w:rsidR="00157418" w:rsidRPr="00C375E8">
        <w:rPr>
          <w:rFonts w:ascii="Arial" w:hAnsi="Arial" w:cs="Arial"/>
          <w:b w:val="0"/>
          <w:color w:val="auto"/>
          <w:sz w:val="20"/>
          <w:szCs w:val="20"/>
        </w:rPr>
        <w:t>government employee</w:t>
      </w:r>
      <w:r w:rsidR="00EB331D" w:rsidRPr="00C375E8">
        <w:rPr>
          <w:rFonts w:ascii="Arial" w:hAnsi="Arial" w:cs="Arial"/>
          <w:b w:val="0"/>
          <w:color w:val="auto"/>
          <w:sz w:val="20"/>
          <w:szCs w:val="20"/>
        </w:rPr>
        <w:t xml:space="preserve">.  </w:t>
      </w:r>
    </w:p>
    <w:p w14:paraId="5ABBC9B9" w14:textId="77777777" w:rsidR="00F425CD" w:rsidRPr="00C375E8" w:rsidRDefault="00F425CD" w:rsidP="00F425CD">
      <w:pPr>
        <w:pStyle w:val="PFNumLevel2"/>
        <w:numPr>
          <w:ilvl w:val="0"/>
          <w:numId w:val="0"/>
        </w:numPr>
        <w:tabs>
          <w:tab w:val="left" w:pos="851"/>
        </w:tabs>
        <w:spacing w:before="0"/>
        <w:rPr>
          <w:rFonts w:eastAsiaTheme="minorHAnsi" w:cs="Arial"/>
          <w:iCs/>
          <w:color w:val="auto"/>
          <w:sz w:val="20"/>
        </w:rPr>
      </w:pPr>
      <w:r w:rsidRPr="00C375E8">
        <w:rPr>
          <w:rFonts w:eastAsiaTheme="minorHAnsi" w:cs="Arial"/>
          <w:iCs/>
          <w:color w:val="auto"/>
          <w:sz w:val="20"/>
        </w:rPr>
        <w:t xml:space="preserve">To ensure probity, staff who provide </w:t>
      </w:r>
      <w:r w:rsidR="00B531F4" w:rsidRPr="00C375E8">
        <w:rPr>
          <w:rFonts w:eastAsiaTheme="minorHAnsi" w:cs="Arial"/>
          <w:iCs/>
          <w:color w:val="auto"/>
          <w:sz w:val="20"/>
        </w:rPr>
        <w:t xml:space="preserve">advice </w:t>
      </w:r>
      <w:r w:rsidR="00241974" w:rsidRPr="00C375E8">
        <w:rPr>
          <w:rFonts w:eastAsiaTheme="minorHAnsi" w:cs="Arial"/>
          <w:iCs/>
          <w:color w:val="auto"/>
          <w:sz w:val="20"/>
        </w:rPr>
        <w:t xml:space="preserve">on </w:t>
      </w:r>
      <w:r w:rsidRPr="00C375E8">
        <w:rPr>
          <w:rFonts w:eastAsiaTheme="minorHAnsi" w:cs="Arial"/>
          <w:iCs/>
          <w:color w:val="auto"/>
          <w:sz w:val="20"/>
        </w:rPr>
        <w:t>a propo</w:t>
      </w:r>
      <w:r w:rsidR="00241974" w:rsidRPr="00C375E8">
        <w:rPr>
          <w:rFonts w:eastAsiaTheme="minorHAnsi" w:cs="Arial"/>
          <w:iCs/>
          <w:color w:val="auto"/>
          <w:sz w:val="20"/>
        </w:rPr>
        <w:t>sed project</w:t>
      </w:r>
      <w:r w:rsidRPr="00C375E8">
        <w:rPr>
          <w:rFonts w:eastAsiaTheme="minorHAnsi" w:cs="Arial"/>
          <w:iCs/>
          <w:color w:val="auto"/>
          <w:sz w:val="20"/>
        </w:rPr>
        <w:t xml:space="preserve"> will not be involved in the assessment of the application.  </w:t>
      </w:r>
    </w:p>
    <w:p w14:paraId="5ABBC9BA" w14:textId="77777777" w:rsidR="00C157E9" w:rsidRPr="00C375E8" w:rsidRDefault="00C157E9" w:rsidP="00E13B12">
      <w:pPr>
        <w:spacing w:after="240"/>
        <w:rPr>
          <w:rFonts w:cs="Arial"/>
        </w:rPr>
      </w:pPr>
      <w:r w:rsidRPr="00C375E8">
        <w:rPr>
          <w:rFonts w:cs="Arial"/>
        </w:rPr>
        <w:t>The</w:t>
      </w:r>
      <w:r w:rsidR="00BE3AE2" w:rsidRPr="00C375E8">
        <w:rPr>
          <w:rFonts w:cs="Arial"/>
        </w:rPr>
        <w:t xml:space="preserve"> </w:t>
      </w:r>
      <w:r w:rsidR="00703ECF" w:rsidRPr="00C375E8">
        <w:rPr>
          <w:rFonts w:cs="Arial"/>
        </w:rPr>
        <w:t xml:space="preserve">Agency </w:t>
      </w:r>
      <w:r w:rsidR="006F64B5" w:rsidRPr="00C375E8">
        <w:rPr>
          <w:rFonts w:cs="Arial"/>
        </w:rPr>
        <w:t xml:space="preserve">will then </w:t>
      </w:r>
      <w:r w:rsidR="00D158B9" w:rsidRPr="00C375E8">
        <w:rPr>
          <w:rFonts w:cs="Arial"/>
        </w:rPr>
        <w:t xml:space="preserve">put forward a </w:t>
      </w:r>
      <w:r w:rsidR="009629F0" w:rsidRPr="00C375E8">
        <w:rPr>
          <w:rFonts w:cs="Arial"/>
        </w:rPr>
        <w:t xml:space="preserve">funding </w:t>
      </w:r>
      <w:r w:rsidR="00D158B9" w:rsidRPr="00C375E8">
        <w:rPr>
          <w:rFonts w:cs="Arial"/>
        </w:rPr>
        <w:t>recommendation</w:t>
      </w:r>
      <w:r w:rsidR="00466469" w:rsidRPr="00C375E8">
        <w:rPr>
          <w:rFonts w:cs="Arial"/>
        </w:rPr>
        <w:t xml:space="preserve"> to the </w:t>
      </w:r>
      <w:r w:rsidR="00825DA8" w:rsidRPr="00C375E8">
        <w:rPr>
          <w:rFonts w:cs="Arial"/>
        </w:rPr>
        <w:t>Minister for Indigenous Australians</w:t>
      </w:r>
      <w:r w:rsidR="006F64B5" w:rsidRPr="00C375E8">
        <w:rPr>
          <w:rFonts w:cs="Arial"/>
        </w:rPr>
        <w:t>,</w:t>
      </w:r>
      <w:r w:rsidR="00466469" w:rsidRPr="00C375E8">
        <w:rPr>
          <w:rFonts w:cs="Arial"/>
        </w:rPr>
        <w:t xml:space="preserve"> or </w:t>
      </w:r>
      <w:r w:rsidR="0067360D" w:rsidRPr="00C375E8">
        <w:rPr>
          <w:rFonts w:cs="Arial"/>
        </w:rPr>
        <w:t xml:space="preserve">the Agency </w:t>
      </w:r>
      <w:r w:rsidR="00466469" w:rsidRPr="00C375E8">
        <w:rPr>
          <w:rFonts w:cs="Arial"/>
        </w:rPr>
        <w:t>delegate</w:t>
      </w:r>
      <w:r w:rsidR="006F64B5" w:rsidRPr="00C375E8">
        <w:rPr>
          <w:rFonts w:cs="Arial"/>
        </w:rPr>
        <w:t>,</w:t>
      </w:r>
      <w:r w:rsidRPr="00C375E8">
        <w:rPr>
          <w:rFonts w:cs="Arial"/>
        </w:rPr>
        <w:t xml:space="preserve"> </w:t>
      </w:r>
      <w:r w:rsidR="00D158B9" w:rsidRPr="00C375E8">
        <w:rPr>
          <w:rFonts w:cs="Arial"/>
        </w:rPr>
        <w:t xml:space="preserve">about </w:t>
      </w:r>
      <w:r w:rsidR="0067360D" w:rsidRPr="00C375E8">
        <w:rPr>
          <w:rFonts w:cs="Arial"/>
        </w:rPr>
        <w:t xml:space="preserve">whether to </w:t>
      </w:r>
      <w:r w:rsidR="00E13B12" w:rsidRPr="00C375E8">
        <w:rPr>
          <w:rFonts w:cs="Arial"/>
        </w:rPr>
        <w:t xml:space="preserve">approve </w:t>
      </w:r>
      <w:r w:rsidR="0067360D" w:rsidRPr="00C375E8">
        <w:rPr>
          <w:rFonts w:cs="Arial"/>
        </w:rPr>
        <w:t>the proposed</w:t>
      </w:r>
      <w:r w:rsidR="00E13B12" w:rsidRPr="00C375E8">
        <w:rPr>
          <w:rFonts w:cs="Arial"/>
        </w:rPr>
        <w:t xml:space="preserve"> grant</w:t>
      </w:r>
      <w:r w:rsidR="000C6765" w:rsidRPr="00C375E8">
        <w:rPr>
          <w:rFonts w:cs="Arial"/>
        </w:rPr>
        <w:t>. The recommendation</w:t>
      </w:r>
      <w:r w:rsidR="00E13B12" w:rsidRPr="00C375E8">
        <w:rPr>
          <w:rFonts w:cs="Arial"/>
        </w:rPr>
        <w:t xml:space="preserve"> will be based on the merits of the application including </w:t>
      </w:r>
      <w:r w:rsidR="0067360D" w:rsidRPr="00C375E8">
        <w:rPr>
          <w:rFonts w:cs="Arial"/>
        </w:rPr>
        <w:t xml:space="preserve">consideration of the </w:t>
      </w:r>
      <w:r w:rsidR="000C6765" w:rsidRPr="00C375E8">
        <w:rPr>
          <w:rFonts w:cs="Arial"/>
        </w:rPr>
        <w:t xml:space="preserve">assessment, </w:t>
      </w:r>
      <w:r w:rsidR="00E13B12" w:rsidRPr="00C375E8">
        <w:rPr>
          <w:rFonts w:cs="Arial"/>
        </w:rPr>
        <w:t xml:space="preserve">risk and value for money; priority areas of need; and availability of funding. </w:t>
      </w:r>
    </w:p>
    <w:p w14:paraId="5ABBC9BB" w14:textId="77777777" w:rsidR="00C157E9" w:rsidRPr="00C375E8" w:rsidRDefault="00C157E9" w:rsidP="0052427E">
      <w:pPr>
        <w:pStyle w:val="Heading3"/>
        <w:numPr>
          <w:ilvl w:val="1"/>
          <w:numId w:val="23"/>
        </w:numPr>
      </w:pPr>
      <w:bookmarkStart w:id="169" w:name="_Toc526246615"/>
      <w:bookmarkStart w:id="170" w:name="_Toc66976161"/>
      <w:r w:rsidRPr="00C375E8">
        <w:t>Who will approve grants?</w:t>
      </w:r>
      <w:bookmarkEnd w:id="169"/>
      <w:bookmarkEnd w:id="170"/>
    </w:p>
    <w:p w14:paraId="5ABBC9BC" w14:textId="77777777" w:rsidR="00C157E9" w:rsidRPr="00C375E8" w:rsidRDefault="00860447" w:rsidP="00C157E9">
      <w:pPr>
        <w:rPr>
          <w:rFonts w:cs="Arial"/>
        </w:rPr>
      </w:pPr>
      <w:r w:rsidRPr="00C375E8">
        <w:rPr>
          <w:rFonts w:cs="Arial"/>
        </w:rPr>
        <w:t>T</w:t>
      </w:r>
      <w:r w:rsidR="00513922" w:rsidRPr="00C375E8">
        <w:rPr>
          <w:rFonts w:cs="Arial"/>
        </w:rPr>
        <w:t xml:space="preserve">he </w:t>
      </w:r>
      <w:r w:rsidR="00A5081B" w:rsidRPr="00C375E8">
        <w:rPr>
          <w:rFonts w:cs="Arial"/>
        </w:rPr>
        <w:t xml:space="preserve">Agency </w:t>
      </w:r>
      <w:r w:rsidR="004357DE" w:rsidRPr="00C375E8">
        <w:rPr>
          <w:rFonts w:cs="Arial"/>
        </w:rPr>
        <w:t>delegate</w:t>
      </w:r>
      <w:r w:rsidR="006E0C1E" w:rsidRPr="00C375E8">
        <w:rPr>
          <w:rFonts w:cs="Arial"/>
        </w:rPr>
        <w:t>, as the decision-maker, approves grants</w:t>
      </w:r>
      <w:r w:rsidR="00C40840" w:rsidRPr="00C375E8">
        <w:rPr>
          <w:rFonts w:cs="Arial"/>
        </w:rPr>
        <w:t>,</w:t>
      </w:r>
      <w:r w:rsidR="006E0C1E" w:rsidRPr="00C375E8">
        <w:rPr>
          <w:rFonts w:cs="Arial"/>
        </w:rPr>
        <w:t xml:space="preserve"> </w:t>
      </w:r>
      <w:r w:rsidR="00C157E9" w:rsidRPr="00C375E8">
        <w:rPr>
          <w:rFonts w:cs="Arial"/>
        </w:rPr>
        <w:t xml:space="preserve">taking into account the recommendations of the </w:t>
      </w:r>
      <w:r w:rsidR="00936ACF" w:rsidRPr="00C375E8">
        <w:rPr>
          <w:rFonts w:cs="Arial"/>
        </w:rPr>
        <w:t>Agency</w:t>
      </w:r>
      <w:r w:rsidR="00C40840" w:rsidRPr="00C375E8">
        <w:rPr>
          <w:rFonts w:cs="Arial"/>
        </w:rPr>
        <w:t xml:space="preserve"> </w:t>
      </w:r>
      <w:r w:rsidR="00D57B15" w:rsidRPr="00C375E8">
        <w:rPr>
          <w:rFonts w:cs="Arial"/>
        </w:rPr>
        <w:t>and</w:t>
      </w:r>
      <w:r w:rsidR="00C157E9" w:rsidRPr="00C375E8">
        <w:rPr>
          <w:rFonts w:cs="Arial"/>
        </w:rPr>
        <w:t xml:space="preserve"> the availability of grant funds.</w:t>
      </w:r>
    </w:p>
    <w:p w14:paraId="5ABBC9BD" w14:textId="77777777" w:rsidR="00C157E9" w:rsidRPr="00C375E8" w:rsidRDefault="00C157E9" w:rsidP="00C157E9">
      <w:pPr>
        <w:rPr>
          <w:rFonts w:cs="Arial"/>
        </w:rPr>
      </w:pPr>
      <w:r w:rsidRPr="00C375E8">
        <w:rPr>
          <w:rFonts w:cs="Arial"/>
        </w:rPr>
        <w:t xml:space="preserve">The </w:t>
      </w:r>
      <w:r w:rsidR="00466469" w:rsidRPr="00C375E8">
        <w:rPr>
          <w:rFonts w:cs="Arial"/>
        </w:rPr>
        <w:t>decision</w:t>
      </w:r>
      <w:r w:rsidR="00CA617D" w:rsidRPr="00C375E8">
        <w:rPr>
          <w:rFonts w:cs="Arial"/>
        </w:rPr>
        <w:t>-</w:t>
      </w:r>
      <w:r w:rsidR="00466469" w:rsidRPr="00C375E8">
        <w:rPr>
          <w:rFonts w:cs="Arial"/>
        </w:rPr>
        <w:t>maker</w:t>
      </w:r>
      <w:r w:rsidRPr="00C375E8">
        <w:rPr>
          <w:rFonts w:cs="Arial"/>
        </w:rPr>
        <w:t>’s decision is final in all matters, including:</w:t>
      </w:r>
    </w:p>
    <w:p w14:paraId="5ABBC9BE" w14:textId="77777777" w:rsidR="00C157E9" w:rsidRPr="00C375E8" w:rsidRDefault="00C157E9" w:rsidP="00C157E9">
      <w:pPr>
        <w:pStyle w:val="ListBullet"/>
        <w:rPr>
          <w:rFonts w:cs="Arial"/>
        </w:rPr>
      </w:pPr>
      <w:r w:rsidRPr="00C375E8">
        <w:rPr>
          <w:rFonts w:cs="Arial"/>
        </w:rPr>
        <w:t>the approval of the grant</w:t>
      </w:r>
    </w:p>
    <w:p w14:paraId="5ABBC9BF" w14:textId="77777777" w:rsidR="00C157E9" w:rsidRPr="00C375E8" w:rsidRDefault="00C157E9" w:rsidP="00C157E9">
      <w:pPr>
        <w:pStyle w:val="ListBullet"/>
        <w:rPr>
          <w:rFonts w:cs="Arial"/>
        </w:rPr>
      </w:pPr>
      <w:r w:rsidRPr="00C375E8">
        <w:rPr>
          <w:rFonts w:cs="Arial"/>
        </w:rPr>
        <w:t>the grant funding amount to be awarded</w:t>
      </w:r>
      <w:r w:rsidR="00896844" w:rsidRPr="00C375E8">
        <w:rPr>
          <w:rFonts w:cs="Arial"/>
        </w:rPr>
        <w:t>.</w:t>
      </w:r>
    </w:p>
    <w:p w14:paraId="5ABBC9C0" w14:textId="77777777" w:rsidR="00311D04" w:rsidRPr="00C375E8" w:rsidRDefault="00C157E9" w:rsidP="00090706">
      <w:pPr>
        <w:spacing w:after="240"/>
        <w:rPr>
          <w:rFonts w:cs="Arial"/>
        </w:rPr>
      </w:pPr>
      <w:r w:rsidRPr="00C375E8">
        <w:rPr>
          <w:rFonts w:cs="Arial"/>
        </w:rPr>
        <w:t>There is no appeal mechanism for decisions to approve or not approve a grant.</w:t>
      </w:r>
    </w:p>
    <w:p w14:paraId="5ABBC9C1" w14:textId="77777777" w:rsidR="00DB5819" w:rsidRPr="00C375E8" w:rsidRDefault="00FB0C71" w:rsidP="00732436">
      <w:pPr>
        <w:pStyle w:val="Heading2"/>
      </w:pPr>
      <w:bookmarkStart w:id="171" w:name="_Toc526246617"/>
      <w:bookmarkStart w:id="172" w:name="_Toc66976162"/>
      <w:r w:rsidRPr="00C375E8">
        <w:t>Notification of application outcomes</w:t>
      </w:r>
      <w:bookmarkEnd w:id="171"/>
      <w:bookmarkEnd w:id="172"/>
    </w:p>
    <w:p w14:paraId="5ABBC9C2" w14:textId="77777777" w:rsidR="00517A76" w:rsidRPr="00C375E8" w:rsidRDefault="00272178" w:rsidP="00187484">
      <w:pPr>
        <w:spacing w:after="240"/>
        <w:rPr>
          <w:rFonts w:cs="Arial"/>
        </w:rPr>
      </w:pPr>
      <w:r w:rsidRPr="00C375E8">
        <w:rPr>
          <w:rFonts w:cs="Arial"/>
        </w:rPr>
        <w:t>We will advise y</w:t>
      </w:r>
      <w:r w:rsidR="00FB0C71" w:rsidRPr="00C375E8">
        <w:rPr>
          <w:rFonts w:cs="Arial"/>
        </w:rPr>
        <w:t>ou of the outcome of your application in writing</w:t>
      </w:r>
      <w:r w:rsidR="001A1C64" w:rsidRPr="00C375E8">
        <w:rPr>
          <w:rFonts w:cs="Arial"/>
        </w:rPr>
        <w:t xml:space="preserve">. </w:t>
      </w:r>
      <w:r w:rsidR="00FB0C71" w:rsidRPr="00C375E8">
        <w:rPr>
          <w:rFonts w:cs="Arial"/>
        </w:rPr>
        <w:t xml:space="preserve">If you are successful, </w:t>
      </w:r>
      <w:r w:rsidR="00517A76" w:rsidRPr="00C375E8">
        <w:rPr>
          <w:rFonts w:cs="Arial"/>
        </w:rPr>
        <w:t xml:space="preserve">we will advise you of any specific conditions attached to the grant. </w:t>
      </w:r>
    </w:p>
    <w:p w14:paraId="5ABBC9C3" w14:textId="77777777" w:rsidR="00505294" w:rsidRPr="00C375E8" w:rsidRDefault="00505294" w:rsidP="0052427E">
      <w:pPr>
        <w:pStyle w:val="Heading3"/>
        <w:numPr>
          <w:ilvl w:val="1"/>
          <w:numId w:val="23"/>
        </w:numPr>
      </w:pPr>
      <w:bookmarkStart w:id="173" w:name="_Toc524362463"/>
      <w:r w:rsidRPr="00C375E8">
        <w:t xml:space="preserve"> </w:t>
      </w:r>
      <w:bookmarkStart w:id="174" w:name="_Toc66976163"/>
      <w:r w:rsidRPr="00C375E8">
        <w:t>Feedback on your application</w:t>
      </w:r>
      <w:bookmarkEnd w:id="173"/>
      <w:bookmarkEnd w:id="174"/>
    </w:p>
    <w:p w14:paraId="5ABBC9C4" w14:textId="77777777" w:rsidR="00505294" w:rsidRPr="00C375E8" w:rsidRDefault="00505294" w:rsidP="00505294">
      <w:pPr>
        <w:spacing w:line="276" w:lineRule="auto"/>
        <w:rPr>
          <w:rFonts w:cs="Arial"/>
        </w:rPr>
      </w:pPr>
      <w:r w:rsidRPr="00C375E8">
        <w:rPr>
          <w:rFonts w:cs="Arial"/>
        </w:rPr>
        <w:t xml:space="preserve">If your application is unsuccessful, you may seek feedback on your application by contacting your </w:t>
      </w:r>
      <w:r w:rsidR="00F41A18" w:rsidRPr="00C375E8">
        <w:rPr>
          <w:rFonts w:cs="Arial"/>
        </w:rPr>
        <w:t>NIAA</w:t>
      </w:r>
      <w:r w:rsidRPr="00C375E8">
        <w:rPr>
          <w:rFonts w:cs="Arial"/>
        </w:rPr>
        <w:t xml:space="preserve"> Regional Office.</w:t>
      </w:r>
    </w:p>
    <w:p w14:paraId="5ABBC9C5" w14:textId="77777777" w:rsidR="00DB5819" w:rsidRPr="00C375E8" w:rsidRDefault="00FB0C71" w:rsidP="003C5000">
      <w:pPr>
        <w:pStyle w:val="Heading2"/>
      </w:pPr>
      <w:bookmarkStart w:id="175" w:name="_Toc509476533"/>
      <w:bookmarkStart w:id="176" w:name="_Toc509477788"/>
      <w:bookmarkStart w:id="177" w:name="_Toc509477869"/>
      <w:bookmarkStart w:id="178" w:name="_Toc509478070"/>
      <w:bookmarkStart w:id="179" w:name="_Toc509478420"/>
      <w:bookmarkStart w:id="180" w:name="_Toc508883419"/>
      <w:bookmarkStart w:id="181" w:name="_Toc508883545"/>
      <w:bookmarkStart w:id="182" w:name="_Toc508883631"/>
      <w:bookmarkStart w:id="183" w:name="_Toc508883423"/>
      <w:bookmarkStart w:id="184" w:name="_Toc508883549"/>
      <w:bookmarkStart w:id="185" w:name="_Toc508883635"/>
      <w:bookmarkStart w:id="186" w:name="_Toc526246618"/>
      <w:bookmarkStart w:id="187" w:name="_Toc66976164"/>
      <w:bookmarkEnd w:id="175"/>
      <w:bookmarkEnd w:id="176"/>
      <w:bookmarkEnd w:id="177"/>
      <w:bookmarkEnd w:id="178"/>
      <w:bookmarkEnd w:id="179"/>
      <w:bookmarkEnd w:id="180"/>
      <w:bookmarkEnd w:id="181"/>
      <w:bookmarkEnd w:id="182"/>
      <w:bookmarkEnd w:id="183"/>
      <w:bookmarkEnd w:id="184"/>
      <w:bookmarkEnd w:id="185"/>
      <w:r w:rsidRPr="00C375E8">
        <w:t>Successful grant applications</w:t>
      </w:r>
      <w:bookmarkEnd w:id="186"/>
      <w:bookmarkEnd w:id="187"/>
    </w:p>
    <w:p w14:paraId="5ABBC9C6" w14:textId="77777777" w:rsidR="00FB0C71" w:rsidRPr="00C375E8" w:rsidRDefault="00FB0C71" w:rsidP="0052427E">
      <w:pPr>
        <w:pStyle w:val="Heading3"/>
        <w:numPr>
          <w:ilvl w:val="1"/>
          <w:numId w:val="23"/>
        </w:numPr>
      </w:pPr>
      <w:bookmarkStart w:id="188" w:name="_Toc526246619"/>
      <w:bookmarkStart w:id="189" w:name="_Toc66976165"/>
      <w:r w:rsidRPr="00C375E8">
        <w:t>The grant agreement</w:t>
      </w:r>
      <w:bookmarkEnd w:id="188"/>
      <w:bookmarkEnd w:id="189"/>
    </w:p>
    <w:p w14:paraId="5ABBC9C7" w14:textId="77777777" w:rsidR="00F23A1E" w:rsidRPr="00C375E8" w:rsidRDefault="005403F5" w:rsidP="00756BBB">
      <w:pPr>
        <w:rPr>
          <w:rFonts w:cs="Arial"/>
        </w:rPr>
      </w:pPr>
      <w:bookmarkStart w:id="190" w:name="_Toc466898121"/>
      <w:bookmarkEnd w:id="103"/>
      <w:bookmarkEnd w:id="104"/>
      <w:r w:rsidRPr="00C375E8">
        <w:rPr>
          <w:rFonts w:cs="Arial"/>
        </w:rPr>
        <w:t>If you are successful and you choose to accept a grant offer, y</w:t>
      </w:r>
      <w:r w:rsidR="00756BBB" w:rsidRPr="00C375E8">
        <w:rPr>
          <w:rFonts w:cs="Arial"/>
        </w:rPr>
        <w:t xml:space="preserve">ou must enter into a </w:t>
      </w:r>
      <w:r w:rsidR="0028277B" w:rsidRPr="00C375E8">
        <w:rPr>
          <w:rFonts w:cs="Arial"/>
        </w:rPr>
        <w:t xml:space="preserve">legally binding </w:t>
      </w:r>
      <w:r w:rsidR="00756BBB" w:rsidRPr="00C375E8">
        <w:rPr>
          <w:rFonts w:cs="Arial"/>
        </w:rPr>
        <w:t>grant agreement with the Commonwealth.</w:t>
      </w:r>
      <w:r w:rsidR="00B65B88" w:rsidRPr="00C375E8">
        <w:rPr>
          <w:rFonts w:cs="Arial"/>
        </w:rPr>
        <w:t xml:space="preserve"> </w:t>
      </w:r>
      <w:r w:rsidR="007F0349" w:rsidRPr="00C375E8">
        <w:rPr>
          <w:rFonts w:cs="Arial"/>
        </w:rPr>
        <w:t xml:space="preserve">Under </w:t>
      </w:r>
      <w:r w:rsidR="00921A9F" w:rsidRPr="00C375E8">
        <w:rPr>
          <w:rFonts w:cs="Arial"/>
        </w:rPr>
        <w:t xml:space="preserve">the </w:t>
      </w:r>
      <w:r w:rsidR="007057D9" w:rsidRPr="00C375E8">
        <w:rPr>
          <w:rFonts w:cs="Arial"/>
        </w:rPr>
        <w:t>ILEF</w:t>
      </w:r>
      <w:r w:rsidR="00860447" w:rsidRPr="00C375E8">
        <w:rPr>
          <w:rFonts w:cs="Arial"/>
        </w:rPr>
        <w:t>,</w:t>
      </w:r>
      <w:r w:rsidR="00A2614A" w:rsidRPr="00C375E8">
        <w:rPr>
          <w:rFonts w:cs="Arial"/>
        </w:rPr>
        <w:t xml:space="preserve"> </w:t>
      </w:r>
      <w:r w:rsidR="00F4735F" w:rsidRPr="00C375E8">
        <w:rPr>
          <w:rFonts w:cs="Arial"/>
        </w:rPr>
        <w:t xml:space="preserve">this may be through a </w:t>
      </w:r>
      <w:r w:rsidR="00E3672B" w:rsidRPr="00C375E8">
        <w:rPr>
          <w:rFonts w:cs="Arial"/>
        </w:rPr>
        <w:t>letter of offer</w:t>
      </w:r>
      <w:r w:rsidR="00C123C1" w:rsidRPr="00C375E8">
        <w:rPr>
          <w:rFonts w:cs="Arial"/>
        </w:rPr>
        <w:t xml:space="preserve"> or</w:t>
      </w:r>
      <w:r w:rsidR="00E3672B" w:rsidRPr="00C375E8">
        <w:rPr>
          <w:rFonts w:cs="Arial"/>
        </w:rPr>
        <w:t xml:space="preserve"> </w:t>
      </w:r>
      <w:r w:rsidR="00F4735F" w:rsidRPr="00C375E8">
        <w:rPr>
          <w:rFonts w:cs="Arial"/>
        </w:rPr>
        <w:t>s</w:t>
      </w:r>
      <w:r w:rsidR="001A6742" w:rsidRPr="00C375E8">
        <w:rPr>
          <w:rFonts w:cs="Arial"/>
        </w:rPr>
        <w:t>tandard</w:t>
      </w:r>
      <w:r w:rsidR="00F4735F" w:rsidRPr="00C375E8">
        <w:rPr>
          <w:rFonts w:cs="Arial"/>
        </w:rPr>
        <w:t xml:space="preserve"> grant agreement,</w:t>
      </w:r>
      <w:r w:rsidR="00B57F07" w:rsidRPr="00C375E8">
        <w:rPr>
          <w:rFonts w:cs="Arial"/>
        </w:rPr>
        <w:t xml:space="preserve"> </w:t>
      </w:r>
      <w:r w:rsidRPr="00C375E8">
        <w:rPr>
          <w:rFonts w:cs="Arial"/>
        </w:rPr>
        <w:t>or another form of agreement specified by the Commonwealth.</w:t>
      </w:r>
    </w:p>
    <w:p w14:paraId="5ABBC9C8" w14:textId="77777777" w:rsidR="00756BBB" w:rsidRPr="00C375E8" w:rsidRDefault="005403F5" w:rsidP="00756BBB">
      <w:pPr>
        <w:rPr>
          <w:rFonts w:cs="Arial"/>
        </w:rPr>
      </w:pPr>
      <w:r w:rsidRPr="00C375E8">
        <w:rPr>
          <w:rFonts w:cs="Arial"/>
        </w:rPr>
        <w:t xml:space="preserve">The type of grant agreement </w:t>
      </w:r>
      <w:r w:rsidR="00F23A1E" w:rsidRPr="00C375E8">
        <w:rPr>
          <w:rFonts w:cs="Arial"/>
        </w:rPr>
        <w:t xml:space="preserve">and its mandatory terms and conditions </w:t>
      </w:r>
      <w:r w:rsidR="00F4735F" w:rsidRPr="00C375E8">
        <w:rPr>
          <w:rFonts w:cs="Arial"/>
        </w:rPr>
        <w:t>will depend o</w:t>
      </w:r>
      <w:r w:rsidR="00756BBB" w:rsidRPr="00C375E8">
        <w:rPr>
          <w:rFonts w:cs="Arial"/>
        </w:rPr>
        <w:t>n the size and complexity of your</w:t>
      </w:r>
      <w:r w:rsidR="000951B3" w:rsidRPr="00C375E8">
        <w:rPr>
          <w:rFonts w:cs="Arial"/>
        </w:rPr>
        <w:t xml:space="preserve"> grant </w:t>
      </w:r>
      <w:r w:rsidR="00CD5027" w:rsidRPr="00C375E8">
        <w:rPr>
          <w:rFonts w:cs="Arial"/>
        </w:rPr>
        <w:t>activit</w:t>
      </w:r>
      <w:r w:rsidR="00F4735F" w:rsidRPr="00C375E8">
        <w:rPr>
          <w:rFonts w:cs="Arial"/>
        </w:rPr>
        <w:t>y</w:t>
      </w:r>
      <w:r w:rsidR="00FE09EB" w:rsidRPr="00C375E8">
        <w:rPr>
          <w:rFonts w:cs="Arial"/>
        </w:rPr>
        <w:t>(</w:t>
      </w:r>
      <w:r w:rsidR="00F4735F" w:rsidRPr="00C375E8">
        <w:rPr>
          <w:rFonts w:cs="Arial"/>
        </w:rPr>
        <w:t>s</w:t>
      </w:r>
      <w:r w:rsidR="00FE09EB" w:rsidRPr="00C375E8">
        <w:rPr>
          <w:rFonts w:cs="Arial"/>
        </w:rPr>
        <w:t>)</w:t>
      </w:r>
      <w:r w:rsidR="00FB0000" w:rsidRPr="00C375E8">
        <w:rPr>
          <w:rFonts w:cs="Arial"/>
        </w:rPr>
        <w:t>, as well as the level of risk associated with the activity</w:t>
      </w:r>
      <w:r w:rsidR="00F4735F" w:rsidRPr="00C375E8">
        <w:rPr>
          <w:rFonts w:cs="Arial"/>
        </w:rPr>
        <w:t>.</w:t>
      </w:r>
      <w:r w:rsidR="0028277B" w:rsidRPr="00C375E8">
        <w:rPr>
          <w:rFonts w:cs="Arial"/>
        </w:rPr>
        <w:t xml:space="preserve"> </w:t>
      </w:r>
      <w:r w:rsidR="00756BBB" w:rsidRPr="00C375E8">
        <w:rPr>
          <w:rFonts w:cs="Arial"/>
          <w:color w:val="000000" w:themeColor="text1"/>
        </w:rPr>
        <w:t>Sample</w:t>
      </w:r>
      <w:r w:rsidR="00F9200B" w:rsidRPr="00C375E8">
        <w:rPr>
          <w:rFonts w:cs="Arial"/>
          <w:color w:val="000000" w:themeColor="text1"/>
        </w:rPr>
        <w:t xml:space="preserve"> </w:t>
      </w:r>
      <w:r w:rsidR="00DE2CEB" w:rsidRPr="00C375E8">
        <w:rPr>
          <w:rFonts w:cs="Arial"/>
          <w:color w:val="000000" w:themeColor="text1"/>
        </w:rPr>
        <w:t xml:space="preserve">Head </w:t>
      </w:r>
      <w:r w:rsidR="00F9200B" w:rsidRPr="00C375E8">
        <w:rPr>
          <w:rFonts w:cs="Arial"/>
          <w:color w:val="000000" w:themeColor="text1"/>
        </w:rPr>
        <w:t xml:space="preserve">agreements </w:t>
      </w:r>
      <w:r w:rsidR="00F9200B" w:rsidRPr="00C375E8">
        <w:rPr>
          <w:rFonts w:cs="Arial"/>
        </w:rPr>
        <w:t xml:space="preserve">are </w:t>
      </w:r>
      <w:r w:rsidR="00756BBB" w:rsidRPr="00C375E8">
        <w:rPr>
          <w:rFonts w:cs="Arial"/>
        </w:rPr>
        <w:t xml:space="preserve">available on </w:t>
      </w:r>
      <w:hyperlink r:id="rId46" w:history="1">
        <w:r w:rsidR="005A49DF" w:rsidRPr="00C375E8">
          <w:rPr>
            <w:rStyle w:val="Hyperlink"/>
            <w:rFonts w:cs="Arial"/>
          </w:rPr>
          <w:t>GrantConnect</w:t>
        </w:r>
      </w:hyperlink>
      <w:r w:rsidR="008945FE" w:rsidRPr="00C375E8">
        <w:rPr>
          <w:rFonts w:cs="Arial"/>
        </w:rPr>
        <w:t xml:space="preserve"> at </w:t>
      </w:r>
      <w:hyperlink r:id="rId47" w:history="1">
        <w:r w:rsidR="008945FE" w:rsidRPr="00C375E8">
          <w:rPr>
            <w:rStyle w:val="Hyperlink"/>
            <w:rFonts w:cs="Arial"/>
          </w:rPr>
          <w:t>www.grants.gov.au</w:t>
        </w:r>
      </w:hyperlink>
      <w:r w:rsidR="008945FE" w:rsidRPr="00C375E8">
        <w:rPr>
          <w:rFonts w:cs="Arial"/>
        </w:rPr>
        <w:t xml:space="preserve">. </w:t>
      </w:r>
      <w:r w:rsidR="00F9200B" w:rsidRPr="00C375E8">
        <w:rPr>
          <w:rFonts w:cs="Arial"/>
        </w:rPr>
        <w:t xml:space="preserve"> </w:t>
      </w:r>
    </w:p>
    <w:p w14:paraId="5ABBC9C9" w14:textId="77777777" w:rsidR="00A926B0" w:rsidRPr="00C375E8" w:rsidRDefault="00A926B0" w:rsidP="00A926B0">
      <w:pPr>
        <w:rPr>
          <w:rFonts w:cs="Arial"/>
        </w:rPr>
      </w:pPr>
      <w:r w:rsidRPr="00C375E8">
        <w:rPr>
          <w:rFonts w:cs="Arial"/>
        </w:rPr>
        <w:t xml:space="preserve">The grant agreement will provide a detailed description of </w:t>
      </w:r>
      <w:r w:rsidR="00B33ACF" w:rsidRPr="00C375E8">
        <w:rPr>
          <w:rFonts w:cs="Arial"/>
        </w:rPr>
        <w:t xml:space="preserve">the </w:t>
      </w:r>
      <w:r w:rsidRPr="00C375E8">
        <w:rPr>
          <w:rFonts w:cs="Arial"/>
        </w:rPr>
        <w:t xml:space="preserve">funded activity and </w:t>
      </w:r>
      <w:r w:rsidR="00B33ACF" w:rsidRPr="00C375E8">
        <w:rPr>
          <w:rFonts w:cs="Arial"/>
        </w:rPr>
        <w:t xml:space="preserve">associated </w:t>
      </w:r>
      <w:r w:rsidRPr="00C375E8">
        <w:rPr>
          <w:rFonts w:cs="Arial"/>
        </w:rPr>
        <w:t>specific terms and conditions, which may include:</w:t>
      </w:r>
    </w:p>
    <w:p w14:paraId="5ABBC9CA" w14:textId="77777777" w:rsidR="00A926B0" w:rsidRPr="00C375E8" w:rsidRDefault="00CA617D" w:rsidP="00FD5682">
      <w:pPr>
        <w:pStyle w:val="ListBullet"/>
        <w:rPr>
          <w:rFonts w:cs="Arial"/>
        </w:rPr>
      </w:pPr>
      <w:r w:rsidRPr="00C375E8">
        <w:rPr>
          <w:rFonts w:cs="Arial"/>
        </w:rPr>
        <w:t>k</w:t>
      </w:r>
      <w:r w:rsidR="00A926B0" w:rsidRPr="00C375E8">
        <w:rPr>
          <w:rFonts w:cs="Arial"/>
        </w:rPr>
        <w:t>ey performance indicators and performance reporting requirements</w:t>
      </w:r>
    </w:p>
    <w:p w14:paraId="5ABBC9CB" w14:textId="77777777" w:rsidR="00A926B0" w:rsidRPr="00C375E8" w:rsidRDefault="00CA617D" w:rsidP="00FD5682">
      <w:pPr>
        <w:pStyle w:val="ListBullet"/>
        <w:rPr>
          <w:rFonts w:cs="Arial"/>
        </w:rPr>
      </w:pPr>
      <w:r w:rsidRPr="00C375E8">
        <w:rPr>
          <w:rFonts w:cs="Arial"/>
        </w:rPr>
        <w:t>f</w:t>
      </w:r>
      <w:r w:rsidR="00A926B0" w:rsidRPr="00C375E8">
        <w:rPr>
          <w:rFonts w:cs="Arial"/>
        </w:rPr>
        <w:t xml:space="preserve">inancial reporting requirements </w:t>
      </w:r>
    </w:p>
    <w:p w14:paraId="5ABBC9CC" w14:textId="77777777" w:rsidR="00A926B0" w:rsidRPr="00C375E8" w:rsidRDefault="00CA617D" w:rsidP="00FD5682">
      <w:pPr>
        <w:pStyle w:val="ListBullet"/>
        <w:rPr>
          <w:rFonts w:cs="Arial"/>
        </w:rPr>
      </w:pPr>
      <w:r w:rsidRPr="00C375E8">
        <w:rPr>
          <w:rFonts w:cs="Arial"/>
        </w:rPr>
        <w:t>a</w:t>
      </w:r>
      <w:r w:rsidR="002645CE" w:rsidRPr="00C375E8">
        <w:rPr>
          <w:rFonts w:cs="Arial"/>
        </w:rPr>
        <w:t xml:space="preserve"> f</w:t>
      </w:r>
      <w:r w:rsidR="00A926B0" w:rsidRPr="00C375E8">
        <w:rPr>
          <w:rFonts w:cs="Arial"/>
        </w:rPr>
        <w:t>unding payment schedule</w:t>
      </w:r>
    </w:p>
    <w:p w14:paraId="5ABBC9CD" w14:textId="77777777" w:rsidR="00FE09EB" w:rsidRPr="00C375E8" w:rsidRDefault="00FE09EB" w:rsidP="00FD5682">
      <w:pPr>
        <w:pStyle w:val="ListBullet"/>
        <w:rPr>
          <w:rFonts w:cs="Arial"/>
        </w:rPr>
      </w:pPr>
      <w:r w:rsidRPr="00C375E8">
        <w:rPr>
          <w:rFonts w:cs="Arial"/>
        </w:rPr>
        <w:t>mandatory requirements for Working with Children checks, Working with Vulnerable People checks</w:t>
      </w:r>
    </w:p>
    <w:p w14:paraId="5ABBC9CE" w14:textId="77777777" w:rsidR="00AD0A93" w:rsidRPr="00C375E8" w:rsidRDefault="00AD0A93" w:rsidP="00AD0A93">
      <w:pPr>
        <w:pStyle w:val="ListBullet"/>
      </w:pPr>
      <w:r w:rsidRPr="00C375E8">
        <w:rPr>
          <w:lang w:val="en-US"/>
        </w:rPr>
        <w:t xml:space="preserve">mandatory requirements to comply with </w:t>
      </w:r>
      <w:r w:rsidRPr="00C375E8">
        <w:t>applicable work health and safety obligations including those provided under Commonwealth work health and safety legislation</w:t>
      </w:r>
    </w:p>
    <w:p w14:paraId="5ABBC9CF" w14:textId="77777777" w:rsidR="00A926B0" w:rsidRPr="00C375E8" w:rsidRDefault="00CA617D" w:rsidP="00FD5682">
      <w:pPr>
        <w:pStyle w:val="ListBullet"/>
        <w:rPr>
          <w:rFonts w:cs="Arial"/>
        </w:rPr>
      </w:pPr>
      <w:r w:rsidRPr="00C375E8">
        <w:rPr>
          <w:rFonts w:cs="Arial"/>
        </w:rPr>
        <w:t>i</w:t>
      </w:r>
      <w:r w:rsidR="00A926B0" w:rsidRPr="00C375E8">
        <w:rPr>
          <w:rFonts w:cs="Arial"/>
        </w:rPr>
        <w:t>nsurance</w:t>
      </w:r>
      <w:r w:rsidR="002645CE" w:rsidRPr="00C375E8">
        <w:rPr>
          <w:rFonts w:cs="Arial"/>
        </w:rPr>
        <w:t xml:space="preserve"> requirements</w:t>
      </w:r>
      <w:r w:rsidR="00A926B0" w:rsidRPr="00C375E8">
        <w:rPr>
          <w:rFonts w:cs="Arial"/>
        </w:rPr>
        <w:t xml:space="preserve"> including compliance with the Work Health and Safety Act 2011 (Cth)</w:t>
      </w:r>
      <w:r w:rsidR="002645CE" w:rsidRPr="00C375E8">
        <w:rPr>
          <w:rFonts w:cs="Arial"/>
        </w:rPr>
        <w:t xml:space="preserve"> </w:t>
      </w:r>
      <w:r w:rsidR="00A926B0" w:rsidRPr="00C375E8">
        <w:rPr>
          <w:rFonts w:cs="Arial"/>
        </w:rPr>
        <w:t xml:space="preserve">to cover </w:t>
      </w:r>
      <w:r w:rsidR="002645CE" w:rsidRPr="00C375E8">
        <w:rPr>
          <w:rFonts w:cs="Arial"/>
        </w:rPr>
        <w:t xml:space="preserve">your </w:t>
      </w:r>
      <w:r w:rsidR="00A926B0" w:rsidRPr="00C375E8">
        <w:rPr>
          <w:rFonts w:cs="Arial"/>
        </w:rPr>
        <w:t>obligations in relation to the</w:t>
      </w:r>
      <w:r w:rsidR="002645CE" w:rsidRPr="00C375E8">
        <w:rPr>
          <w:rFonts w:cs="Arial"/>
        </w:rPr>
        <w:t xml:space="preserve"> grant funding to be delivered</w:t>
      </w:r>
    </w:p>
    <w:p w14:paraId="5ABBC9D0" w14:textId="77777777" w:rsidR="00A926B0" w:rsidRPr="00C375E8" w:rsidRDefault="00CA617D" w:rsidP="00FD5682">
      <w:pPr>
        <w:pStyle w:val="ListBullet"/>
        <w:rPr>
          <w:rFonts w:cs="Arial"/>
        </w:rPr>
      </w:pPr>
      <w:r w:rsidRPr="00C375E8">
        <w:rPr>
          <w:rFonts w:cs="Arial"/>
        </w:rPr>
        <w:t>c</w:t>
      </w:r>
      <w:r w:rsidR="00A926B0" w:rsidRPr="00C375E8">
        <w:rPr>
          <w:rFonts w:cs="Arial"/>
        </w:rPr>
        <w:t>ompliance with the Australian Pr</w:t>
      </w:r>
      <w:r w:rsidR="004F6536" w:rsidRPr="00C375E8">
        <w:rPr>
          <w:rFonts w:cs="Arial"/>
        </w:rPr>
        <w:t xml:space="preserve">ivacy Principles as set out in </w:t>
      </w:r>
      <w:r w:rsidR="00F44117" w:rsidRPr="00C375E8">
        <w:rPr>
          <w:rFonts w:cs="Arial"/>
        </w:rPr>
        <w:t xml:space="preserve">Schedule 1 </w:t>
      </w:r>
      <w:r w:rsidR="00A926B0" w:rsidRPr="00C375E8">
        <w:rPr>
          <w:rFonts w:cs="Arial"/>
        </w:rPr>
        <w:t>of the Privacy Act 1988</w:t>
      </w:r>
      <w:r w:rsidR="003E62C1" w:rsidRPr="00C375E8">
        <w:rPr>
          <w:rFonts w:cs="Arial"/>
        </w:rPr>
        <w:t>. Further information about privacy and confidentialit</w:t>
      </w:r>
      <w:r w:rsidR="00921A9F" w:rsidRPr="00C375E8">
        <w:rPr>
          <w:rFonts w:cs="Arial"/>
        </w:rPr>
        <w:t>y is also included at section 15</w:t>
      </w:r>
      <w:r w:rsidR="003E62C1" w:rsidRPr="00C375E8">
        <w:rPr>
          <w:rFonts w:cs="Arial"/>
        </w:rPr>
        <w:t xml:space="preserve"> of this document</w:t>
      </w:r>
    </w:p>
    <w:p w14:paraId="5ABBC9D1" w14:textId="77777777" w:rsidR="00A926B0" w:rsidRPr="00C375E8" w:rsidRDefault="00CA617D" w:rsidP="00FD5682">
      <w:pPr>
        <w:pStyle w:val="ListBullet"/>
        <w:rPr>
          <w:rFonts w:cs="Arial"/>
        </w:rPr>
      </w:pPr>
      <w:r w:rsidRPr="00C375E8">
        <w:rPr>
          <w:rFonts w:cs="Arial"/>
        </w:rPr>
        <w:t>r</w:t>
      </w:r>
      <w:r w:rsidR="00A926B0" w:rsidRPr="00C375E8">
        <w:rPr>
          <w:rFonts w:cs="Arial"/>
        </w:rPr>
        <w:t>equirements to maintain the confidentiality of any information deemed by the Commonwealth to be confidential</w:t>
      </w:r>
    </w:p>
    <w:p w14:paraId="5ABBC9D2" w14:textId="77777777" w:rsidR="00FE09EB" w:rsidRPr="00C375E8" w:rsidRDefault="00FE09EB" w:rsidP="00FD5682">
      <w:pPr>
        <w:pStyle w:val="ListBullet"/>
        <w:rPr>
          <w:rFonts w:cs="Arial"/>
        </w:rPr>
      </w:pPr>
      <w:r w:rsidRPr="00C375E8">
        <w:rPr>
          <w:rFonts w:cs="Arial"/>
        </w:rPr>
        <w:t>record keeping requirements</w:t>
      </w:r>
      <w:r w:rsidR="00122A2C" w:rsidRPr="00C375E8">
        <w:rPr>
          <w:rFonts w:cs="Arial"/>
        </w:rPr>
        <w:t>.</w:t>
      </w:r>
    </w:p>
    <w:p w14:paraId="5ABBC9D3" w14:textId="77777777" w:rsidR="00A926B0" w:rsidRPr="00C375E8" w:rsidRDefault="00B33ACF" w:rsidP="00A926B0">
      <w:pPr>
        <w:rPr>
          <w:rFonts w:cs="Arial"/>
        </w:rPr>
      </w:pPr>
      <w:r w:rsidRPr="00C375E8">
        <w:rPr>
          <w:rFonts w:cs="Arial"/>
        </w:rPr>
        <w:t>You</w:t>
      </w:r>
      <w:r w:rsidR="00A926B0" w:rsidRPr="00C375E8">
        <w:rPr>
          <w:rFonts w:cs="Arial"/>
        </w:rPr>
        <w:t xml:space="preserve"> will work with an Agreement Manager from the </w:t>
      </w:r>
      <w:r w:rsidR="00F41A18" w:rsidRPr="00C375E8">
        <w:rPr>
          <w:rFonts w:cs="Arial"/>
        </w:rPr>
        <w:t>NIAA</w:t>
      </w:r>
      <w:r w:rsidR="00A926B0" w:rsidRPr="00C375E8">
        <w:rPr>
          <w:rFonts w:cs="Arial"/>
        </w:rPr>
        <w:t xml:space="preserve"> Regional </w:t>
      </w:r>
      <w:r w:rsidR="00A74EE2" w:rsidRPr="00C375E8">
        <w:rPr>
          <w:rFonts w:cs="Arial"/>
        </w:rPr>
        <w:t>Office</w:t>
      </w:r>
      <w:r w:rsidR="00A926B0" w:rsidRPr="00C375E8">
        <w:rPr>
          <w:rFonts w:cs="Arial"/>
        </w:rPr>
        <w:t xml:space="preserve"> or National Office to effectively manage the grant agreement. </w:t>
      </w:r>
    </w:p>
    <w:p w14:paraId="5ABBC9D4" w14:textId="77777777" w:rsidR="004151E8" w:rsidRPr="00C375E8" w:rsidRDefault="00F4735F" w:rsidP="00756BBB">
      <w:pPr>
        <w:rPr>
          <w:rFonts w:cs="Arial"/>
        </w:rPr>
      </w:pPr>
      <w:r w:rsidRPr="00C375E8">
        <w:rPr>
          <w:rFonts w:cs="Arial"/>
        </w:rPr>
        <w:t xml:space="preserve">The </w:t>
      </w:r>
      <w:r w:rsidR="00703ECF" w:rsidRPr="00C375E8">
        <w:rPr>
          <w:rFonts w:cs="Arial"/>
        </w:rPr>
        <w:t xml:space="preserve">Agency </w:t>
      </w:r>
      <w:r w:rsidR="00756BBB" w:rsidRPr="00C375E8">
        <w:rPr>
          <w:rFonts w:cs="Arial"/>
        </w:rPr>
        <w:t>must execute a grant agreement with you before we can make any payments.</w:t>
      </w:r>
      <w:r w:rsidR="00F9200B" w:rsidRPr="00C375E8">
        <w:rPr>
          <w:rFonts w:cs="Arial"/>
        </w:rPr>
        <w:t xml:space="preserve"> </w:t>
      </w:r>
      <w:r w:rsidR="005403F5" w:rsidRPr="00C375E8">
        <w:rPr>
          <w:rFonts w:cs="Arial"/>
        </w:rPr>
        <w:t xml:space="preserve">There is no guarantee of funding until both parties have executed a grant agreement, and the </w:t>
      </w:r>
      <w:r w:rsidR="00703ECF" w:rsidRPr="00C375E8">
        <w:rPr>
          <w:rFonts w:cs="Arial"/>
        </w:rPr>
        <w:t xml:space="preserve">Agency </w:t>
      </w:r>
      <w:r w:rsidR="005403F5" w:rsidRPr="00C375E8">
        <w:rPr>
          <w:rFonts w:cs="Arial"/>
        </w:rPr>
        <w:t xml:space="preserve">is not </w:t>
      </w:r>
      <w:r w:rsidR="00756BBB" w:rsidRPr="00C375E8">
        <w:rPr>
          <w:rFonts w:cs="Arial"/>
        </w:rPr>
        <w:t>responsible for any of your</w:t>
      </w:r>
      <w:r w:rsidR="00CD5027" w:rsidRPr="00C375E8">
        <w:rPr>
          <w:rFonts w:cs="Arial"/>
        </w:rPr>
        <w:t xml:space="preserve"> </w:t>
      </w:r>
      <w:r w:rsidR="00756BBB" w:rsidRPr="00C375E8">
        <w:rPr>
          <w:rFonts w:cs="Arial"/>
        </w:rPr>
        <w:t>expenditure until a grant agreement is execut</w:t>
      </w:r>
      <w:r w:rsidR="00F9200B" w:rsidRPr="00C375E8">
        <w:rPr>
          <w:rFonts w:cs="Arial"/>
        </w:rPr>
        <w:t xml:space="preserve">ed. </w:t>
      </w:r>
    </w:p>
    <w:p w14:paraId="5ABBC9D5" w14:textId="77777777" w:rsidR="00756BBB" w:rsidRPr="00C375E8" w:rsidRDefault="00F9200B" w:rsidP="00756BBB">
      <w:pPr>
        <w:rPr>
          <w:rFonts w:cs="Arial"/>
        </w:rPr>
      </w:pPr>
      <w:r w:rsidRPr="00C375E8">
        <w:rPr>
          <w:rFonts w:cs="Arial"/>
        </w:rPr>
        <w:t xml:space="preserve">If you choose to start your </w:t>
      </w:r>
      <w:r w:rsidR="00CD5027" w:rsidRPr="00C375E8">
        <w:rPr>
          <w:rFonts w:cs="Arial"/>
        </w:rPr>
        <w:t xml:space="preserve">grant activities </w:t>
      </w:r>
      <w:r w:rsidR="00756BBB" w:rsidRPr="00C375E8">
        <w:rPr>
          <w:rFonts w:cs="Arial"/>
        </w:rPr>
        <w:t>before you have an executed grant agreemen</w:t>
      </w:r>
      <w:r w:rsidR="005403F5" w:rsidRPr="00C375E8">
        <w:rPr>
          <w:rFonts w:cs="Arial"/>
        </w:rPr>
        <w:t>t, you do so at your own risk (including incurring financial costs that may not be covered by the grant agreement).</w:t>
      </w:r>
    </w:p>
    <w:p w14:paraId="5ABBC9D6" w14:textId="77777777" w:rsidR="00756BBB" w:rsidRPr="00C375E8" w:rsidRDefault="00756BBB" w:rsidP="00037463">
      <w:pPr>
        <w:rPr>
          <w:rFonts w:cs="Arial"/>
        </w:rPr>
      </w:pPr>
      <w:r w:rsidRPr="00C375E8">
        <w:rPr>
          <w:rFonts w:cs="Arial"/>
        </w:rPr>
        <w:t xml:space="preserve">If you </w:t>
      </w:r>
      <w:r w:rsidR="005403F5" w:rsidRPr="00C375E8">
        <w:rPr>
          <w:rFonts w:cs="Arial"/>
        </w:rPr>
        <w:t>receive grant funding from other C</w:t>
      </w:r>
      <w:r w:rsidRPr="00C375E8">
        <w:rPr>
          <w:rFonts w:cs="Arial"/>
        </w:rPr>
        <w:t xml:space="preserve">ommonwealth, state </w:t>
      </w:r>
      <w:r w:rsidR="00F9200B" w:rsidRPr="00C375E8">
        <w:rPr>
          <w:rFonts w:cs="Arial"/>
        </w:rPr>
        <w:t xml:space="preserve">or territory </w:t>
      </w:r>
      <w:r w:rsidR="00FE09EB" w:rsidRPr="00C375E8">
        <w:rPr>
          <w:rFonts w:cs="Arial"/>
        </w:rPr>
        <w:t xml:space="preserve">government </w:t>
      </w:r>
      <w:r w:rsidR="00F9200B" w:rsidRPr="00C375E8">
        <w:rPr>
          <w:rFonts w:cs="Arial"/>
        </w:rPr>
        <w:t>granting programs</w:t>
      </w:r>
      <w:r w:rsidR="005403F5" w:rsidRPr="00C375E8">
        <w:rPr>
          <w:rFonts w:cs="Arial"/>
        </w:rPr>
        <w:t xml:space="preserve"> for the same activity, </w:t>
      </w:r>
      <w:r w:rsidR="00921A9F" w:rsidRPr="00C375E8">
        <w:rPr>
          <w:rFonts w:cs="Arial"/>
        </w:rPr>
        <w:t>this may limit the amount of funding you might be entitled to un</w:t>
      </w:r>
      <w:r w:rsidR="00A26C86" w:rsidRPr="00C375E8">
        <w:rPr>
          <w:rFonts w:cs="Arial"/>
        </w:rPr>
        <w:t>d</w:t>
      </w:r>
      <w:r w:rsidR="00921A9F" w:rsidRPr="00C375E8">
        <w:rPr>
          <w:rFonts w:cs="Arial"/>
        </w:rPr>
        <w:t>er the</w:t>
      </w:r>
      <w:r w:rsidR="005403F5" w:rsidRPr="00C375E8">
        <w:rPr>
          <w:rFonts w:cs="Arial"/>
        </w:rPr>
        <w:t xml:space="preserve"> </w:t>
      </w:r>
      <w:r w:rsidR="007057D9" w:rsidRPr="00C375E8">
        <w:rPr>
          <w:rFonts w:cs="Arial"/>
        </w:rPr>
        <w:t>ILEF</w:t>
      </w:r>
      <w:r w:rsidR="005403F5" w:rsidRPr="00C375E8">
        <w:rPr>
          <w:rFonts w:cs="Arial"/>
        </w:rPr>
        <w:t xml:space="preserve">, unless otherwise specifically agreed to in writing by the </w:t>
      </w:r>
      <w:r w:rsidR="00936ACF" w:rsidRPr="00C375E8">
        <w:rPr>
          <w:rFonts w:cs="Arial"/>
        </w:rPr>
        <w:t>Agency</w:t>
      </w:r>
      <w:r w:rsidR="00A26C86" w:rsidRPr="00C375E8">
        <w:rPr>
          <w:rFonts w:cs="Arial"/>
        </w:rPr>
        <w:t>. You must provide information about other funding received for the Agency’s consideration,</w:t>
      </w:r>
    </w:p>
    <w:p w14:paraId="5ABBC9D7" w14:textId="77777777" w:rsidR="005403F5" w:rsidRPr="00C375E8" w:rsidRDefault="00B33ACF" w:rsidP="00090706">
      <w:pPr>
        <w:spacing w:after="240"/>
        <w:rPr>
          <w:rFonts w:cs="Arial"/>
        </w:rPr>
      </w:pPr>
      <w:r w:rsidRPr="00C375E8">
        <w:rPr>
          <w:rFonts w:cs="Arial"/>
        </w:rPr>
        <w:t>If you</w:t>
      </w:r>
      <w:r w:rsidR="005403F5" w:rsidRPr="00C375E8">
        <w:rPr>
          <w:rFonts w:cs="Arial"/>
        </w:rPr>
        <w:t xml:space="preserve"> fail to meet the obligations of the grant agreement, the </w:t>
      </w:r>
      <w:r w:rsidR="00703ECF" w:rsidRPr="00C375E8">
        <w:rPr>
          <w:rFonts w:cs="Arial"/>
        </w:rPr>
        <w:t xml:space="preserve">Agency </w:t>
      </w:r>
      <w:r w:rsidR="005403F5" w:rsidRPr="00C375E8">
        <w:rPr>
          <w:rFonts w:cs="Arial"/>
        </w:rPr>
        <w:t xml:space="preserve">may terminate the agreement. The </w:t>
      </w:r>
      <w:r w:rsidR="00703ECF" w:rsidRPr="00C375E8">
        <w:rPr>
          <w:rFonts w:cs="Arial"/>
        </w:rPr>
        <w:t xml:space="preserve">Agency </w:t>
      </w:r>
      <w:r w:rsidR="005403F5" w:rsidRPr="00C375E8">
        <w:rPr>
          <w:rFonts w:cs="Arial"/>
        </w:rPr>
        <w:t xml:space="preserve">or the Commonwealth may also recover grant funds if there is a breach of the grant agreement. </w:t>
      </w:r>
    </w:p>
    <w:p w14:paraId="5ABBC9D8" w14:textId="77777777" w:rsidR="00A926B0" w:rsidRPr="00C375E8" w:rsidRDefault="00A926B0" w:rsidP="0052427E">
      <w:pPr>
        <w:pStyle w:val="Heading3"/>
        <w:numPr>
          <w:ilvl w:val="1"/>
          <w:numId w:val="23"/>
        </w:numPr>
      </w:pPr>
      <w:bookmarkStart w:id="191" w:name="_Toc526246620"/>
      <w:bookmarkStart w:id="192" w:name="_Toc66976166"/>
      <w:r w:rsidRPr="00C375E8">
        <w:t>Negotiation of funded activities</w:t>
      </w:r>
      <w:bookmarkEnd w:id="191"/>
      <w:bookmarkEnd w:id="192"/>
    </w:p>
    <w:p w14:paraId="5ABBC9D9" w14:textId="77777777" w:rsidR="00A926B0" w:rsidRPr="00C375E8" w:rsidRDefault="00A926B0" w:rsidP="00A926B0">
      <w:pPr>
        <w:pStyle w:val="PFNumLevel2"/>
        <w:numPr>
          <w:ilvl w:val="0"/>
          <w:numId w:val="0"/>
        </w:numPr>
        <w:tabs>
          <w:tab w:val="left" w:pos="851"/>
        </w:tabs>
        <w:spacing w:before="0"/>
        <w:rPr>
          <w:rFonts w:eastAsiaTheme="minorHAnsi" w:cs="Arial"/>
          <w:color w:val="auto"/>
          <w:sz w:val="20"/>
          <w:lang w:eastAsia="en-AU"/>
        </w:rPr>
      </w:pPr>
      <w:r w:rsidRPr="00C375E8">
        <w:rPr>
          <w:rFonts w:cs="Arial"/>
          <w:sz w:val="20"/>
        </w:rPr>
        <w:t>B</w:t>
      </w:r>
      <w:r w:rsidRPr="00C375E8">
        <w:rPr>
          <w:rFonts w:eastAsiaTheme="minorHAnsi" w:cs="Arial"/>
          <w:color w:val="auto"/>
          <w:sz w:val="20"/>
          <w:lang w:eastAsia="en-AU"/>
        </w:rPr>
        <w:t xml:space="preserve">efore a grant agreement is </w:t>
      </w:r>
      <w:r w:rsidR="005403F5" w:rsidRPr="00C375E8">
        <w:rPr>
          <w:rFonts w:eastAsiaTheme="minorHAnsi" w:cs="Arial"/>
          <w:color w:val="auto"/>
          <w:sz w:val="20"/>
          <w:lang w:eastAsia="en-AU"/>
        </w:rPr>
        <w:t xml:space="preserve">entered into, </w:t>
      </w:r>
      <w:r w:rsidRPr="00C375E8">
        <w:rPr>
          <w:rFonts w:eastAsiaTheme="minorHAnsi" w:cs="Arial"/>
          <w:color w:val="auto"/>
          <w:sz w:val="20"/>
          <w:lang w:eastAsia="en-AU"/>
        </w:rPr>
        <w:t xml:space="preserve">the </w:t>
      </w:r>
      <w:r w:rsidR="00703ECF" w:rsidRPr="00C375E8">
        <w:rPr>
          <w:rFonts w:eastAsiaTheme="minorHAnsi" w:cs="Arial"/>
          <w:color w:val="auto"/>
          <w:sz w:val="20"/>
          <w:lang w:eastAsia="en-AU"/>
        </w:rPr>
        <w:t xml:space="preserve">Agency </w:t>
      </w:r>
      <w:r w:rsidRPr="00C375E8">
        <w:rPr>
          <w:rFonts w:eastAsiaTheme="minorHAnsi" w:cs="Arial"/>
          <w:color w:val="auto"/>
          <w:sz w:val="20"/>
          <w:lang w:eastAsia="en-AU"/>
        </w:rPr>
        <w:t xml:space="preserve">will negotiate the scope of the activity </w:t>
      </w:r>
      <w:r w:rsidR="005403F5" w:rsidRPr="00C375E8">
        <w:rPr>
          <w:rFonts w:eastAsiaTheme="minorHAnsi" w:cs="Arial"/>
          <w:color w:val="auto"/>
          <w:sz w:val="20"/>
          <w:lang w:eastAsia="en-AU"/>
        </w:rPr>
        <w:t xml:space="preserve">and the terms and conditions </w:t>
      </w:r>
      <w:r w:rsidRPr="00C375E8">
        <w:rPr>
          <w:rFonts w:eastAsiaTheme="minorHAnsi" w:cs="Arial"/>
          <w:color w:val="auto"/>
          <w:sz w:val="20"/>
          <w:lang w:eastAsia="en-AU"/>
        </w:rPr>
        <w:t xml:space="preserve">with </w:t>
      </w:r>
      <w:r w:rsidR="00604668" w:rsidRPr="00C375E8">
        <w:rPr>
          <w:rFonts w:eastAsiaTheme="minorHAnsi" w:cs="Arial"/>
          <w:color w:val="auto"/>
          <w:sz w:val="20"/>
          <w:lang w:eastAsia="en-AU"/>
        </w:rPr>
        <w:t>you</w:t>
      </w:r>
      <w:r w:rsidRPr="00C375E8">
        <w:rPr>
          <w:rFonts w:eastAsiaTheme="minorHAnsi" w:cs="Arial"/>
          <w:color w:val="auto"/>
          <w:sz w:val="20"/>
          <w:lang w:eastAsia="en-AU"/>
        </w:rPr>
        <w:t xml:space="preserve">. Relevant community stakeholders may also be involved in these negotiations to ensure </w:t>
      </w:r>
      <w:r w:rsidR="00D745B8" w:rsidRPr="00C375E8">
        <w:rPr>
          <w:rFonts w:eastAsiaTheme="minorHAnsi" w:cs="Arial"/>
          <w:color w:val="auto"/>
          <w:sz w:val="20"/>
          <w:lang w:eastAsia="en-AU"/>
        </w:rPr>
        <w:t xml:space="preserve">the </w:t>
      </w:r>
      <w:r w:rsidRPr="00C375E8">
        <w:rPr>
          <w:rFonts w:eastAsiaTheme="minorHAnsi" w:cs="Arial"/>
          <w:color w:val="auto"/>
          <w:sz w:val="20"/>
          <w:lang w:eastAsia="en-AU"/>
        </w:rPr>
        <w:t>activit</w:t>
      </w:r>
      <w:r w:rsidR="00D745B8" w:rsidRPr="00C375E8">
        <w:rPr>
          <w:rFonts w:eastAsiaTheme="minorHAnsi" w:cs="Arial"/>
          <w:color w:val="auto"/>
          <w:sz w:val="20"/>
          <w:lang w:eastAsia="en-AU"/>
        </w:rPr>
        <w:t>y</w:t>
      </w:r>
      <w:r w:rsidRPr="00C375E8">
        <w:rPr>
          <w:rFonts w:eastAsiaTheme="minorHAnsi" w:cs="Arial"/>
          <w:color w:val="auto"/>
          <w:sz w:val="20"/>
          <w:lang w:eastAsia="en-AU"/>
        </w:rPr>
        <w:t xml:space="preserve"> </w:t>
      </w:r>
      <w:r w:rsidR="00D745B8" w:rsidRPr="00C375E8">
        <w:rPr>
          <w:rFonts w:eastAsiaTheme="minorHAnsi" w:cs="Arial"/>
          <w:color w:val="auto"/>
          <w:sz w:val="20"/>
          <w:lang w:eastAsia="en-AU"/>
        </w:rPr>
        <w:t>is</w:t>
      </w:r>
      <w:r w:rsidRPr="00C375E8">
        <w:rPr>
          <w:rFonts w:eastAsiaTheme="minorHAnsi" w:cs="Arial"/>
          <w:color w:val="auto"/>
          <w:sz w:val="20"/>
          <w:lang w:eastAsia="en-AU"/>
        </w:rPr>
        <w:t xml:space="preserve"> tailored to meet </w:t>
      </w:r>
      <w:r w:rsidR="004151E8" w:rsidRPr="00C375E8">
        <w:rPr>
          <w:rFonts w:eastAsiaTheme="minorHAnsi" w:cs="Arial"/>
          <w:color w:val="auto"/>
          <w:sz w:val="20"/>
          <w:lang w:eastAsia="en-AU"/>
        </w:rPr>
        <w:t xml:space="preserve">local </w:t>
      </w:r>
      <w:r w:rsidRPr="00C375E8">
        <w:rPr>
          <w:rFonts w:eastAsiaTheme="minorHAnsi" w:cs="Arial"/>
          <w:color w:val="auto"/>
          <w:sz w:val="20"/>
          <w:lang w:eastAsia="en-AU"/>
        </w:rPr>
        <w:t xml:space="preserve">community or regional need.  </w:t>
      </w:r>
    </w:p>
    <w:p w14:paraId="5ABBC9DA" w14:textId="77777777" w:rsidR="00E645D9" w:rsidRPr="00C375E8" w:rsidRDefault="00E645D9" w:rsidP="00090706">
      <w:pPr>
        <w:pStyle w:val="PFNumLevel2"/>
        <w:numPr>
          <w:ilvl w:val="0"/>
          <w:numId w:val="0"/>
        </w:numPr>
        <w:tabs>
          <w:tab w:val="left" w:pos="851"/>
        </w:tabs>
        <w:spacing w:before="0" w:after="240"/>
        <w:rPr>
          <w:rFonts w:eastAsiaTheme="minorHAnsi" w:cs="Arial"/>
          <w:color w:val="auto"/>
          <w:sz w:val="20"/>
          <w:lang w:eastAsia="en-AU"/>
        </w:rPr>
      </w:pPr>
      <w:r w:rsidRPr="00C375E8">
        <w:rPr>
          <w:rFonts w:eastAsiaTheme="minorHAnsi" w:cs="Arial"/>
          <w:color w:val="auto"/>
          <w:sz w:val="20"/>
          <w:lang w:eastAsia="en-AU"/>
        </w:rPr>
        <w:t xml:space="preserve">If there are unreasonable delays in finalising a grant agreement, the grant offer may be withdrawn and the grant may be </w:t>
      </w:r>
      <w:r w:rsidR="00D745B8" w:rsidRPr="00C375E8">
        <w:rPr>
          <w:rFonts w:eastAsiaTheme="minorHAnsi" w:cs="Arial"/>
          <w:color w:val="auto"/>
          <w:sz w:val="20"/>
          <w:lang w:eastAsia="en-AU"/>
        </w:rPr>
        <w:t xml:space="preserve">offered </w:t>
      </w:r>
      <w:r w:rsidRPr="00C375E8">
        <w:rPr>
          <w:rFonts w:eastAsiaTheme="minorHAnsi" w:cs="Arial"/>
          <w:color w:val="auto"/>
          <w:sz w:val="20"/>
          <w:lang w:eastAsia="en-AU"/>
        </w:rPr>
        <w:t xml:space="preserve">to a different applicant. </w:t>
      </w:r>
    </w:p>
    <w:p w14:paraId="5ABBC9DB" w14:textId="77777777" w:rsidR="00AC6930" w:rsidRPr="00C375E8" w:rsidRDefault="006B16F1" w:rsidP="0052427E">
      <w:pPr>
        <w:pStyle w:val="Heading3"/>
        <w:numPr>
          <w:ilvl w:val="1"/>
          <w:numId w:val="23"/>
        </w:numPr>
      </w:pPr>
      <w:bookmarkStart w:id="193" w:name="_Toc526246621"/>
      <w:bookmarkStart w:id="194" w:name="_Toc66976167"/>
      <w:r w:rsidRPr="00C375E8">
        <w:t xml:space="preserve">Execution of the </w:t>
      </w:r>
      <w:r w:rsidR="00AC6930" w:rsidRPr="00C375E8">
        <w:t>grant agreement</w:t>
      </w:r>
      <w:bookmarkEnd w:id="193"/>
      <w:bookmarkEnd w:id="194"/>
    </w:p>
    <w:p w14:paraId="5ABBC9DC" w14:textId="77777777" w:rsidR="004151E8" w:rsidRPr="00C375E8" w:rsidRDefault="00C16AA2" w:rsidP="004151E8">
      <w:pPr>
        <w:rPr>
          <w:rFonts w:cs="Arial"/>
        </w:rPr>
      </w:pPr>
      <w:r w:rsidRPr="00C375E8">
        <w:rPr>
          <w:rFonts w:cs="Arial"/>
        </w:rPr>
        <w:t>You</w:t>
      </w:r>
      <w:r w:rsidR="00AC6930" w:rsidRPr="00C375E8">
        <w:rPr>
          <w:rFonts w:cs="Arial"/>
        </w:rPr>
        <w:t xml:space="preserve"> will have 30 days from the date of a written offer to execute </w:t>
      </w:r>
      <w:r w:rsidRPr="00C375E8">
        <w:rPr>
          <w:rFonts w:cs="Arial"/>
        </w:rPr>
        <w:t xml:space="preserve">the </w:t>
      </w:r>
      <w:r w:rsidR="00AC6930" w:rsidRPr="00C375E8">
        <w:rPr>
          <w:rFonts w:cs="Arial"/>
        </w:rPr>
        <w:t xml:space="preserve">grant agreement with the Commonwealth </w:t>
      </w:r>
      <w:r w:rsidR="00E645D9" w:rsidRPr="00C375E8">
        <w:rPr>
          <w:rFonts w:cs="Arial"/>
        </w:rPr>
        <w:t xml:space="preserve">or in accordance with other instructions provided by the </w:t>
      </w:r>
      <w:r w:rsidR="00703ECF" w:rsidRPr="00C375E8">
        <w:rPr>
          <w:rFonts w:cs="Arial"/>
        </w:rPr>
        <w:t xml:space="preserve">Agency </w:t>
      </w:r>
      <w:r w:rsidR="00E645D9" w:rsidRPr="00C375E8">
        <w:rPr>
          <w:rFonts w:cs="Arial"/>
        </w:rPr>
        <w:t xml:space="preserve">in writing. </w:t>
      </w:r>
      <w:r w:rsidR="00AC6930" w:rsidRPr="00C375E8">
        <w:rPr>
          <w:rFonts w:cs="Arial"/>
        </w:rPr>
        <w:t xml:space="preserve">During this time, we will work with you to finalise details. </w:t>
      </w:r>
    </w:p>
    <w:p w14:paraId="5ABBC9DD" w14:textId="77777777" w:rsidR="00435D75" w:rsidRPr="00C375E8" w:rsidRDefault="00AC6930" w:rsidP="00090706">
      <w:pPr>
        <w:spacing w:after="240"/>
        <w:rPr>
          <w:rFonts w:cs="Arial"/>
        </w:rPr>
      </w:pPr>
      <w:r w:rsidRPr="00C375E8">
        <w:rPr>
          <w:rFonts w:cs="Arial"/>
        </w:rPr>
        <w:t>The offer may lapse if both parties do not sign the grant agreement within this time. Under certain circumstances, we may exten</w:t>
      </w:r>
      <w:r w:rsidR="006B16F1" w:rsidRPr="00C375E8">
        <w:rPr>
          <w:rFonts w:cs="Arial"/>
        </w:rPr>
        <w:t xml:space="preserve">d this period. </w:t>
      </w:r>
    </w:p>
    <w:p w14:paraId="5ABBC9DE" w14:textId="77777777" w:rsidR="00933357" w:rsidRPr="00C375E8" w:rsidRDefault="005C30BA" w:rsidP="0052427E">
      <w:pPr>
        <w:pStyle w:val="Heading3"/>
        <w:numPr>
          <w:ilvl w:val="1"/>
          <w:numId w:val="23"/>
        </w:numPr>
      </w:pPr>
      <w:bookmarkStart w:id="195" w:name="_Toc526246622"/>
      <w:bookmarkStart w:id="196" w:name="_Toc66976168"/>
      <w:bookmarkEnd w:id="190"/>
      <w:r w:rsidRPr="00C375E8">
        <w:t>Specific legislation, policies and industry standards</w:t>
      </w:r>
      <w:bookmarkEnd w:id="195"/>
      <w:bookmarkEnd w:id="196"/>
      <w:r w:rsidRPr="00C375E8">
        <w:t xml:space="preserve"> </w:t>
      </w:r>
    </w:p>
    <w:p w14:paraId="5ABBC9DF" w14:textId="77777777" w:rsidR="00BA3F7E" w:rsidRPr="00C375E8" w:rsidRDefault="00933357" w:rsidP="00090706">
      <w:pPr>
        <w:spacing w:after="240"/>
        <w:rPr>
          <w:rFonts w:cs="Arial"/>
        </w:rPr>
      </w:pPr>
      <w:r w:rsidRPr="00C375E8">
        <w:rPr>
          <w:rFonts w:cs="Arial"/>
        </w:rPr>
        <w:t xml:space="preserve">You are required to be compliant with all relevant laws and regulations. </w:t>
      </w:r>
    </w:p>
    <w:p w14:paraId="5ABBC9E0" w14:textId="77777777" w:rsidR="005655A9" w:rsidRPr="00C375E8" w:rsidRDefault="005655A9" w:rsidP="0052427E">
      <w:pPr>
        <w:pStyle w:val="Heading3"/>
        <w:numPr>
          <w:ilvl w:val="1"/>
          <w:numId w:val="23"/>
        </w:numPr>
      </w:pPr>
      <w:bookmarkStart w:id="197" w:name="_Toc526246623"/>
      <w:bookmarkStart w:id="198" w:name="_Toc66976169"/>
      <w:r w:rsidRPr="00C375E8">
        <w:t>How we pay the grant</w:t>
      </w:r>
      <w:bookmarkEnd w:id="197"/>
      <w:bookmarkEnd w:id="198"/>
    </w:p>
    <w:p w14:paraId="5ABBC9E1" w14:textId="77777777" w:rsidR="00FA0260" w:rsidRPr="00C375E8" w:rsidRDefault="00FA0260" w:rsidP="00FA0260">
      <w:bookmarkStart w:id="199" w:name="_Toc526246624"/>
      <w:bookmarkStart w:id="200" w:name="_Toc466898122"/>
      <w:r w:rsidRPr="00C375E8">
        <w:rPr>
          <w:rFonts w:cs="Arial"/>
        </w:rPr>
        <w:t>Funding will be paid in accordance with the terms and conditions of the grant agreement</w:t>
      </w:r>
    </w:p>
    <w:p w14:paraId="5ABBC9E2" w14:textId="77777777" w:rsidR="00FA0260" w:rsidRPr="00C375E8" w:rsidRDefault="00FA0260" w:rsidP="00FA0260">
      <w:pPr>
        <w:rPr>
          <w:rFonts w:cs="Arial"/>
        </w:rPr>
      </w:pPr>
      <w:r w:rsidRPr="00C375E8">
        <w:rPr>
          <w:rFonts w:cs="Arial"/>
        </w:rPr>
        <w:t xml:space="preserve">The </w:t>
      </w:r>
      <w:r w:rsidR="00703ECF" w:rsidRPr="00C375E8">
        <w:rPr>
          <w:rFonts w:cs="Arial"/>
        </w:rPr>
        <w:t xml:space="preserve">Agency </w:t>
      </w:r>
      <w:r w:rsidR="00C16AA2" w:rsidRPr="00C375E8">
        <w:rPr>
          <w:rFonts w:cs="Arial"/>
        </w:rPr>
        <w:t xml:space="preserve">may </w:t>
      </w:r>
      <w:r w:rsidRPr="00C375E8">
        <w:rPr>
          <w:rFonts w:cs="Arial"/>
        </w:rPr>
        <w:t xml:space="preserve">make an initial payment on execution of the grant agreement. Subsequent payment of funding, whether </w:t>
      </w:r>
      <w:r w:rsidR="0086380C" w:rsidRPr="00C375E8">
        <w:rPr>
          <w:rFonts w:cs="Arial"/>
        </w:rPr>
        <w:t xml:space="preserve">outcomes based, </w:t>
      </w:r>
      <w:r w:rsidRPr="00C375E8">
        <w:rPr>
          <w:rFonts w:cs="Arial"/>
        </w:rPr>
        <w:t xml:space="preserve">quarterly, six monthly or annually, is dependent on you complying with the grant agreement requirements, including satisfactory progress against performance and financial reporting milestones. You will also be required to report how you spent the grant funds during the period of the grant activity or at the completion of the grant activity. </w:t>
      </w:r>
    </w:p>
    <w:p w14:paraId="5ABBC9E3" w14:textId="77777777" w:rsidR="00FA0260" w:rsidRPr="00C375E8" w:rsidRDefault="00FA0260" w:rsidP="00FA0260">
      <w:pPr>
        <w:spacing w:after="240"/>
        <w:rPr>
          <w:rFonts w:cs="Arial"/>
        </w:rPr>
      </w:pPr>
      <w:r w:rsidRPr="00C375E8">
        <w:rPr>
          <w:rFonts w:cs="Arial"/>
        </w:rPr>
        <w:t xml:space="preserve">The funding provided by the </w:t>
      </w:r>
      <w:r w:rsidR="00703ECF" w:rsidRPr="00C375E8">
        <w:rPr>
          <w:rFonts w:cs="Arial"/>
        </w:rPr>
        <w:t xml:space="preserve">Agency </w:t>
      </w:r>
      <w:r w:rsidRPr="00C375E8">
        <w:rPr>
          <w:rFonts w:cs="Arial"/>
        </w:rPr>
        <w:t>will not exceed the total funding amount set out in the funding agreement. If your expenditure exceeds the amount granted you must pay this additional expenditure yourself.</w:t>
      </w:r>
    </w:p>
    <w:p w14:paraId="5ABBC9E4" w14:textId="77777777" w:rsidR="005655A9" w:rsidRPr="00C375E8" w:rsidRDefault="005655A9" w:rsidP="0052427E">
      <w:pPr>
        <w:pStyle w:val="Heading3"/>
        <w:numPr>
          <w:ilvl w:val="1"/>
          <w:numId w:val="23"/>
        </w:numPr>
      </w:pPr>
      <w:bookmarkStart w:id="201" w:name="_Toc66976170"/>
      <w:r w:rsidRPr="00C375E8">
        <w:t>GST</w:t>
      </w:r>
      <w:bookmarkEnd w:id="199"/>
      <w:bookmarkEnd w:id="201"/>
      <w:r w:rsidRPr="00C375E8">
        <w:t xml:space="preserve"> </w:t>
      </w:r>
    </w:p>
    <w:p w14:paraId="5ABBC9E5" w14:textId="77777777" w:rsidR="005655A9" w:rsidRPr="00C375E8" w:rsidRDefault="005655A9" w:rsidP="005655A9">
      <w:pPr>
        <w:rPr>
          <w:rFonts w:cs="Arial"/>
        </w:rPr>
      </w:pPr>
      <w:r w:rsidRPr="00C375E8">
        <w:rPr>
          <w:rFonts w:cs="Arial"/>
        </w:rPr>
        <w:t>Payments will be G</w:t>
      </w:r>
      <w:r w:rsidR="00E645D9" w:rsidRPr="00C375E8">
        <w:rPr>
          <w:rFonts w:cs="Arial"/>
        </w:rPr>
        <w:t>oods and Services Tax (G</w:t>
      </w:r>
      <w:r w:rsidRPr="00C375E8">
        <w:rPr>
          <w:rFonts w:cs="Arial"/>
        </w:rPr>
        <w:t>ST</w:t>
      </w:r>
      <w:r w:rsidR="00E645D9" w:rsidRPr="00C375E8">
        <w:rPr>
          <w:rFonts w:cs="Arial"/>
        </w:rPr>
        <w:t>)</w:t>
      </w:r>
      <w:r w:rsidR="00EA3E7C" w:rsidRPr="00C375E8">
        <w:rPr>
          <w:rFonts w:cs="Arial"/>
        </w:rPr>
        <w:t xml:space="preserve"> i</w:t>
      </w:r>
      <w:r w:rsidRPr="00C375E8">
        <w:rPr>
          <w:rFonts w:cs="Arial"/>
        </w:rPr>
        <w:t>nclusive</w:t>
      </w:r>
      <w:r w:rsidR="00E645D9" w:rsidRPr="00C375E8">
        <w:rPr>
          <w:rFonts w:cs="Arial"/>
        </w:rPr>
        <w:t xml:space="preserve"> unless you are not registered for GST or certain exceptions set out in the GST legislation apply</w:t>
      </w:r>
      <w:r w:rsidRPr="00C375E8">
        <w:rPr>
          <w:rFonts w:cs="Arial"/>
        </w:rPr>
        <w:t>.</w:t>
      </w:r>
      <w:r w:rsidR="00E645D9" w:rsidRPr="00C375E8">
        <w:rPr>
          <w:rFonts w:cs="Arial"/>
        </w:rPr>
        <w:t xml:space="preserve"> Subject to those exceptions, we will</w:t>
      </w:r>
      <w:r w:rsidRPr="00C375E8">
        <w:rPr>
          <w:rFonts w:cs="Arial"/>
        </w:rPr>
        <w:t xml:space="preserve"> add GST to your grant payment and issue you with a Recipient Created Tax Invoice.</w:t>
      </w:r>
    </w:p>
    <w:p w14:paraId="5ABBC9E6" w14:textId="77777777" w:rsidR="00425CFC" w:rsidRPr="00C375E8" w:rsidRDefault="005655A9" w:rsidP="00425CFC">
      <w:pPr>
        <w:rPr>
          <w:rFonts w:cs="Arial"/>
          <w:color w:val="000000"/>
        </w:rPr>
      </w:pPr>
      <w:r w:rsidRPr="00C375E8">
        <w:rPr>
          <w:rFonts w:cs="Arial"/>
          <w:color w:val="000000"/>
        </w:rPr>
        <w:t xml:space="preserve">Unless otherwise indicated by the </w:t>
      </w:r>
      <w:r w:rsidR="00936ACF" w:rsidRPr="00C375E8">
        <w:rPr>
          <w:rFonts w:cs="Arial"/>
          <w:color w:val="000000"/>
        </w:rPr>
        <w:t>Agency</w:t>
      </w:r>
      <w:r w:rsidRPr="00C375E8">
        <w:rPr>
          <w:rFonts w:cs="Arial"/>
          <w:color w:val="000000"/>
        </w:rPr>
        <w:t xml:space="preserve">, all figures quoted in grant documentation will be GST exclusive. </w:t>
      </w:r>
    </w:p>
    <w:p w14:paraId="5ABBC9E7" w14:textId="77777777" w:rsidR="00C23349" w:rsidRPr="00C375E8" w:rsidRDefault="005655A9" w:rsidP="00425CFC">
      <w:pPr>
        <w:rPr>
          <w:rFonts w:cs="Arial"/>
        </w:rPr>
      </w:pPr>
      <w:r w:rsidRPr="00C375E8">
        <w:rPr>
          <w:rFonts w:cs="Arial"/>
        </w:rPr>
        <w:t>Grants may be assessable income for taxation purposes, unless exempted by a taxation law. We recommend you</w:t>
      </w:r>
      <w:r w:rsidR="00EB082C" w:rsidRPr="00C375E8">
        <w:rPr>
          <w:rFonts w:cs="Arial"/>
        </w:rPr>
        <w:t xml:space="preserve"> seek independent </w:t>
      </w:r>
      <w:r w:rsidRPr="00C375E8">
        <w:rPr>
          <w:rFonts w:cs="Arial"/>
        </w:rPr>
        <w:t xml:space="preserve">advice on your taxation obligations or seek assistance from the </w:t>
      </w:r>
      <w:hyperlink r:id="rId48" w:history="1">
        <w:r w:rsidRPr="00C375E8">
          <w:rPr>
            <w:rStyle w:val="Hyperlink"/>
            <w:rFonts w:cs="Arial"/>
          </w:rPr>
          <w:t>Australian Taxation Office</w:t>
        </w:r>
      </w:hyperlink>
      <w:r w:rsidRPr="00C375E8">
        <w:rPr>
          <w:rFonts w:cs="Arial"/>
        </w:rPr>
        <w:t>.</w:t>
      </w:r>
      <w:r w:rsidRPr="00C375E8">
        <w:rPr>
          <w:rStyle w:val="FootnoteReference"/>
          <w:rFonts w:cs="Arial"/>
        </w:rPr>
        <w:footnoteReference w:id="9"/>
      </w:r>
      <w:r w:rsidRPr="00C375E8">
        <w:rPr>
          <w:rFonts w:cs="Arial"/>
        </w:rPr>
        <w:t xml:space="preserve"> We do not provide advice on taxation matters.</w:t>
      </w:r>
    </w:p>
    <w:p w14:paraId="5ABBC9E8" w14:textId="77777777" w:rsidR="003A02F0" w:rsidRPr="00C375E8" w:rsidDel="004A2224" w:rsidRDefault="003A02F0" w:rsidP="0052427E">
      <w:pPr>
        <w:pStyle w:val="Heading3"/>
        <w:numPr>
          <w:ilvl w:val="1"/>
          <w:numId w:val="23"/>
        </w:numPr>
      </w:pPr>
      <w:bookmarkStart w:id="202" w:name="_Toc526246625"/>
      <w:bookmarkStart w:id="203" w:name="_Toc66976171"/>
      <w:r w:rsidRPr="00C375E8" w:rsidDel="004A2224">
        <w:t>Grant agreement variations</w:t>
      </w:r>
      <w:bookmarkEnd w:id="202"/>
      <w:bookmarkEnd w:id="203"/>
    </w:p>
    <w:p w14:paraId="5ABBC9E9" w14:textId="77777777" w:rsidR="003A02F0" w:rsidRPr="00C375E8" w:rsidDel="004A2224" w:rsidRDefault="003A02F0" w:rsidP="00AE2B08">
      <w:pPr>
        <w:tabs>
          <w:tab w:val="left" w:pos="0"/>
        </w:tabs>
        <w:spacing w:after="0"/>
        <w:rPr>
          <w:rFonts w:cs="Arial"/>
          <w:lang w:eastAsia="en-AU"/>
        </w:rPr>
      </w:pPr>
      <w:r w:rsidRPr="00C375E8">
        <w:rPr>
          <w:rFonts w:cs="Arial"/>
          <w:bCs/>
          <w:lang w:eastAsia="en-AU"/>
        </w:rPr>
        <w:t xml:space="preserve">The </w:t>
      </w:r>
      <w:r w:rsidR="00703ECF" w:rsidRPr="00C375E8">
        <w:rPr>
          <w:rFonts w:cs="Arial"/>
          <w:bCs/>
          <w:lang w:eastAsia="en-AU"/>
        </w:rPr>
        <w:t xml:space="preserve">Agency </w:t>
      </w:r>
      <w:r w:rsidRPr="00C375E8" w:rsidDel="004A2224">
        <w:rPr>
          <w:rFonts w:cs="Arial"/>
          <w:bCs/>
          <w:lang w:eastAsia="en-AU"/>
        </w:rPr>
        <w:t>recognise</w:t>
      </w:r>
      <w:r w:rsidRPr="00C375E8">
        <w:rPr>
          <w:rFonts w:cs="Arial"/>
          <w:bCs/>
          <w:lang w:eastAsia="en-AU"/>
        </w:rPr>
        <w:t>s</w:t>
      </w:r>
      <w:r w:rsidRPr="00C375E8" w:rsidDel="004A2224">
        <w:rPr>
          <w:rFonts w:cs="Arial"/>
          <w:lang w:eastAsia="en-AU"/>
        </w:rPr>
        <w:t xml:space="preserve"> that unexpected events may affect your progress</w:t>
      </w:r>
      <w:r w:rsidRPr="00C375E8">
        <w:rPr>
          <w:rFonts w:cs="Arial"/>
          <w:lang w:eastAsia="en-AU"/>
        </w:rPr>
        <w:t xml:space="preserve">, or the project may not be achieving results that are </w:t>
      </w:r>
      <w:r w:rsidR="00EA3E7C" w:rsidRPr="00C375E8">
        <w:rPr>
          <w:rFonts w:cs="Arial"/>
          <w:lang w:eastAsia="en-AU"/>
        </w:rPr>
        <w:t xml:space="preserve">consistent with the </w:t>
      </w:r>
      <w:r w:rsidR="00936ACF" w:rsidRPr="00C375E8">
        <w:rPr>
          <w:rFonts w:cs="Arial"/>
          <w:lang w:eastAsia="en-AU"/>
        </w:rPr>
        <w:t>Agency</w:t>
      </w:r>
      <w:r w:rsidRPr="00C375E8">
        <w:rPr>
          <w:rFonts w:cs="Arial"/>
          <w:lang w:eastAsia="en-AU"/>
        </w:rPr>
        <w:t>’s priorities</w:t>
      </w:r>
      <w:r w:rsidRPr="00C375E8" w:rsidDel="004A2224">
        <w:rPr>
          <w:rFonts w:cs="Arial"/>
          <w:lang w:eastAsia="en-AU"/>
        </w:rPr>
        <w:t xml:space="preserve">. In these circumstances, </w:t>
      </w:r>
      <w:r w:rsidRPr="00C375E8">
        <w:rPr>
          <w:rFonts w:cs="Arial"/>
          <w:bCs/>
          <w:lang w:eastAsia="en-AU"/>
        </w:rPr>
        <w:t xml:space="preserve">either the </w:t>
      </w:r>
      <w:r w:rsidR="00703ECF" w:rsidRPr="00C375E8">
        <w:rPr>
          <w:rFonts w:cs="Arial"/>
          <w:bCs/>
          <w:lang w:eastAsia="en-AU"/>
        </w:rPr>
        <w:t xml:space="preserve">Agency </w:t>
      </w:r>
      <w:r w:rsidRPr="00C375E8">
        <w:rPr>
          <w:rFonts w:cs="Arial"/>
          <w:bCs/>
          <w:lang w:eastAsia="en-AU"/>
        </w:rPr>
        <w:t xml:space="preserve">or </w:t>
      </w:r>
      <w:r w:rsidR="00542FBD" w:rsidRPr="00C375E8">
        <w:rPr>
          <w:rFonts w:cs="Arial"/>
          <w:bCs/>
          <w:lang w:eastAsia="en-AU"/>
        </w:rPr>
        <w:t>you</w:t>
      </w:r>
      <w:r w:rsidRPr="00C375E8">
        <w:rPr>
          <w:rFonts w:cs="Arial"/>
          <w:bCs/>
          <w:lang w:eastAsia="en-AU"/>
        </w:rPr>
        <w:t xml:space="preserve"> </w:t>
      </w:r>
      <w:r w:rsidRPr="00C375E8" w:rsidDel="004A2224">
        <w:rPr>
          <w:rFonts w:cs="Arial"/>
          <w:lang w:eastAsia="en-AU"/>
        </w:rPr>
        <w:t xml:space="preserve">can request a variation to </w:t>
      </w:r>
      <w:r w:rsidRPr="00C375E8">
        <w:rPr>
          <w:rFonts w:cs="Arial"/>
          <w:bCs/>
          <w:lang w:eastAsia="en-AU"/>
        </w:rPr>
        <w:t>the</w:t>
      </w:r>
      <w:r w:rsidRPr="00C375E8" w:rsidDel="004A2224">
        <w:rPr>
          <w:rFonts w:cs="Arial"/>
          <w:lang w:eastAsia="en-AU"/>
        </w:rPr>
        <w:t xml:space="preserve"> grant agreement, including:</w:t>
      </w:r>
    </w:p>
    <w:p w14:paraId="5ABBC9EA" w14:textId="77777777" w:rsidR="003A02F0" w:rsidRPr="00C375E8" w:rsidDel="004A2224" w:rsidRDefault="003A02F0" w:rsidP="003A02F0">
      <w:pPr>
        <w:pStyle w:val="ListBullet"/>
        <w:rPr>
          <w:rFonts w:cs="Arial"/>
        </w:rPr>
      </w:pPr>
      <w:r w:rsidRPr="00C375E8" w:rsidDel="004A2224">
        <w:rPr>
          <w:rFonts w:cs="Arial"/>
        </w:rPr>
        <w:t xml:space="preserve">changing </w:t>
      </w:r>
      <w:r w:rsidR="0049150E" w:rsidRPr="00C375E8">
        <w:rPr>
          <w:rFonts w:cs="Arial"/>
        </w:rPr>
        <w:t xml:space="preserve">key performance indicators or </w:t>
      </w:r>
      <w:r w:rsidRPr="00C375E8" w:rsidDel="004A2224">
        <w:rPr>
          <w:rFonts w:cs="Arial"/>
        </w:rPr>
        <w:t>milestones</w:t>
      </w:r>
    </w:p>
    <w:p w14:paraId="5ABBC9EB" w14:textId="77777777" w:rsidR="003A02F0" w:rsidRPr="00C375E8" w:rsidDel="004A2224" w:rsidRDefault="003A02F0" w:rsidP="003A02F0">
      <w:pPr>
        <w:pStyle w:val="ListBullet"/>
        <w:rPr>
          <w:rFonts w:cs="Arial"/>
          <w:b/>
        </w:rPr>
      </w:pPr>
      <w:r w:rsidRPr="00C375E8" w:rsidDel="004A2224">
        <w:rPr>
          <w:rFonts w:cs="Arial"/>
        </w:rPr>
        <w:t xml:space="preserve">extending the timeframe for completing the grant </w:t>
      </w:r>
    </w:p>
    <w:p w14:paraId="5ABBC9EC" w14:textId="77777777" w:rsidR="003A02F0" w:rsidRPr="00C375E8" w:rsidRDefault="003A02F0" w:rsidP="003A02F0">
      <w:pPr>
        <w:pStyle w:val="ListBullet"/>
        <w:rPr>
          <w:rFonts w:cs="Arial"/>
          <w:b/>
        </w:rPr>
      </w:pPr>
      <w:r w:rsidRPr="00C375E8" w:rsidDel="004A2224">
        <w:rPr>
          <w:rFonts w:cs="Arial"/>
        </w:rPr>
        <w:t xml:space="preserve">changing </w:t>
      </w:r>
      <w:r w:rsidRPr="00C375E8">
        <w:rPr>
          <w:rFonts w:cs="Arial"/>
        </w:rPr>
        <w:t>grant</w:t>
      </w:r>
      <w:r w:rsidRPr="00C375E8" w:rsidDel="004A2224">
        <w:rPr>
          <w:rFonts w:cs="Arial"/>
        </w:rPr>
        <w:t xml:space="preserve"> activities</w:t>
      </w:r>
    </w:p>
    <w:p w14:paraId="5ABBC9ED" w14:textId="77777777" w:rsidR="00EB331D" w:rsidRPr="00C375E8" w:rsidDel="004A2224" w:rsidRDefault="007B7A4B" w:rsidP="003A02F0">
      <w:pPr>
        <w:pStyle w:val="ListBullet"/>
        <w:rPr>
          <w:rFonts w:cs="Arial"/>
          <w:b/>
        </w:rPr>
      </w:pPr>
      <w:r w:rsidRPr="00C375E8">
        <w:rPr>
          <w:rFonts w:cs="Arial"/>
        </w:rPr>
        <w:t>r</w:t>
      </w:r>
      <w:r w:rsidR="00EB331D" w:rsidRPr="00C375E8">
        <w:rPr>
          <w:rFonts w:cs="Arial"/>
        </w:rPr>
        <w:t>educing funding</w:t>
      </w:r>
      <w:r w:rsidRPr="00C375E8">
        <w:rPr>
          <w:rFonts w:cs="Arial"/>
        </w:rPr>
        <w:t>.</w:t>
      </w:r>
    </w:p>
    <w:p w14:paraId="5ABBC9EE" w14:textId="77777777" w:rsidR="00121A54" w:rsidRPr="00C375E8" w:rsidRDefault="003A02F0" w:rsidP="00EC1993">
      <w:pPr>
        <w:tabs>
          <w:tab w:val="left" w:pos="0"/>
        </w:tabs>
        <w:rPr>
          <w:rFonts w:cs="Arial"/>
          <w:lang w:eastAsia="en-AU"/>
        </w:rPr>
      </w:pPr>
      <w:r w:rsidRPr="00C375E8" w:rsidDel="004A2224">
        <w:rPr>
          <w:rFonts w:cs="Arial"/>
          <w:bCs/>
          <w:lang w:eastAsia="en-AU"/>
        </w:rPr>
        <w:t xml:space="preserve">If </w:t>
      </w:r>
      <w:r w:rsidRPr="00C375E8">
        <w:rPr>
          <w:rFonts w:cs="Arial"/>
          <w:bCs/>
          <w:lang w:eastAsia="en-AU"/>
        </w:rPr>
        <w:t xml:space="preserve">either the </w:t>
      </w:r>
      <w:r w:rsidR="00703ECF" w:rsidRPr="00C375E8">
        <w:rPr>
          <w:rFonts w:cs="Arial"/>
          <w:bCs/>
          <w:lang w:eastAsia="en-AU"/>
        </w:rPr>
        <w:t xml:space="preserve">Agency </w:t>
      </w:r>
      <w:r w:rsidRPr="00C375E8">
        <w:rPr>
          <w:rFonts w:cs="Arial"/>
          <w:bCs/>
          <w:lang w:eastAsia="en-AU"/>
        </w:rPr>
        <w:t xml:space="preserve">or </w:t>
      </w:r>
      <w:r w:rsidR="00542FBD" w:rsidRPr="00C375E8">
        <w:rPr>
          <w:rFonts w:cs="Arial"/>
          <w:bCs/>
          <w:lang w:eastAsia="en-AU"/>
        </w:rPr>
        <w:t>you</w:t>
      </w:r>
      <w:r w:rsidR="00542FBD" w:rsidRPr="00C375E8" w:rsidDel="004A2224">
        <w:rPr>
          <w:rFonts w:cs="Arial"/>
          <w:lang w:eastAsia="en-AU"/>
        </w:rPr>
        <w:t xml:space="preserve"> </w:t>
      </w:r>
      <w:r w:rsidRPr="00C375E8" w:rsidDel="004A2224">
        <w:rPr>
          <w:rFonts w:cs="Arial"/>
          <w:lang w:eastAsia="en-AU"/>
        </w:rPr>
        <w:t xml:space="preserve">want to propose changes to the grant agreement, </w:t>
      </w:r>
      <w:r w:rsidRPr="00C375E8">
        <w:rPr>
          <w:rFonts w:cs="Arial"/>
          <w:bCs/>
          <w:lang w:eastAsia="en-AU"/>
        </w:rPr>
        <w:t xml:space="preserve">the instigating party </w:t>
      </w:r>
      <w:r w:rsidRPr="00C375E8" w:rsidDel="004A2224">
        <w:rPr>
          <w:rFonts w:cs="Arial"/>
          <w:lang w:eastAsia="en-AU"/>
        </w:rPr>
        <w:t>must put</w:t>
      </w:r>
      <w:r w:rsidRPr="00C375E8">
        <w:rPr>
          <w:rFonts w:cs="Arial"/>
          <w:lang w:eastAsia="en-AU"/>
        </w:rPr>
        <w:t xml:space="preserve"> its concerns, issues and proposed changes </w:t>
      </w:r>
      <w:r w:rsidRPr="00C375E8" w:rsidDel="004A2224">
        <w:rPr>
          <w:rFonts w:cs="Arial"/>
          <w:lang w:eastAsia="en-AU"/>
        </w:rPr>
        <w:t xml:space="preserve">in writing before the grant agreement end date. </w:t>
      </w:r>
    </w:p>
    <w:p w14:paraId="5ABBC9EF" w14:textId="77777777" w:rsidR="003A02F0" w:rsidRPr="00C375E8" w:rsidDel="004A2224" w:rsidRDefault="003A02F0" w:rsidP="003A02F0">
      <w:pPr>
        <w:tabs>
          <w:tab w:val="left" w:pos="0"/>
        </w:tabs>
        <w:rPr>
          <w:rFonts w:cs="Arial"/>
          <w:lang w:eastAsia="en-AU"/>
        </w:rPr>
      </w:pPr>
      <w:r w:rsidRPr="00C375E8" w:rsidDel="004A2224">
        <w:rPr>
          <w:rFonts w:cs="Arial"/>
          <w:lang w:eastAsia="en-AU"/>
        </w:rPr>
        <w:t xml:space="preserve">You should not assume that a variation request will be successful. </w:t>
      </w:r>
      <w:r w:rsidRPr="00C375E8">
        <w:rPr>
          <w:rFonts w:cs="Arial"/>
          <w:bCs/>
          <w:lang w:eastAsia="en-AU"/>
        </w:rPr>
        <w:t xml:space="preserve">The </w:t>
      </w:r>
      <w:r w:rsidR="00703ECF" w:rsidRPr="00C375E8">
        <w:rPr>
          <w:rFonts w:cs="Arial"/>
          <w:bCs/>
          <w:lang w:eastAsia="en-AU"/>
        </w:rPr>
        <w:t xml:space="preserve">Agency </w:t>
      </w:r>
      <w:r w:rsidRPr="00C375E8" w:rsidDel="004A2224">
        <w:rPr>
          <w:rFonts w:cs="Arial"/>
          <w:lang w:eastAsia="en-AU"/>
        </w:rPr>
        <w:t>will consider your request based on factors such as:</w:t>
      </w:r>
    </w:p>
    <w:p w14:paraId="5ABBC9F0" w14:textId="77777777" w:rsidR="003A02F0" w:rsidRPr="00C375E8" w:rsidDel="004A2224" w:rsidRDefault="003A02F0" w:rsidP="003A02F0">
      <w:pPr>
        <w:pStyle w:val="ListBullet"/>
        <w:rPr>
          <w:rFonts w:cs="Arial"/>
        </w:rPr>
      </w:pPr>
      <w:r w:rsidRPr="00C375E8" w:rsidDel="004A2224">
        <w:rPr>
          <w:rFonts w:cs="Arial"/>
        </w:rPr>
        <w:t xml:space="preserve">how it affects the grant </w:t>
      </w:r>
      <w:r w:rsidRPr="00C375E8">
        <w:rPr>
          <w:rFonts w:cs="Arial"/>
        </w:rPr>
        <w:t>activity</w:t>
      </w:r>
      <w:r w:rsidRPr="00C375E8" w:rsidDel="004A2224">
        <w:rPr>
          <w:rFonts w:cs="Arial"/>
        </w:rPr>
        <w:t xml:space="preserve"> outcome</w:t>
      </w:r>
    </w:p>
    <w:p w14:paraId="5ABBC9F1" w14:textId="77777777" w:rsidR="003A02F0" w:rsidRPr="00C375E8" w:rsidDel="004A2224" w:rsidRDefault="003A02F0" w:rsidP="003A02F0">
      <w:pPr>
        <w:pStyle w:val="ListBullet"/>
        <w:rPr>
          <w:rFonts w:cs="Arial"/>
        </w:rPr>
      </w:pPr>
      <w:r w:rsidRPr="00C375E8" w:rsidDel="004A2224">
        <w:rPr>
          <w:rFonts w:cs="Arial"/>
        </w:rPr>
        <w:t xml:space="preserve">consistency with the </w:t>
      </w:r>
      <w:r w:rsidRPr="00C375E8">
        <w:rPr>
          <w:rFonts w:cs="Arial"/>
        </w:rPr>
        <w:t>program</w:t>
      </w:r>
      <w:r w:rsidRPr="00C375E8" w:rsidDel="004A2224">
        <w:rPr>
          <w:rFonts w:cs="Arial"/>
        </w:rPr>
        <w:t xml:space="preserve"> policy objectives an</w:t>
      </w:r>
      <w:r w:rsidR="005C10EB" w:rsidRPr="00C375E8">
        <w:rPr>
          <w:rFonts w:cs="Arial"/>
        </w:rPr>
        <w:t xml:space="preserve">d any relevant policies of the </w:t>
      </w:r>
      <w:r w:rsidR="00936ACF" w:rsidRPr="00C375E8">
        <w:rPr>
          <w:rFonts w:cs="Arial"/>
        </w:rPr>
        <w:t>Agency</w:t>
      </w:r>
    </w:p>
    <w:p w14:paraId="5ABBC9F2" w14:textId="77777777" w:rsidR="003A02F0" w:rsidRPr="00C375E8" w:rsidDel="004A2224" w:rsidRDefault="003A02F0" w:rsidP="003A02F0">
      <w:pPr>
        <w:pStyle w:val="ListBullet"/>
        <w:rPr>
          <w:rFonts w:cs="Arial"/>
        </w:rPr>
      </w:pPr>
      <w:r w:rsidRPr="00C375E8" w:rsidDel="004A2224">
        <w:rPr>
          <w:rFonts w:cs="Arial"/>
        </w:rPr>
        <w:t>changes to the timing of grant payments</w:t>
      </w:r>
    </w:p>
    <w:p w14:paraId="5ABBC9F3" w14:textId="77777777" w:rsidR="003A02F0" w:rsidRPr="00C375E8" w:rsidDel="004A2224" w:rsidRDefault="003A02F0" w:rsidP="003A02F0">
      <w:pPr>
        <w:pStyle w:val="ListBullet"/>
        <w:rPr>
          <w:rFonts w:cs="Arial"/>
        </w:rPr>
      </w:pPr>
      <w:r w:rsidRPr="00C375E8" w:rsidDel="004A2224">
        <w:rPr>
          <w:rFonts w:cs="Arial"/>
        </w:rPr>
        <w:t xml:space="preserve">availability of </w:t>
      </w:r>
      <w:r w:rsidRPr="00C375E8">
        <w:rPr>
          <w:rFonts w:cs="Arial"/>
        </w:rPr>
        <w:t xml:space="preserve">program </w:t>
      </w:r>
      <w:r w:rsidRPr="00C375E8" w:rsidDel="004A2224">
        <w:rPr>
          <w:rFonts w:cs="Arial"/>
        </w:rPr>
        <w:t>funding.</w:t>
      </w:r>
    </w:p>
    <w:p w14:paraId="5ABBC9F4" w14:textId="77777777" w:rsidR="003A02F0" w:rsidRPr="00C375E8" w:rsidRDefault="003A02F0" w:rsidP="00090706">
      <w:pPr>
        <w:spacing w:after="360"/>
        <w:rPr>
          <w:rFonts w:cs="Arial"/>
        </w:rPr>
      </w:pPr>
      <w:r w:rsidRPr="00C375E8">
        <w:rPr>
          <w:rFonts w:cs="Arial"/>
        </w:rPr>
        <w:t xml:space="preserve">All decisions to vary a grant agreement must be mutually agreed to between </w:t>
      </w:r>
      <w:r w:rsidR="00542FBD" w:rsidRPr="00C375E8">
        <w:rPr>
          <w:rFonts w:cs="Arial"/>
        </w:rPr>
        <w:t xml:space="preserve">you and </w:t>
      </w:r>
      <w:r w:rsidRPr="00C375E8">
        <w:rPr>
          <w:rFonts w:cs="Arial"/>
        </w:rPr>
        <w:t xml:space="preserve">the </w:t>
      </w:r>
      <w:r w:rsidR="00703ECF" w:rsidRPr="00C375E8">
        <w:rPr>
          <w:rFonts w:cs="Arial"/>
        </w:rPr>
        <w:t xml:space="preserve">Agency </w:t>
      </w:r>
      <w:r w:rsidRPr="00C375E8">
        <w:rPr>
          <w:rFonts w:cs="Arial"/>
        </w:rPr>
        <w:t xml:space="preserve">before a variation is provided for the parties to execute. </w:t>
      </w:r>
    </w:p>
    <w:p w14:paraId="5ABBC9F5" w14:textId="77777777" w:rsidR="009629F0" w:rsidRPr="00C375E8" w:rsidDel="00457E6C" w:rsidRDefault="009629F0" w:rsidP="009629F0">
      <w:pPr>
        <w:pStyle w:val="Heading2"/>
      </w:pPr>
      <w:bookmarkStart w:id="204" w:name="_Toc66976172"/>
      <w:r w:rsidRPr="00C375E8" w:rsidDel="00457E6C">
        <w:t>Announcement of grants</w:t>
      </w:r>
      <w:bookmarkEnd w:id="204"/>
    </w:p>
    <w:p w14:paraId="5ABBC9F7" w14:textId="0020084B" w:rsidR="009629F0" w:rsidRPr="00C375E8" w:rsidRDefault="009629F0" w:rsidP="00D9671C">
      <w:pPr>
        <w:spacing w:after="360" w:line="276" w:lineRule="auto"/>
        <w:rPr>
          <w:rFonts w:cs="Arial"/>
        </w:rPr>
      </w:pPr>
      <w:r w:rsidRPr="00C375E8">
        <w:rPr>
          <w:rFonts w:cs="Arial"/>
        </w:rPr>
        <w:t>Once your g</w:t>
      </w:r>
      <w:r w:rsidRPr="00C375E8" w:rsidDel="00457E6C">
        <w:rPr>
          <w:rFonts w:cs="Arial"/>
        </w:rPr>
        <w:t>rant</w:t>
      </w:r>
      <w:r w:rsidRPr="00C375E8">
        <w:rPr>
          <w:rFonts w:cs="Arial"/>
        </w:rPr>
        <w:t xml:space="preserve"> is executed, it</w:t>
      </w:r>
      <w:r w:rsidRPr="00C375E8" w:rsidDel="00457E6C">
        <w:rPr>
          <w:rFonts w:cs="Arial"/>
        </w:rPr>
        <w:t xml:space="preserve"> </w:t>
      </w:r>
      <w:r w:rsidRPr="00C375E8" w:rsidDel="0035202F">
        <w:rPr>
          <w:rFonts w:cs="Arial"/>
        </w:rPr>
        <w:t xml:space="preserve">will be listed </w:t>
      </w:r>
      <w:r w:rsidRPr="00C375E8" w:rsidDel="00457E6C">
        <w:rPr>
          <w:rFonts w:cs="Arial"/>
        </w:rPr>
        <w:t xml:space="preserve">on the </w:t>
      </w:r>
      <w:hyperlink r:id="rId49" w:history="1">
        <w:r w:rsidRPr="00C375E8" w:rsidDel="00457E6C">
          <w:rPr>
            <w:rStyle w:val="Hyperlink"/>
            <w:rFonts w:cs="Arial"/>
          </w:rPr>
          <w:t>GrantConnect</w:t>
        </w:r>
      </w:hyperlink>
      <w:r w:rsidRPr="00C375E8" w:rsidDel="00457E6C">
        <w:rPr>
          <w:rFonts w:cs="Arial"/>
        </w:rPr>
        <w:t xml:space="preserve"> website </w:t>
      </w:r>
      <w:r w:rsidRPr="00C375E8">
        <w:rPr>
          <w:rFonts w:cs="Arial"/>
        </w:rPr>
        <w:t>within 21</w:t>
      </w:r>
      <w:r w:rsidRPr="00C375E8" w:rsidDel="00457E6C">
        <w:rPr>
          <w:rFonts w:cs="Arial"/>
        </w:rPr>
        <w:t xml:space="preserve"> </w:t>
      </w:r>
      <w:r w:rsidRPr="00C375E8">
        <w:rPr>
          <w:rFonts w:cs="Arial"/>
        </w:rPr>
        <w:t xml:space="preserve">calendar </w:t>
      </w:r>
      <w:r w:rsidRPr="00C375E8" w:rsidDel="00457E6C">
        <w:rPr>
          <w:rFonts w:cs="Arial"/>
        </w:rPr>
        <w:t>days after the</w:t>
      </w:r>
      <w:r w:rsidRPr="00C375E8">
        <w:rPr>
          <w:rFonts w:cs="Arial"/>
        </w:rPr>
        <w:t xml:space="preserve"> grant execution </w:t>
      </w:r>
      <w:r w:rsidRPr="00C375E8" w:rsidDel="00457E6C">
        <w:rPr>
          <w:rFonts w:cs="Arial"/>
        </w:rPr>
        <w:t>date</w:t>
      </w:r>
      <w:r w:rsidRPr="00C375E8">
        <w:rPr>
          <w:rFonts w:cs="Arial"/>
        </w:rPr>
        <w:t>,</w:t>
      </w:r>
      <w:r w:rsidRPr="00C375E8" w:rsidDel="00457E6C">
        <w:rPr>
          <w:rFonts w:cs="Arial"/>
        </w:rPr>
        <w:t xml:space="preserve"> as required by Section 5.3 of the </w:t>
      </w:r>
      <w:r w:rsidRPr="00C375E8" w:rsidDel="00457E6C">
        <w:rPr>
          <w:rFonts w:cs="Arial"/>
          <w:i/>
        </w:rPr>
        <w:t xml:space="preserve">CGRGs. </w:t>
      </w:r>
    </w:p>
    <w:p w14:paraId="5ABBC9F8" w14:textId="77777777" w:rsidR="00614A3E" w:rsidRPr="00C375E8" w:rsidRDefault="00614A3E" w:rsidP="00732436">
      <w:pPr>
        <w:pStyle w:val="Heading2"/>
      </w:pPr>
      <w:bookmarkStart w:id="205" w:name="_Toc444509307"/>
      <w:bookmarkStart w:id="206" w:name="_Toc526246626"/>
      <w:bookmarkStart w:id="207" w:name="_Toc66976173"/>
      <w:bookmarkEnd w:id="200"/>
      <w:r w:rsidRPr="00C375E8">
        <w:t>Risk and compliance</w:t>
      </w:r>
      <w:bookmarkEnd w:id="205"/>
      <w:bookmarkEnd w:id="206"/>
      <w:bookmarkEnd w:id="207"/>
      <w:r w:rsidRPr="00C375E8">
        <w:t xml:space="preserve"> </w:t>
      </w:r>
    </w:p>
    <w:p w14:paraId="5ABBC9F9" w14:textId="77777777" w:rsidR="00DC6557" w:rsidRPr="00C375E8" w:rsidRDefault="00DC6557" w:rsidP="00DC6557">
      <w:pPr>
        <w:spacing w:before="0"/>
        <w:rPr>
          <w:rFonts w:cs="Arial"/>
        </w:rPr>
      </w:pPr>
      <w:bookmarkStart w:id="208" w:name="_Toc526246627"/>
      <w:r w:rsidRPr="00C375E8">
        <w:rPr>
          <w:rFonts w:cs="Arial"/>
          <w:lang w:eastAsia="en-AU"/>
        </w:rPr>
        <w:t xml:space="preserve">In managing risk and compliance, the </w:t>
      </w:r>
      <w:r w:rsidR="00703ECF" w:rsidRPr="00C375E8">
        <w:rPr>
          <w:rFonts w:cs="Arial"/>
          <w:lang w:eastAsia="en-AU"/>
        </w:rPr>
        <w:t xml:space="preserve">Agency </w:t>
      </w:r>
      <w:r w:rsidRPr="00C375E8">
        <w:rPr>
          <w:rFonts w:cs="Arial"/>
          <w:lang w:eastAsia="en-AU"/>
        </w:rPr>
        <w:t xml:space="preserve">will work with </w:t>
      </w:r>
      <w:r w:rsidR="00542FBD" w:rsidRPr="00C375E8">
        <w:rPr>
          <w:rFonts w:cs="Arial"/>
          <w:lang w:eastAsia="en-AU"/>
        </w:rPr>
        <w:t xml:space="preserve">you </w:t>
      </w:r>
      <w:r w:rsidRPr="00C375E8">
        <w:rPr>
          <w:rFonts w:cs="Arial"/>
          <w:lang w:eastAsia="en-AU"/>
        </w:rPr>
        <w:t xml:space="preserve">to achieve the intended outcomes of the grant activity. The risk management approach will </w:t>
      </w:r>
      <w:r w:rsidRPr="00C375E8">
        <w:rPr>
          <w:rFonts w:cs="Arial"/>
        </w:rPr>
        <w:t>focus management effort where risk levels are high, and support</w:t>
      </w:r>
      <w:r w:rsidR="00542FBD" w:rsidRPr="00C375E8">
        <w:rPr>
          <w:rFonts w:cs="Arial"/>
        </w:rPr>
        <w:t>s</w:t>
      </w:r>
      <w:r w:rsidRPr="00C375E8">
        <w:rPr>
          <w:rFonts w:cs="Arial"/>
        </w:rPr>
        <w:t xml:space="preserve"> consistent application of appropriate grant controls based on assessed risks.</w:t>
      </w:r>
    </w:p>
    <w:p w14:paraId="5ABBC9FA" w14:textId="77777777" w:rsidR="00DC6557" w:rsidRPr="00C375E8" w:rsidRDefault="005E6286" w:rsidP="00DC6557">
      <w:pPr>
        <w:spacing w:after="240"/>
        <w:rPr>
          <w:rFonts w:cs="Arial"/>
          <w:lang w:eastAsia="en-AU"/>
        </w:rPr>
      </w:pPr>
      <w:r w:rsidRPr="00C375E8">
        <w:rPr>
          <w:rFonts w:cs="Arial"/>
          <w:lang w:eastAsia="en-AU"/>
        </w:rPr>
        <w:t>The type of grant</w:t>
      </w:r>
      <w:r w:rsidR="00DC6557" w:rsidRPr="00C375E8">
        <w:rPr>
          <w:rFonts w:cs="Arial"/>
          <w:lang w:eastAsia="en-AU"/>
        </w:rPr>
        <w:t xml:space="preserve"> agreement and its terms and conditions will depend on the nature of the activity and the level of risk involved at both the </w:t>
      </w:r>
      <w:r w:rsidR="00DC6557" w:rsidRPr="00C375E8">
        <w:rPr>
          <w:rFonts w:cs="Arial"/>
          <w:b/>
          <w:lang w:eastAsia="en-AU"/>
        </w:rPr>
        <w:t>organisation</w:t>
      </w:r>
      <w:r w:rsidR="00DC6557" w:rsidRPr="00C375E8">
        <w:rPr>
          <w:rFonts w:cs="Arial"/>
          <w:lang w:eastAsia="en-AU"/>
        </w:rPr>
        <w:t xml:space="preserve"> and </w:t>
      </w:r>
      <w:r w:rsidR="00DC6557" w:rsidRPr="00C375E8">
        <w:rPr>
          <w:rFonts w:cs="Arial"/>
          <w:b/>
          <w:lang w:eastAsia="en-AU"/>
        </w:rPr>
        <w:t>activity</w:t>
      </w:r>
      <w:r w:rsidR="00DC6557" w:rsidRPr="00C375E8">
        <w:rPr>
          <w:rFonts w:cs="Arial"/>
          <w:lang w:eastAsia="en-AU"/>
        </w:rPr>
        <w:t xml:space="preserve"> levels. </w:t>
      </w:r>
      <w:r w:rsidR="00542FBD" w:rsidRPr="00C375E8">
        <w:rPr>
          <w:rFonts w:cs="Arial"/>
          <w:color w:val="000000"/>
          <w:lang w:eastAsia="en-AU"/>
        </w:rPr>
        <w:t xml:space="preserve">You </w:t>
      </w:r>
      <w:r w:rsidR="00DC6557" w:rsidRPr="00C375E8">
        <w:rPr>
          <w:rFonts w:cs="Arial"/>
          <w:color w:val="000000"/>
          <w:lang w:eastAsia="en-AU"/>
        </w:rPr>
        <w:t xml:space="preserve">will be advised of both the organisation and activity risk levels prior to the negotiation of </w:t>
      </w:r>
      <w:r w:rsidR="00542FBD" w:rsidRPr="00C375E8">
        <w:rPr>
          <w:rFonts w:cs="Arial"/>
          <w:color w:val="000000"/>
          <w:lang w:eastAsia="en-AU"/>
        </w:rPr>
        <w:t xml:space="preserve">your </w:t>
      </w:r>
      <w:r w:rsidR="00DC6557" w:rsidRPr="00C375E8">
        <w:rPr>
          <w:rFonts w:cs="Arial"/>
          <w:color w:val="000000"/>
          <w:lang w:eastAsia="en-AU"/>
        </w:rPr>
        <w:t>grant agreement.</w:t>
      </w:r>
    </w:p>
    <w:p w14:paraId="5ABBC9FB" w14:textId="77777777" w:rsidR="00DC6557" w:rsidRPr="00C375E8" w:rsidRDefault="00DC6557" w:rsidP="00DC6557">
      <w:pPr>
        <w:spacing w:after="240"/>
        <w:rPr>
          <w:rFonts w:cs="Arial"/>
          <w:color w:val="000000"/>
          <w:lang w:eastAsia="en-AU"/>
        </w:rPr>
      </w:pPr>
      <w:r w:rsidRPr="00C375E8">
        <w:rPr>
          <w:rFonts w:cs="Arial"/>
          <w:color w:val="000000"/>
          <w:lang w:eastAsia="en-AU"/>
        </w:rPr>
        <w:t xml:space="preserve">As a principle, higher risk activities will typically be subject to increased controls and greater oversight. The intent of this is to work with organisations to overcome risks. Conversely, low risk activities will be subject to less oversight and management, which may include a single annual payment and reduced reporting. </w:t>
      </w:r>
    </w:p>
    <w:p w14:paraId="5ABBC9FC" w14:textId="77777777" w:rsidR="001C6D09" w:rsidRPr="00C375E8" w:rsidRDefault="00AE0E15" w:rsidP="0052427E">
      <w:pPr>
        <w:pStyle w:val="Heading3"/>
        <w:numPr>
          <w:ilvl w:val="1"/>
          <w:numId w:val="23"/>
        </w:numPr>
      </w:pPr>
      <w:bookmarkStart w:id="209" w:name="_Toc66976174"/>
      <w:r w:rsidRPr="00C375E8">
        <w:t>Organisation</w:t>
      </w:r>
      <w:r w:rsidR="005918F4" w:rsidRPr="00C375E8">
        <w:t xml:space="preserve"> r</w:t>
      </w:r>
      <w:r w:rsidR="001C6D09" w:rsidRPr="00C375E8">
        <w:t xml:space="preserve">isk </w:t>
      </w:r>
      <w:r w:rsidR="005918F4" w:rsidRPr="00C375E8">
        <w:t>a</w:t>
      </w:r>
      <w:r w:rsidR="001C6D09" w:rsidRPr="00C375E8">
        <w:t>ssessment</w:t>
      </w:r>
      <w:bookmarkEnd w:id="208"/>
      <w:bookmarkEnd w:id="209"/>
      <w:r w:rsidR="001C6D09" w:rsidRPr="00C375E8">
        <w:t xml:space="preserve"> </w:t>
      </w:r>
    </w:p>
    <w:p w14:paraId="5ABBC9FD" w14:textId="77777777" w:rsidR="001C6D09" w:rsidRPr="00C375E8" w:rsidRDefault="001C6D09" w:rsidP="001C6D09">
      <w:pPr>
        <w:rPr>
          <w:rFonts w:cs="Arial"/>
          <w:lang w:eastAsia="en-AU"/>
        </w:rPr>
      </w:pPr>
      <w:r w:rsidRPr="00C375E8">
        <w:rPr>
          <w:rFonts w:cs="Arial"/>
          <w:lang w:eastAsia="en-AU"/>
        </w:rPr>
        <w:t>At the time a grant application is assessed, or an existing grant is considered for extension, a</w:t>
      </w:r>
      <w:r w:rsidR="00895923" w:rsidRPr="00C375E8">
        <w:rPr>
          <w:rFonts w:cs="Arial"/>
          <w:lang w:eastAsia="en-AU"/>
        </w:rPr>
        <w:t>n Organisation Risk Profile (ORP)</w:t>
      </w:r>
      <w:r w:rsidRPr="00C375E8">
        <w:rPr>
          <w:rFonts w:cs="Arial"/>
          <w:lang w:eastAsia="en-AU"/>
        </w:rPr>
        <w:t xml:space="preserve"> is completed. </w:t>
      </w:r>
    </w:p>
    <w:p w14:paraId="5ABBC9FE" w14:textId="77777777" w:rsidR="00511EC5" w:rsidRPr="00C375E8" w:rsidRDefault="001C6D09" w:rsidP="001C6D09">
      <w:pPr>
        <w:rPr>
          <w:rFonts w:cs="Arial"/>
          <w:lang w:eastAsia="en-AU"/>
        </w:rPr>
      </w:pPr>
      <w:r w:rsidRPr="00C375E8">
        <w:rPr>
          <w:rFonts w:cs="Arial"/>
          <w:lang w:eastAsia="en-AU"/>
        </w:rPr>
        <w:t xml:space="preserve">The </w:t>
      </w:r>
      <w:r w:rsidR="00895923" w:rsidRPr="00C375E8">
        <w:rPr>
          <w:rFonts w:cs="Arial"/>
          <w:lang w:eastAsia="en-AU"/>
        </w:rPr>
        <w:t xml:space="preserve">ORP </w:t>
      </w:r>
      <w:r w:rsidRPr="00C375E8">
        <w:rPr>
          <w:rFonts w:cs="Arial"/>
          <w:lang w:eastAsia="en-AU"/>
        </w:rPr>
        <w:t>is an evidence</w:t>
      </w:r>
      <w:r w:rsidR="00511EC5" w:rsidRPr="00C375E8">
        <w:rPr>
          <w:rFonts w:cs="Arial"/>
          <w:lang w:eastAsia="en-AU"/>
        </w:rPr>
        <w:t>-</w:t>
      </w:r>
      <w:r w:rsidRPr="00C375E8">
        <w:rPr>
          <w:rFonts w:cs="Arial"/>
          <w:lang w:eastAsia="en-AU"/>
        </w:rPr>
        <w:t xml:space="preserve">based tool that assesses an organisation’s governance, financial management and service delivery capability. The </w:t>
      </w:r>
      <w:r w:rsidR="00895923" w:rsidRPr="00C375E8">
        <w:rPr>
          <w:rFonts w:cs="Arial"/>
          <w:lang w:eastAsia="en-AU"/>
        </w:rPr>
        <w:t xml:space="preserve">ORP </w:t>
      </w:r>
      <w:r w:rsidRPr="00C375E8">
        <w:rPr>
          <w:rFonts w:cs="Arial"/>
          <w:lang w:eastAsia="en-AU"/>
        </w:rPr>
        <w:t>enable</w:t>
      </w:r>
      <w:r w:rsidR="00542FBD" w:rsidRPr="00C375E8">
        <w:rPr>
          <w:rFonts w:cs="Arial"/>
          <w:lang w:eastAsia="en-AU"/>
        </w:rPr>
        <w:t>s</w:t>
      </w:r>
      <w:r w:rsidRPr="00C375E8">
        <w:rPr>
          <w:rFonts w:cs="Arial"/>
          <w:lang w:eastAsia="en-AU"/>
        </w:rPr>
        <w:t xml:space="preserve"> consistent and transparent assessment by </w:t>
      </w:r>
      <w:r w:rsidR="00936ACF" w:rsidRPr="00C375E8">
        <w:rPr>
          <w:rFonts w:cs="Arial"/>
          <w:lang w:eastAsia="en-AU"/>
        </w:rPr>
        <w:t>Agency</w:t>
      </w:r>
      <w:r w:rsidRPr="00C375E8">
        <w:rPr>
          <w:rFonts w:cs="Arial"/>
          <w:lang w:eastAsia="en-AU"/>
        </w:rPr>
        <w:t xml:space="preserve"> staff. </w:t>
      </w:r>
    </w:p>
    <w:p w14:paraId="5ABBC9FF" w14:textId="77777777" w:rsidR="001C6D09" w:rsidRPr="00C375E8" w:rsidRDefault="00C10B4A" w:rsidP="0052427E">
      <w:pPr>
        <w:pStyle w:val="Heading3"/>
        <w:numPr>
          <w:ilvl w:val="1"/>
          <w:numId w:val="23"/>
        </w:numPr>
      </w:pPr>
      <w:bookmarkStart w:id="210" w:name="_Toc526246628"/>
      <w:bookmarkStart w:id="211" w:name="_Toc66976175"/>
      <w:r w:rsidRPr="00C375E8">
        <w:t xml:space="preserve">Activity </w:t>
      </w:r>
      <w:r w:rsidR="00A2614A" w:rsidRPr="00C375E8">
        <w:t>R</w:t>
      </w:r>
      <w:r w:rsidRPr="00C375E8">
        <w:t xml:space="preserve">isk </w:t>
      </w:r>
      <w:r w:rsidR="00A2614A" w:rsidRPr="00C375E8">
        <w:t>A</w:t>
      </w:r>
      <w:r w:rsidR="00CD09AC" w:rsidRPr="00C375E8">
        <w:t>ssessment</w:t>
      </w:r>
      <w:bookmarkEnd w:id="210"/>
      <w:bookmarkEnd w:id="211"/>
    </w:p>
    <w:p w14:paraId="5ABBCA00" w14:textId="77777777" w:rsidR="00CD09AC" w:rsidRPr="00C375E8" w:rsidRDefault="00CD09AC" w:rsidP="003419A9">
      <w:pPr>
        <w:spacing w:before="0"/>
        <w:rPr>
          <w:rFonts w:cs="Arial"/>
          <w:lang w:eastAsia="en-AU"/>
        </w:rPr>
      </w:pPr>
      <w:r w:rsidRPr="00C375E8">
        <w:rPr>
          <w:rFonts w:cs="Arial"/>
          <w:lang w:eastAsia="en-AU"/>
        </w:rPr>
        <w:t>A</w:t>
      </w:r>
      <w:r w:rsidR="001C6D09" w:rsidRPr="00C375E8">
        <w:rPr>
          <w:rFonts w:cs="Arial"/>
          <w:lang w:eastAsia="en-AU"/>
        </w:rPr>
        <w:t xml:space="preserve">ll </w:t>
      </w:r>
      <w:r w:rsidRPr="00C375E8">
        <w:rPr>
          <w:rFonts w:cs="Arial"/>
          <w:lang w:eastAsia="en-AU"/>
        </w:rPr>
        <w:t>IAS grant activities</w:t>
      </w:r>
      <w:r w:rsidR="001C6D09" w:rsidRPr="00C375E8">
        <w:rPr>
          <w:rFonts w:cs="Arial"/>
          <w:lang w:eastAsia="en-AU"/>
        </w:rPr>
        <w:t xml:space="preserve"> </w:t>
      </w:r>
      <w:r w:rsidRPr="00C375E8">
        <w:rPr>
          <w:rFonts w:cs="Arial"/>
          <w:lang w:eastAsia="en-AU"/>
        </w:rPr>
        <w:t xml:space="preserve">undergo an Activity Risk Assessment to determine whether </w:t>
      </w:r>
      <w:r w:rsidR="00542FBD" w:rsidRPr="00C375E8">
        <w:rPr>
          <w:rFonts w:cs="Arial"/>
          <w:lang w:eastAsia="en-AU"/>
        </w:rPr>
        <w:t xml:space="preserve">the </w:t>
      </w:r>
      <w:r w:rsidRPr="00C375E8">
        <w:rPr>
          <w:rFonts w:cs="Arial"/>
          <w:lang w:eastAsia="en-AU"/>
        </w:rPr>
        <w:t xml:space="preserve">grant activity </w:t>
      </w:r>
      <w:r w:rsidR="008746F2" w:rsidRPr="00C375E8">
        <w:rPr>
          <w:rFonts w:cs="Arial"/>
          <w:lang w:eastAsia="en-AU"/>
        </w:rPr>
        <w:t>risk</w:t>
      </w:r>
      <w:r w:rsidR="001C6D09" w:rsidRPr="00C375E8">
        <w:rPr>
          <w:rFonts w:cs="Arial"/>
          <w:lang w:eastAsia="en-AU"/>
        </w:rPr>
        <w:t xml:space="preserve"> </w:t>
      </w:r>
      <w:r w:rsidR="008746F2" w:rsidRPr="00C375E8">
        <w:rPr>
          <w:rFonts w:cs="Arial"/>
          <w:lang w:eastAsia="en-AU"/>
        </w:rPr>
        <w:t xml:space="preserve">is </w:t>
      </w:r>
      <w:r w:rsidR="001C6D09" w:rsidRPr="00C375E8">
        <w:rPr>
          <w:rFonts w:cs="Arial"/>
          <w:lang w:eastAsia="en-AU"/>
        </w:rPr>
        <w:t>low, medium, high or extreme</w:t>
      </w:r>
      <w:r w:rsidRPr="00C375E8">
        <w:rPr>
          <w:rFonts w:cs="Arial"/>
          <w:lang w:eastAsia="en-AU"/>
        </w:rPr>
        <w:t xml:space="preserve">. This assessment </w:t>
      </w:r>
      <w:r w:rsidR="001C6D09" w:rsidRPr="00C375E8">
        <w:rPr>
          <w:rFonts w:cs="Arial"/>
          <w:lang w:eastAsia="en-AU"/>
        </w:rPr>
        <w:t>tak</w:t>
      </w:r>
      <w:r w:rsidRPr="00C375E8">
        <w:rPr>
          <w:rFonts w:cs="Arial"/>
          <w:lang w:eastAsia="en-AU"/>
        </w:rPr>
        <w:t>es</w:t>
      </w:r>
      <w:r w:rsidR="001C6D09" w:rsidRPr="00C375E8">
        <w:rPr>
          <w:rFonts w:cs="Arial"/>
          <w:lang w:eastAsia="en-AU"/>
        </w:rPr>
        <w:t xml:space="preserve"> into account the </w:t>
      </w:r>
      <w:r w:rsidR="004E3E0C" w:rsidRPr="00C375E8">
        <w:rPr>
          <w:rFonts w:cs="Arial"/>
          <w:lang w:eastAsia="en-AU"/>
        </w:rPr>
        <w:t>ORP rating</w:t>
      </w:r>
      <w:r w:rsidR="001C6D09" w:rsidRPr="00C375E8">
        <w:rPr>
          <w:rFonts w:cs="Arial"/>
          <w:lang w:eastAsia="en-AU"/>
        </w:rPr>
        <w:t xml:space="preserve">, the annualised value of the grant activity and the nature of the activity. </w:t>
      </w:r>
    </w:p>
    <w:p w14:paraId="5ABBCA01" w14:textId="77777777" w:rsidR="001C6D09" w:rsidRPr="00C375E8" w:rsidRDefault="001C6D09" w:rsidP="003419A9">
      <w:pPr>
        <w:spacing w:before="0"/>
        <w:rPr>
          <w:rFonts w:cs="Arial"/>
          <w:lang w:eastAsia="en-AU"/>
        </w:rPr>
      </w:pPr>
      <w:r w:rsidRPr="00C375E8">
        <w:rPr>
          <w:rFonts w:cs="Arial"/>
          <w:lang w:eastAsia="en-AU"/>
        </w:rPr>
        <w:t xml:space="preserve">This approach enables the application of standard </w:t>
      </w:r>
      <w:r w:rsidR="00C123C1" w:rsidRPr="00C375E8">
        <w:rPr>
          <w:rFonts w:cs="Arial"/>
          <w:lang w:eastAsia="en-AU"/>
        </w:rPr>
        <w:t>grant</w:t>
      </w:r>
      <w:r w:rsidRPr="00C375E8">
        <w:rPr>
          <w:rFonts w:cs="Arial"/>
          <w:lang w:eastAsia="en-AU"/>
        </w:rPr>
        <w:t xml:space="preserve"> agreement requirements, controls and management approaches for low, medium, high or extreme risk grant activities, while also building in controls for any special requirements that apply</w:t>
      </w:r>
      <w:r w:rsidR="00FE09EB" w:rsidRPr="00C375E8">
        <w:rPr>
          <w:rFonts w:cs="Arial"/>
          <w:lang w:eastAsia="en-AU"/>
        </w:rPr>
        <w:t>,</w:t>
      </w:r>
      <w:r w:rsidRPr="00C375E8">
        <w:rPr>
          <w:rFonts w:cs="Arial"/>
          <w:lang w:eastAsia="en-AU"/>
        </w:rPr>
        <w:t xml:space="preserve"> such as working with vulnerable people and work health and safety. </w:t>
      </w:r>
    </w:p>
    <w:p w14:paraId="5ABBCA02" w14:textId="77777777" w:rsidR="00614A3E" w:rsidRPr="00C375E8" w:rsidRDefault="00614A3E" w:rsidP="0052427E">
      <w:pPr>
        <w:pStyle w:val="Heading3"/>
        <w:numPr>
          <w:ilvl w:val="1"/>
          <w:numId w:val="23"/>
        </w:numPr>
      </w:pPr>
      <w:bookmarkStart w:id="212" w:name="_Toc526246629"/>
      <w:bookmarkStart w:id="213" w:name="_Toc66976176"/>
      <w:r w:rsidRPr="00C375E8">
        <w:t>Non-compliance</w:t>
      </w:r>
      <w:bookmarkEnd w:id="212"/>
      <w:bookmarkEnd w:id="213"/>
    </w:p>
    <w:p w14:paraId="5ABBCA03" w14:textId="77777777" w:rsidR="00614A3E" w:rsidRPr="00C375E8" w:rsidRDefault="00614A3E" w:rsidP="00AA4964">
      <w:pPr>
        <w:autoSpaceDE w:val="0"/>
        <w:autoSpaceDN w:val="0"/>
        <w:spacing w:after="240" w:line="276" w:lineRule="auto"/>
        <w:rPr>
          <w:rFonts w:cs="Arial"/>
          <w:color w:val="000000"/>
          <w:lang w:eastAsia="en-AU"/>
        </w:rPr>
      </w:pPr>
      <w:r w:rsidRPr="00C375E8">
        <w:rPr>
          <w:rFonts w:cs="Arial"/>
          <w:color w:val="000000"/>
          <w:lang w:eastAsia="en-AU"/>
        </w:rPr>
        <w:t xml:space="preserve">The </w:t>
      </w:r>
      <w:r w:rsidR="00703ECF" w:rsidRPr="00C375E8">
        <w:rPr>
          <w:rFonts w:cs="Arial"/>
          <w:color w:val="000000"/>
          <w:lang w:eastAsia="en-AU"/>
        </w:rPr>
        <w:t xml:space="preserve">Agency </w:t>
      </w:r>
      <w:r w:rsidRPr="00C375E8">
        <w:rPr>
          <w:rFonts w:cs="Arial"/>
          <w:color w:val="000000"/>
          <w:lang w:eastAsia="en-AU"/>
        </w:rPr>
        <w:t xml:space="preserve">will work with </w:t>
      </w:r>
      <w:r w:rsidR="00542FBD" w:rsidRPr="00C375E8">
        <w:rPr>
          <w:rFonts w:cs="Arial"/>
          <w:color w:val="000000"/>
          <w:lang w:eastAsia="en-AU"/>
        </w:rPr>
        <w:t xml:space="preserve">you </w:t>
      </w:r>
      <w:r w:rsidR="00995E84" w:rsidRPr="00C375E8">
        <w:rPr>
          <w:rFonts w:cs="Arial"/>
          <w:color w:val="000000"/>
          <w:lang w:eastAsia="en-AU"/>
        </w:rPr>
        <w:t xml:space="preserve">to achieve the intended outcomes of the activity. </w:t>
      </w:r>
      <w:r w:rsidRPr="00C375E8">
        <w:rPr>
          <w:rFonts w:cs="Arial"/>
          <w:color w:val="000000"/>
          <w:lang w:eastAsia="en-AU"/>
        </w:rPr>
        <w:t xml:space="preserve">In circumstances of non-compliance with the </w:t>
      </w:r>
      <w:r w:rsidR="00773208" w:rsidRPr="00C375E8">
        <w:rPr>
          <w:rFonts w:cs="Arial"/>
          <w:color w:val="000000"/>
          <w:lang w:eastAsia="en-AU"/>
        </w:rPr>
        <w:t>grant</w:t>
      </w:r>
      <w:r w:rsidR="00475DFE" w:rsidRPr="00C375E8">
        <w:rPr>
          <w:rFonts w:cs="Arial"/>
          <w:color w:val="000000"/>
          <w:lang w:eastAsia="en-AU"/>
        </w:rPr>
        <w:t xml:space="preserve"> a</w:t>
      </w:r>
      <w:r w:rsidRPr="00C375E8">
        <w:rPr>
          <w:rFonts w:cs="Arial"/>
          <w:color w:val="000000"/>
          <w:lang w:eastAsia="en-AU"/>
        </w:rPr>
        <w:t>greement</w:t>
      </w:r>
      <w:r w:rsidR="00542FBD" w:rsidRPr="00C375E8">
        <w:rPr>
          <w:rFonts w:cs="Arial"/>
          <w:color w:val="000000"/>
          <w:lang w:eastAsia="en-AU"/>
        </w:rPr>
        <w:t>,</w:t>
      </w:r>
      <w:r w:rsidR="00475DFE" w:rsidRPr="00C375E8">
        <w:rPr>
          <w:rFonts w:cs="Arial"/>
          <w:color w:val="000000"/>
          <w:lang w:eastAsia="en-AU"/>
        </w:rPr>
        <w:t xml:space="preserve"> </w:t>
      </w:r>
      <w:r w:rsidRPr="00C375E8">
        <w:rPr>
          <w:rFonts w:cs="Arial"/>
          <w:color w:val="000000"/>
          <w:lang w:eastAsia="en-AU"/>
        </w:rPr>
        <w:t xml:space="preserve">the </w:t>
      </w:r>
      <w:r w:rsidR="00703ECF" w:rsidRPr="00C375E8">
        <w:rPr>
          <w:rFonts w:cs="Arial"/>
          <w:color w:val="000000"/>
          <w:lang w:eastAsia="en-AU"/>
        </w:rPr>
        <w:t xml:space="preserve">Agency </w:t>
      </w:r>
      <w:r w:rsidRPr="00C375E8">
        <w:rPr>
          <w:rFonts w:cs="Arial"/>
          <w:color w:val="000000"/>
          <w:lang w:eastAsia="en-AU"/>
        </w:rPr>
        <w:t>will consider an appropriate response</w:t>
      </w:r>
      <w:r w:rsidR="00697E4C" w:rsidRPr="00C375E8">
        <w:rPr>
          <w:rFonts w:cs="Arial"/>
          <w:color w:val="000000"/>
          <w:lang w:eastAsia="en-AU"/>
        </w:rPr>
        <w:t xml:space="preserve"> under the</w:t>
      </w:r>
      <w:r w:rsidR="008D51E1" w:rsidRPr="00C375E8">
        <w:rPr>
          <w:rFonts w:cs="Arial"/>
          <w:color w:val="000000"/>
          <w:lang w:eastAsia="en-AU"/>
        </w:rPr>
        <w:t xml:space="preserve"> grant agreement, </w:t>
      </w:r>
      <w:r w:rsidR="00697E4C" w:rsidRPr="00C375E8">
        <w:rPr>
          <w:rFonts w:cs="Arial"/>
          <w:color w:val="000000"/>
          <w:lang w:eastAsia="en-AU"/>
        </w:rPr>
        <w:t>including recovery of grant funds or termination of the agreement.</w:t>
      </w:r>
    </w:p>
    <w:p w14:paraId="5ABBCA04" w14:textId="77777777" w:rsidR="00E1311F" w:rsidRPr="00C375E8" w:rsidRDefault="00492B00" w:rsidP="003C5000">
      <w:pPr>
        <w:pStyle w:val="Heading2"/>
      </w:pPr>
      <w:bookmarkStart w:id="214" w:name="_Toc494290551"/>
      <w:bookmarkStart w:id="215" w:name="_Toc526246631"/>
      <w:bookmarkStart w:id="216" w:name="_Toc66976177"/>
      <w:bookmarkStart w:id="217" w:name="_Toc164844284"/>
      <w:bookmarkEnd w:id="214"/>
      <w:r w:rsidRPr="00C375E8">
        <w:t>How we monitor your grant activity</w:t>
      </w:r>
      <w:bookmarkEnd w:id="215"/>
      <w:bookmarkEnd w:id="216"/>
    </w:p>
    <w:p w14:paraId="5ABBCA05" w14:textId="77777777" w:rsidR="00064A6A" w:rsidRPr="00C375E8" w:rsidRDefault="00990509" w:rsidP="00AA4964">
      <w:pPr>
        <w:spacing w:before="0" w:after="80" w:line="276" w:lineRule="auto"/>
        <w:rPr>
          <w:rFonts w:cs="Arial"/>
        </w:rPr>
      </w:pPr>
      <w:r w:rsidRPr="00C375E8">
        <w:rPr>
          <w:rFonts w:cs="Arial"/>
        </w:rPr>
        <w:t xml:space="preserve">The </w:t>
      </w:r>
      <w:r w:rsidR="00703ECF" w:rsidRPr="00C375E8">
        <w:rPr>
          <w:rFonts w:cs="Arial"/>
        </w:rPr>
        <w:t xml:space="preserve">Agency </w:t>
      </w:r>
      <w:r w:rsidRPr="00C375E8">
        <w:rPr>
          <w:rFonts w:cs="Arial"/>
        </w:rPr>
        <w:t>uses</w:t>
      </w:r>
      <w:r w:rsidR="00064A6A" w:rsidRPr="00C375E8">
        <w:rPr>
          <w:rFonts w:cs="Arial"/>
        </w:rPr>
        <w:t xml:space="preserve"> a number of approaches </w:t>
      </w:r>
      <w:r w:rsidRPr="00C375E8">
        <w:rPr>
          <w:rFonts w:cs="Arial"/>
        </w:rPr>
        <w:t xml:space="preserve">to </w:t>
      </w:r>
      <w:r w:rsidR="00064A6A" w:rsidRPr="00C375E8">
        <w:rPr>
          <w:rFonts w:cs="Arial"/>
        </w:rPr>
        <w:t>monitor</w:t>
      </w:r>
      <w:r w:rsidRPr="00C375E8">
        <w:rPr>
          <w:rFonts w:cs="Arial"/>
        </w:rPr>
        <w:t xml:space="preserve"> </w:t>
      </w:r>
      <w:r w:rsidR="00064A6A" w:rsidRPr="00C375E8">
        <w:rPr>
          <w:rFonts w:cs="Arial"/>
        </w:rPr>
        <w:t>IAS activities. These include:</w:t>
      </w:r>
    </w:p>
    <w:p w14:paraId="5ABBCA06" w14:textId="77777777" w:rsidR="00064A6A" w:rsidRPr="00C375E8" w:rsidRDefault="00064A6A" w:rsidP="00542E3F">
      <w:pPr>
        <w:pStyle w:val="ListParagraph"/>
        <w:numPr>
          <w:ilvl w:val="0"/>
          <w:numId w:val="17"/>
        </w:numPr>
        <w:spacing w:before="0" w:after="80" w:line="276" w:lineRule="auto"/>
        <w:rPr>
          <w:rFonts w:cs="Arial"/>
        </w:rPr>
      </w:pPr>
      <w:r w:rsidRPr="00C375E8">
        <w:rPr>
          <w:rFonts w:cs="Arial"/>
        </w:rPr>
        <w:t xml:space="preserve">on-the-ground monitoring, predominately through the </w:t>
      </w:r>
      <w:r w:rsidR="008E554E" w:rsidRPr="00C375E8">
        <w:rPr>
          <w:rFonts w:cs="Arial"/>
        </w:rPr>
        <w:t xml:space="preserve">NIAA </w:t>
      </w:r>
      <w:r w:rsidRPr="00C375E8">
        <w:rPr>
          <w:rFonts w:cs="Arial"/>
        </w:rPr>
        <w:t xml:space="preserve">Regional </w:t>
      </w:r>
      <w:r w:rsidR="00A74EE2" w:rsidRPr="00C375E8">
        <w:rPr>
          <w:rFonts w:cs="Arial"/>
        </w:rPr>
        <w:t>Offices</w:t>
      </w:r>
    </w:p>
    <w:p w14:paraId="5ABBCA07" w14:textId="77777777" w:rsidR="00445107" w:rsidRPr="00C375E8" w:rsidRDefault="00445107" w:rsidP="0049535D">
      <w:pPr>
        <w:pStyle w:val="ListBullet"/>
        <w:numPr>
          <w:ilvl w:val="0"/>
          <w:numId w:val="17"/>
        </w:numPr>
        <w:rPr>
          <w:rFonts w:cs="Arial"/>
        </w:rPr>
      </w:pPr>
      <w:r w:rsidRPr="00C375E8">
        <w:rPr>
          <w:rFonts w:cs="Arial"/>
        </w:rPr>
        <w:t>key performance indicators</w:t>
      </w:r>
    </w:p>
    <w:p w14:paraId="5ABBCA08" w14:textId="77777777" w:rsidR="00064A6A" w:rsidRPr="00C375E8" w:rsidRDefault="00064A6A" w:rsidP="00542E3F">
      <w:pPr>
        <w:pStyle w:val="ListParagraph"/>
        <w:numPr>
          <w:ilvl w:val="0"/>
          <w:numId w:val="17"/>
        </w:numPr>
        <w:spacing w:before="0" w:after="80" w:line="276" w:lineRule="auto"/>
        <w:rPr>
          <w:rFonts w:cs="Arial"/>
        </w:rPr>
      </w:pPr>
      <w:r w:rsidRPr="00C375E8">
        <w:rPr>
          <w:rFonts w:cs="Arial"/>
        </w:rPr>
        <w:t xml:space="preserve">periodic </w:t>
      </w:r>
      <w:r w:rsidR="00C80529" w:rsidRPr="00C375E8">
        <w:rPr>
          <w:rFonts w:cs="Arial"/>
        </w:rPr>
        <w:t xml:space="preserve">provider reporting on the </w:t>
      </w:r>
      <w:r w:rsidRPr="00C375E8">
        <w:rPr>
          <w:rFonts w:cs="Arial"/>
        </w:rPr>
        <w:t xml:space="preserve">performance </w:t>
      </w:r>
      <w:r w:rsidR="00C80529" w:rsidRPr="00C375E8">
        <w:rPr>
          <w:rFonts w:cs="Arial"/>
        </w:rPr>
        <w:t>of activities</w:t>
      </w:r>
    </w:p>
    <w:p w14:paraId="5ABBCA09" w14:textId="77777777" w:rsidR="00064A6A" w:rsidRPr="00C375E8" w:rsidRDefault="00064A6A" w:rsidP="00542E3F">
      <w:pPr>
        <w:pStyle w:val="ListParagraph"/>
        <w:numPr>
          <w:ilvl w:val="0"/>
          <w:numId w:val="17"/>
        </w:numPr>
        <w:spacing w:before="0" w:after="80" w:line="276" w:lineRule="auto"/>
        <w:rPr>
          <w:rFonts w:cs="Arial"/>
        </w:rPr>
      </w:pPr>
      <w:r w:rsidRPr="00C375E8">
        <w:rPr>
          <w:rFonts w:cs="Arial"/>
        </w:rPr>
        <w:t>financial reports</w:t>
      </w:r>
      <w:r w:rsidR="00DE75E4" w:rsidRPr="00C375E8">
        <w:rPr>
          <w:rFonts w:cs="Arial"/>
        </w:rPr>
        <w:t xml:space="preserve"> </w:t>
      </w:r>
    </w:p>
    <w:p w14:paraId="5ABBCA0A" w14:textId="77777777" w:rsidR="00064A6A" w:rsidRPr="00C375E8" w:rsidRDefault="00064A6A" w:rsidP="00542E3F">
      <w:pPr>
        <w:pStyle w:val="ListParagraph"/>
        <w:numPr>
          <w:ilvl w:val="0"/>
          <w:numId w:val="17"/>
        </w:numPr>
        <w:spacing w:before="0" w:after="80" w:line="276" w:lineRule="auto"/>
        <w:rPr>
          <w:rFonts w:cs="Arial"/>
        </w:rPr>
      </w:pPr>
      <w:r w:rsidRPr="00C375E8">
        <w:rPr>
          <w:rFonts w:cs="Arial"/>
        </w:rPr>
        <w:t>where necessary, compliance operations</w:t>
      </w:r>
      <w:r w:rsidR="00DE75E4" w:rsidRPr="00C375E8">
        <w:rPr>
          <w:rFonts w:cs="Arial"/>
        </w:rPr>
        <w:t>.</w:t>
      </w:r>
    </w:p>
    <w:p w14:paraId="5ABBCA0B" w14:textId="77777777" w:rsidR="009761EA" w:rsidRPr="00C375E8" w:rsidRDefault="00064A6A" w:rsidP="0052427E">
      <w:pPr>
        <w:pStyle w:val="Heading3"/>
        <w:numPr>
          <w:ilvl w:val="1"/>
          <w:numId w:val="23"/>
        </w:numPr>
      </w:pPr>
      <w:bookmarkStart w:id="218" w:name="_Toc526246632"/>
      <w:bookmarkStart w:id="219" w:name="_Toc66976178"/>
      <w:r w:rsidRPr="00C375E8">
        <w:t>On-the-ground monitoring</w:t>
      </w:r>
      <w:bookmarkEnd w:id="218"/>
      <w:bookmarkEnd w:id="219"/>
    </w:p>
    <w:p w14:paraId="5ABBCA0C" w14:textId="77777777" w:rsidR="00064A6A" w:rsidRPr="00C375E8" w:rsidRDefault="00064A6A" w:rsidP="00AA4964">
      <w:pPr>
        <w:spacing w:line="276" w:lineRule="auto"/>
        <w:rPr>
          <w:rFonts w:cs="Arial"/>
        </w:rPr>
      </w:pPr>
      <w:r w:rsidRPr="00C375E8">
        <w:rPr>
          <w:rFonts w:cs="Arial"/>
        </w:rPr>
        <w:t xml:space="preserve">The </w:t>
      </w:r>
      <w:r w:rsidR="00703ECF" w:rsidRPr="00C375E8">
        <w:rPr>
          <w:rFonts w:cs="Arial"/>
        </w:rPr>
        <w:t xml:space="preserve">Agency </w:t>
      </w:r>
      <w:r w:rsidR="00990509" w:rsidRPr="00C375E8">
        <w:rPr>
          <w:rFonts w:cs="Arial"/>
        </w:rPr>
        <w:t xml:space="preserve">uses </w:t>
      </w:r>
      <w:r w:rsidRPr="00C375E8">
        <w:rPr>
          <w:rFonts w:cs="Arial"/>
        </w:rPr>
        <w:t xml:space="preserve">an active 'on-the-ground' strategy </w:t>
      </w:r>
      <w:r w:rsidR="002206D4" w:rsidRPr="00C375E8">
        <w:rPr>
          <w:rFonts w:cs="Arial"/>
        </w:rPr>
        <w:t xml:space="preserve">to </w:t>
      </w:r>
      <w:r w:rsidRPr="00C375E8">
        <w:rPr>
          <w:rFonts w:cs="Arial"/>
        </w:rPr>
        <w:t>monitor</w:t>
      </w:r>
      <w:r w:rsidR="002206D4" w:rsidRPr="00C375E8">
        <w:rPr>
          <w:rFonts w:cs="Arial"/>
        </w:rPr>
        <w:t xml:space="preserve"> </w:t>
      </w:r>
      <w:r w:rsidR="007057D9" w:rsidRPr="00C375E8">
        <w:rPr>
          <w:rFonts w:cs="Arial"/>
        </w:rPr>
        <w:t>ILEF</w:t>
      </w:r>
      <w:r w:rsidRPr="00C375E8">
        <w:rPr>
          <w:rFonts w:cs="Arial"/>
        </w:rPr>
        <w:t xml:space="preserve"> grant</w:t>
      </w:r>
      <w:r w:rsidR="00057140" w:rsidRPr="00C375E8">
        <w:rPr>
          <w:rFonts w:cs="Arial"/>
        </w:rPr>
        <w:t>ees</w:t>
      </w:r>
      <w:r w:rsidRPr="00C375E8">
        <w:rPr>
          <w:rFonts w:cs="Arial"/>
        </w:rPr>
        <w:t xml:space="preserve"> and activities primarily through the </w:t>
      </w:r>
      <w:r w:rsidR="00F41A18" w:rsidRPr="00C375E8">
        <w:rPr>
          <w:rFonts w:cs="Arial"/>
        </w:rPr>
        <w:t>NIAA</w:t>
      </w:r>
      <w:r w:rsidR="00A40ADA" w:rsidRPr="00C375E8">
        <w:rPr>
          <w:rFonts w:cs="Arial"/>
        </w:rPr>
        <w:t xml:space="preserve"> </w:t>
      </w:r>
      <w:r w:rsidR="005C54A7" w:rsidRPr="00C375E8">
        <w:rPr>
          <w:rFonts w:cs="Arial"/>
        </w:rPr>
        <w:t xml:space="preserve">Regional </w:t>
      </w:r>
      <w:r w:rsidR="00A40ADA" w:rsidRPr="00C375E8">
        <w:rPr>
          <w:rFonts w:cs="Arial"/>
        </w:rPr>
        <w:t>Offices</w:t>
      </w:r>
      <w:r w:rsidR="005C54A7" w:rsidRPr="00C375E8">
        <w:rPr>
          <w:rFonts w:cs="Arial"/>
        </w:rPr>
        <w:t>. T</w:t>
      </w:r>
      <w:r w:rsidRPr="00C375E8">
        <w:rPr>
          <w:rFonts w:cs="Arial"/>
        </w:rPr>
        <w:t>his can involve site visits</w:t>
      </w:r>
      <w:r w:rsidR="002D50F9" w:rsidRPr="00C375E8">
        <w:rPr>
          <w:rFonts w:cs="Arial"/>
        </w:rPr>
        <w:t>,</w:t>
      </w:r>
      <w:r w:rsidRPr="00C375E8">
        <w:rPr>
          <w:rFonts w:cs="Arial"/>
        </w:rPr>
        <w:t xml:space="preserve"> discussions with community</w:t>
      </w:r>
      <w:r w:rsidR="002D50F9" w:rsidRPr="00C375E8">
        <w:rPr>
          <w:rFonts w:cs="Arial"/>
        </w:rPr>
        <w:t xml:space="preserve"> members and service recipients,</w:t>
      </w:r>
      <w:r w:rsidRPr="00C375E8">
        <w:rPr>
          <w:rFonts w:cs="Arial"/>
        </w:rPr>
        <w:t xml:space="preserve"> and ongoing contact with the grant</w:t>
      </w:r>
      <w:r w:rsidR="00057140" w:rsidRPr="00C375E8">
        <w:rPr>
          <w:rFonts w:cs="Arial"/>
        </w:rPr>
        <w:t xml:space="preserve">ees. </w:t>
      </w:r>
      <w:r w:rsidRPr="00C375E8">
        <w:rPr>
          <w:rFonts w:cs="Arial"/>
        </w:rPr>
        <w:t xml:space="preserve"> </w:t>
      </w:r>
    </w:p>
    <w:p w14:paraId="5ABBCA0D" w14:textId="77777777" w:rsidR="00064A6A" w:rsidRPr="00C375E8" w:rsidRDefault="002D50F9" w:rsidP="00AA4964">
      <w:pPr>
        <w:spacing w:line="276" w:lineRule="auto"/>
        <w:rPr>
          <w:rFonts w:cs="Arial"/>
        </w:rPr>
      </w:pPr>
      <w:r w:rsidRPr="00C375E8">
        <w:rPr>
          <w:rFonts w:cs="Arial"/>
        </w:rPr>
        <w:t xml:space="preserve">A </w:t>
      </w:r>
      <w:r w:rsidR="00064A6A" w:rsidRPr="00C375E8">
        <w:rPr>
          <w:rFonts w:cs="Arial"/>
        </w:rPr>
        <w:t xml:space="preserve">priority for the </w:t>
      </w:r>
      <w:r w:rsidR="00703ECF" w:rsidRPr="00C375E8">
        <w:rPr>
          <w:rFonts w:cs="Arial"/>
        </w:rPr>
        <w:t xml:space="preserve">Agency </w:t>
      </w:r>
      <w:r w:rsidR="00064A6A" w:rsidRPr="00C375E8">
        <w:rPr>
          <w:rFonts w:cs="Arial"/>
        </w:rPr>
        <w:t xml:space="preserve">is active engagement to </w:t>
      </w:r>
      <w:r w:rsidR="0004034C" w:rsidRPr="00C375E8">
        <w:rPr>
          <w:rFonts w:cs="Arial"/>
        </w:rPr>
        <w:t>assist with</w:t>
      </w:r>
      <w:r w:rsidR="00064A6A" w:rsidRPr="00C375E8">
        <w:rPr>
          <w:rFonts w:cs="Arial"/>
        </w:rPr>
        <w:t xml:space="preserve"> early identification and treatment of activity delivery risks and other issues as they arise.</w:t>
      </w:r>
    </w:p>
    <w:p w14:paraId="5ABBCA0E" w14:textId="77777777" w:rsidR="00D66207" w:rsidRPr="00C375E8" w:rsidRDefault="00D66207" w:rsidP="0052427E">
      <w:pPr>
        <w:pStyle w:val="Heading3"/>
        <w:numPr>
          <w:ilvl w:val="1"/>
          <w:numId w:val="23"/>
        </w:numPr>
      </w:pPr>
      <w:bookmarkStart w:id="220" w:name="_Toc66976179"/>
      <w:r w:rsidRPr="00C375E8">
        <w:t>Key performance indicators</w:t>
      </w:r>
      <w:bookmarkEnd w:id="220"/>
    </w:p>
    <w:p w14:paraId="5ABBCA0F" w14:textId="77777777" w:rsidR="008736E6" w:rsidRPr="00C375E8" w:rsidRDefault="008736E6" w:rsidP="008736E6">
      <w:pPr>
        <w:spacing w:line="276" w:lineRule="auto"/>
        <w:rPr>
          <w:rFonts w:cs="Arial"/>
        </w:rPr>
      </w:pPr>
      <w:r w:rsidRPr="00C375E8">
        <w:rPr>
          <w:rFonts w:cs="Arial"/>
        </w:rPr>
        <w:t>The Agency, in conjunction with the grant recipient, will set targets for each activity to measure progress against identified outcomes.</w:t>
      </w:r>
      <w:r w:rsidR="00167F36" w:rsidRPr="00C375E8">
        <w:rPr>
          <w:rFonts w:cs="Arial"/>
        </w:rPr>
        <w:t xml:space="preserve"> Some targets are listed below.</w:t>
      </w:r>
      <w:r w:rsidRPr="00C375E8">
        <w:rPr>
          <w:rFonts w:cs="Arial"/>
        </w:rPr>
        <w:t xml:space="preserve">  </w:t>
      </w:r>
    </w:p>
    <w:p w14:paraId="5ABBCA10" w14:textId="77777777" w:rsidR="008736E6" w:rsidRPr="00C375E8" w:rsidRDefault="008736E6" w:rsidP="008736E6">
      <w:pPr>
        <w:spacing w:line="276" w:lineRule="auto"/>
        <w:rPr>
          <w:rFonts w:cs="Arial"/>
        </w:rPr>
      </w:pPr>
      <w:r w:rsidRPr="00C375E8">
        <w:rPr>
          <w:rFonts w:cs="Arial"/>
        </w:rPr>
        <w:t>For activities that deliver Indigenous job commencements, the target will be:</w:t>
      </w:r>
    </w:p>
    <w:p w14:paraId="5ABBCA11" w14:textId="77777777" w:rsidR="008736E6" w:rsidRPr="00C375E8" w:rsidRDefault="008736E6" w:rsidP="008736E6">
      <w:pPr>
        <w:spacing w:line="276" w:lineRule="auto"/>
        <w:rPr>
          <w:rFonts w:cs="Arial"/>
        </w:rPr>
      </w:pPr>
      <w:r w:rsidRPr="00C375E8">
        <w:rPr>
          <w:rFonts w:cs="Arial"/>
        </w:rPr>
        <w:t>At least 70 per cent of job seekers who complete training commence into employment. This is calculated as follows: Number of job seekers who completed training, who commenced into employment Divided by Number of job seekers who have completed training.</w:t>
      </w:r>
    </w:p>
    <w:p w14:paraId="5ABBCA12" w14:textId="77777777" w:rsidR="008736E6" w:rsidRPr="00C375E8" w:rsidRDefault="008736E6" w:rsidP="008736E6">
      <w:pPr>
        <w:spacing w:line="276" w:lineRule="auto"/>
        <w:rPr>
          <w:rFonts w:cs="Arial"/>
        </w:rPr>
      </w:pPr>
      <w:r w:rsidRPr="00C375E8">
        <w:rPr>
          <w:rFonts w:cs="Arial"/>
        </w:rPr>
        <w:t>For activities that deliver training to Indigenous job seekers, the target will be:</w:t>
      </w:r>
    </w:p>
    <w:p w14:paraId="5ABBCA13" w14:textId="77777777" w:rsidR="008736E6" w:rsidRPr="00C375E8" w:rsidRDefault="008736E6" w:rsidP="008736E6">
      <w:pPr>
        <w:spacing w:line="276" w:lineRule="auto"/>
        <w:rPr>
          <w:rFonts w:cs="Arial"/>
        </w:rPr>
      </w:pPr>
      <w:r w:rsidRPr="00C375E8">
        <w:rPr>
          <w:rFonts w:cs="Arial"/>
        </w:rPr>
        <w:t>At least 70 per cent of job seekers who have commenced training have completed training. This is calculated as follows: Number of job seekers who have completed training divided by Number of job seekers who have commenced training.</w:t>
      </w:r>
    </w:p>
    <w:p w14:paraId="5ABBCA14" w14:textId="30E3B330" w:rsidR="00EB2CFC" w:rsidRDefault="008736E6" w:rsidP="008736E6">
      <w:pPr>
        <w:spacing w:line="276" w:lineRule="auto"/>
        <w:rPr>
          <w:rFonts w:cs="Arial"/>
        </w:rPr>
      </w:pPr>
      <w:r w:rsidRPr="00C375E8">
        <w:rPr>
          <w:rFonts w:cs="Arial"/>
        </w:rPr>
        <w:t>The Agency has four mandatory key performance indicators to provide consistency across funding agreements. The targets for Indigenous employment will be negotiated with the grant recipient and set out in the grant agreement. These Key performance indicators are listed below:</w:t>
      </w:r>
    </w:p>
    <w:p w14:paraId="2A5E06BD" w14:textId="77777777" w:rsidR="00EB2CFC" w:rsidRDefault="00EB2CFC">
      <w:pPr>
        <w:spacing w:before="0" w:after="0" w:line="240" w:lineRule="auto"/>
        <w:rPr>
          <w:rFonts w:cs="Arial"/>
        </w:rPr>
      </w:pPr>
      <w:r>
        <w:rPr>
          <w:rFonts w:cs="Arial"/>
        </w:rPr>
        <w:br w:type="page"/>
      </w:r>
    </w:p>
    <w:tbl>
      <w:tblPr>
        <w:tblStyle w:val="GridTable1Light1"/>
        <w:tblW w:w="7966" w:type="dxa"/>
        <w:tblInd w:w="48" w:type="dxa"/>
        <w:tblLook w:val="04A0" w:firstRow="1" w:lastRow="0" w:firstColumn="1" w:lastColumn="0" w:noHBand="0" w:noVBand="1"/>
      </w:tblPr>
      <w:tblGrid>
        <w:gridCol w:w="1871"/>
        <w:gridCol w:w="6095"/>
      </w:tblGrid>
      <w:tr w:rsidR="00EB2CFC" w:rsidRPr="00C375E8" w14:paraId="654C35D0" w14:textId="77777777" w:rsidTr="0015781E">
        <w:trPr>
          <w:trHeight w:val="379"/>
          <w:tblHeader/>
        </w:trPr>
        <w:tc>
          <w:tcPr>
            <w:tcW w:w="1871" w:type="dxa"/>
            <w:hideMark/>
          </w:tcPr>
          <w:p w14:paraId="659D3882" w14:textId="77777777" w:rsidR="00EB2CFC" w:rsidRPr="00C375E8" w:rsidRDefault="00EB2CFC" w:rsidP="0015781E">
            <w:pPr>
              <w:pStyle w:val="Normal00"/>
              <w:spacing w:line="276" w:lineRule="auto"/>
              <w:rPr>
                <w:rFonts w:asciiTheme="minorHAnsi" w:eastAsia="Calibri" w:hAnsiTheme="minorHAnsi" w:cstheme="minorHAnsi"/>
                <w:sz w:val="22"/>
                <w:szCs w:val="22"/>
              </w:rPr>
            </w:pPr>
            <w:r w:rsidRPr="00C375E8">
              <w:rPr>
                <w:rFonts w:asciiTheme="minorHAnsi" w:eastAsia="Calibri" w:hAnsiTheme="minorHAnsi" w:cstheme="minorHAnsi"/>
                <w:b/>
                <w:sz w:val="22"/>
                <w:szCs w:val="22"/>
              </w:rPr>
              <w:t>Key Performance Indicator</w:t>
            </w:r>
          </w:p>
        </w:tc>
        <w:tc>
          <w:tcPr>
            <w:tcW w:w="6095" w:type="dxa"/>
            <w:hideMark/>
          </w:tcPr>
          <w:p w14:paraId="5B8DADAA" w14:textId="77777777" w:rsidR="00EB2CFC" w:rsidRPr="00C375E8" w:rsidRDefault="00EB2CFC" w:rsidP="0015781E">
            <w:pPr>
              <w:pStyle w:val="Normal00"/>
              <w:spacing w:line="276" w:lineRule="auto"/>
              <w:rPr>
                <w:rFonts w:asciiTheme="minorHAnsi" w:eastAsia="Calibri" w:hAnsiTheme="minorHAnsi" w:cstheme="minorHAnsi"/>
                <w:b/>
                <w:sz w:val="22"/>
                <w:szCs w:val="22"/>
              </w:rPr>
            </w:pPr>
            <w:r w:rsidRPr="00C375E8">
              <w:rPr>
                <w:rFonts w:asciiTheme="minorHAnsi" w:eastAsia="Calibri" w:hAnsiTheme="minorHAnsi" w:cstheme="minorHAnsi"/>
                <w:b/>
                <w:sz w:val="22"/>
                <w:szCs w:val="22"/>
              </w:rPr>
              <w:t>Data measurement and source</w:t>
            </w:r>
          </w:p>
        </w:tc>
      </w:tr>
      <w:tr w:rsidR="00EB2CFC" w:rsidRPr="00C375E8" w14:paraId="256751C8" w14:textId="77777777" w:rsidTr="0015781E">
        <w:tc>
          <w:tcPr>
            <w:tcW w:w="1871" w:type="dxa"/>
          </w:tcPr>
          <w:p w14:paraId="37B94B59" w14:textId="77777777" w:rsidR="00EB2CFC" w:rsidRPr="00C375E8" w:rsidRDefault="00EB2CFC" w:rsidP="0015781E">
            <w:pPr>
              <w:keepLines/>
              <w:spacing w:before="0" w:after="0"/>
              <w:rPr>
                <w:rFonts w:cstheme="minorHAnsi"/>
                <w:sz w:val="20"/>
                <w:szCs w:val="20"/>
              </w:rPr>
            </w:pPr>
            <w:r w:rsidRPr="00C375E8">
              <w:rPr>
                <w:rFonts w:cstheme="minorHAnsi"/>
                <w:b/>
                <w:bCs/>
                <w:sz w:val="20"/>
                <w:szCs w:val="20"/>
              </w:rPr>
              <w:t>Indigenous employment:</w:t>
            </w:r>
            <w:r w:rsidRPr="00C375E8">
              <w:rPr>
                <w:rFonts w:cstheme="minorHAnsi"/>
                <w:bCs/>
                <w:sz w:val="20"/>
                <w:szCs w:val="20"/>
              </w:rPr>
              <w:t xml:space="preserve"> [target] per cent of hours worked in the 6 month reporting period under the activity, are worked by an Indigenous person.</w:t>
            </w:r>
          </w:p>
        </w:tc>
        <w:tc>
          <w:tcPr>
            <w:tcW w:w="6095" w:type="dxa"/>
          </w:tcPr>
          <w:p w14:paraId="5A8C668E" w14:textId="77777777" w:rsidR="00EB2CFC" w:rsidRPr="00C375E8" w:rsidRDefault="00EB2CFC" w:rsidP="0015781E">
            <w:pPr>
              <w:spacing w:before="0" w:after="0" w:line="256" w:lineRule="auto"/>
              <w:rPr>
                <w:rFonts w:cstheme="minorHAnsi"/>
                <w:sz w:val="20"/>
                <w:szCs w:val="20"/>
              </w:rPr>
            </w:pPr>
          </w:p>
          <w:p w14:paraId="57472B87" w14:textId="77777777" w:rsidR="00EB2CFC" w:rsidRPr="00C375E8" w:rsidRDefault="00EB2CFC" w:rsidP="0015781E">
            <w:pPr>
              <w:spacing w:before="0" w:after="0" w:line="256" w:lineRule="auto"/>
              <w:rPr>
                <w:rFonts w:cstheme="minorHAnsi"/>
                <w:bCs/>
                <w:sz w:val="20"/>
                <w:szCs w:val="20"/>
              </w:rPr>
            </w:pPr>
            <w:r w:rsidRPr="00C375E8">
              <w:rPr>
                <w:rFonts w:cstheme="minorHAnsi"/>
                <w:bCs/>
                <w:sz w:val="20"/>
                <w:szCs w:val="20"/>
              </w:rPr>
              <w:t>Total number of hours worked by all Indigenous persons employed under the activity, in the reporting period</w:t>
            </w:r>
          </w:p>
          <w:p w14:paraId="605DC0FE" w14:textId="77777777" w:rsidR="00EB2CFC" w:rsidRPr="00C375E8" w:rsidRDefault="00EB2CFC" w:rsidP="0015781E">
            <w:pPr>
              <w:spacing w:before="0" w:after="0" w:line="256" w:lineRule="auto"/>
              <w:rPr>
                <w:rFonts w:cstheme="minorHAnsi"/>
                <w:bCs/>
                <w:i/>
                <w:sz w:val="20"/>
                <w:szCs w:val="20"/>
              </w:rPr>
            </w:pPr>
            <w:r w:rsidRPr="00C375E8">
              <w:rPr>
                <w:rFonts w:cstheme="minorHAnsi"/>
                <w:bCs/>
                <w:i/>
                <w:sz w:val="20"/>
                <w:szCs w:val="20"/>
              </w:rPr>
              <w:t>divided by</w:t>
            </w:r>
          </w:p>
          <w:p w14:paraId="07C1C025" w14:textId="77777777" w:rsidR="00EB2CFC" w:rsidRPr="00C375E8" w:rsidRDefault="00EB2CFC" w:rsidP="0015781E">
            <w:pPr>
              <w:spacing w:before="0" w:after="0" w:line="256" w:lineRule="auto"/>
              <w:rPr>
                <w:rFonts w:cstheme="minorHAnsi"/>
                <w:bCs/>
                <w:sz w:val="20"/>
                <w:szCs w:val="20"/>
              </w:rPr>
            </w:pPr>
            <w:r w:rsidRPr="00C375E8">
              <w:rPr>
                <w:rFonts w:cstheme="minorHAnsi"/>
                <w:bCs/>
                <w:sz w:val="20"/>
                <w:szCs w:val="20"/>
              </w:rPr>
              <w:t>Total number of hours worked under the activity in the reporting period</w:t>
            </w:r>
          </w:p>
          <w:p w14:paraId="2EF50630" w14:textId="77777777" w:rsidR="00EB2CFC" w:rsidRPr="00C375E8" w:rsidRDefault="00EB2CFC" w:rsidP="0015781E">
            <w:pPr>
              <w:keepLines/>
              <w:spacing w:before="0" w:after="0"/>
              <w:rPr>
                <w:rFonts w:cstheme="minorHAnsi"/>
                <w:sz w:val="20"/>
                <w:szCs w:val="20"/>
              </w:rPr>
            </w:pPr>
            <w:r w:rsidRPr="00C375E8">
              <w:rPr>
                <w:rFonts w:cstheme="minorHAnsi"/>
                <w:bCs/>
                <w:i/>
                <w:sz w:val="20"/>
                <w:szCs w:val="20"/>
              </w:rPr>
              <w:t>multiplied by 100</w:t>
            </w:r>
          </w:p>
          <w:p w14:paraId="08FB2281" w14:textId="77777777" w:rsidR="00EB2CFC" w:rsidRPr="00C375E8" w:rsidRDefault="00EB2CFC" w:rsidP="0015781E">
            <w:pPr>
              <w:keepLines/>
              <w:spacing w:before="0" w:after="0"/>
              <w:rPr>
                <w:rFonts w:cstheme="minorHAnsi"/>
                <w:sz w:val="20"/>
                <w:szCs w:val="20"/>
              </w:rPr>
            </w:pPr>
            <w:r w:rsidRPr="00C375E8">
              <w:rPr>
                <w:rFonts w:cstheme="minorHAnsi"/>
                <w:sz w:val="20"/>
                <w:szCs w:val="20"/>
              </w:rPr>
              <w:t xml:space="preserve">Source: </w:t>
            </w:r>
            <w:r w:rsidRPr="00C375E8">
              <w:rPr>
                <w:rFonts w:cstheme="minorHAnsi"/>
                <w:bCs/>
                <w:sz w:val="20"/>
                <w:szCs w:val="20"/>
              </w:rPr>
              <w:t>Service provider employee records</w:t>
            </w:r>
            <w:r w:rsidRPr="00C375E8">
              <w:rPr>
                <w:rFonts w:cstheme="minorHAnsi"/>
                <w:sz w:val="20"/>
                <w:szCs w:val="20"/>
              </w:rPr>
              <w:t>.</w:t>
            </w:r>
          </w:p>
        </w:tc>
      </w:tr>
    </w:tbl>
    <w:p w14:paraId="07B931DD" w14:textId="77777777" w:rsidR="00EB2CFC" w:rsidRDefault="00EB2CFC" w:rsidP="00EB2CFC">
      <w:pPr>
        <w:spacing w:before="0" w:after="0" w:line="120" w:lineRule="auto"/>
        <w:rPr>
          <w:rFonts w:cs="Arial"/>
        </w:rPr>
      </w:pPr>
    </w:p>
    <w:tbl>
      <w:tblPr>
        <w:tblStyle w:val="GridTable1Light1"/>
        <w:tblW w:w="7966" w:type="dxa"/>
        <w:tblInd w:w="48" w:type="dxa"/>
        <w:tblLook w:val="04A0" w:firstRow="1" w:lastRow="0" w:firstColumn="1" w:lastColumn="0" w:noHBand="0" w:noVBand="1"/>
      </w:tblPr>
      <w:tblGrid>
        <w:gridCol w:w="7966"/>
      </w:tblGrid>
      <w:tr w:rsidR="00EB2CFC" w:rsidRPr="00974492" w14:paraId="1ED9E27E" w14:textId="77777777" w:rsidTr="0015781E">
        <w:trPr>
          <w:tblHeader/>
        </w:trPr>
        <w:tc>
          <w:tcPr>
            <w:tcW w:w="7966" w:type="dxa"/>
            <w:vAlign w:val="bottom"/>
          </w:tcPr>
          <w:p w14:paraId="66BA9458" w14:textId="77777777" w:rsidR="00EB2CFC" w:rsidRPr="00974492" w:rsidRDefault="00EB2CFC" w:rsidP="0015781E">
            <w:pPr>
              <w:keepLines/>
              <w:spacing w:before="0" w:after="0"/>
              <w:rPr>
                <w:rFonts w:cstheme="minorHAnsi"/>
                <w:b/>
                <w:bCs/>
              </w:rPr>
            </w:pPr>
            <w:r w:rsidRPr="00974492">
              <w:rPr>
                <w:rFonts w:cstheme="minorHAnsi"/>
                <w:b/>
                <w:bCs/>
              </w:rPr>
              <w:t>Key Performance Indicator</w:t>
            </w:r>
            <w:r>
              <w:rPr>
                <w:rFonts w:cstheme="minorHAnsi"/>
                <w:b/>
                <w:bCs/>
              </w:rPr>
              <w:t xml:space="preserve"> &amp;</w:t>
            </w:r>
            <w:r w:rsidRPr="00974492">
              <w:rPr>
                <w:rFonts w:cstheme="minorHAnsi"/>
                <w:b/>
                <w:bCs/>
              </w:rPr>
              <w:t xml:space="preserve"> Data measurement and source</w:t>
            </w:r>
          </w:p>
        </w:tc>
      </w:tr>
      <w:tr w:rsidR="00EB2CFC" w:rsidRPr="00C375E8" w14:paraId="58242139" w14:textId="77777777" w:rsidTr="0015781E">
        <w:tc>
          <w:tcPr>
            <w:tcW w:w="7966" w:type="dxa"/>
            <w:vAlign w:val="bottom"/>
          </w:tcPr>
          <w:p w14:paraId="27D2AC2E" w14:textId="77777777" w:rsidR="00EB2CFC" w:rsidRPr="00C375E8" w:rsidRDefault="00EB2CFC" w:rsidP="0015781E">
            <w:pPr>
              <w:keepLines/>
              <w:spacing w:before="0" w:after="0"/>
              <w:rPr>
                <w:rFonts w:cstheme="minorHAnsi"/>
                <w:sz w:val="20"/>
                <w:szCs w:val="20"/>
              </w:rPr>
            </w:pPr>
            <w:r w:rsidRPr="00C375E8">
              <w:rPr>
                <w:rFonts w:cstheme="minorHAnsi"/>
                <w:bCs/>
                <w:sz w:val="20"/>
                <w:szCs w:val="20"/>
              </w:rPr>
              <w:t>Number of Indigenous people employed and the total number of people employed, under the activity (by gender).</w:t>
            </w:r>
          </w:p>
        </w:tc>
      </w:tr>
      <w:tr w:rsidR="00EB2CFC" w:rsidRPr="00C375E8" w14:paraId="20BBCF8A" w14:textId="77777777" w:rsidTr="0015781E">
        <w:tc>
          <w:tcPr>
            <w:tcW w:w="7966" w:type="dxa"/>
            <w:vAlign w:val="bottom"/>
          </w:tcPr>
          <w:p w14:paraId="7D1B709A" w14:textId="77777777" w:rsidR="00EB2CFC" w:rsidRPr="00C375E8" w:rsidRDefault="00EB2CFC" w:rsidP="0015781E">
            <w:pPr>
              <w:keepLines/>
              <w:spacing w:before="0" w:after="0"/>
              <w:rPr>
                <w:rFonts w:cstheme="minorHAnsi"/>
                <w:i/>
                <w:sz w:val="20"/>
                <w:szCs w:val="20"/>
              </w:rPr>
            </w:pPr>
            <w:r w:rsidRPr="00C375E8">
              <w:rPr>
                <w:rFonts w:cstheme="minorHAnsi"/>
                <w:bCs/>
                <w:sz w:val="20"/>
                <w:szCs w:val="20"/>
              </w:rPr>
              <w:t>Number of hours worked in the reporting period by all Indigenous people employed under the activity.</w:t>
            </w:r>
          </w:p>
        </w:tc>
      </w:tr>
      <w:tr w:rsidR="00EB2CFC" w:rsidRPr="00C375E8" w14:paraId="393D5BF6" w14:textId="77777777" w:rsidTr="0015781E">
        <w:tc>
          <w:tcPr>
            <w:tcW w:w="7966" w:type="dxa"/>
            <w:vAlign w:val="bottom"/>
          </w:tcPr>
          <w:p w14:paraId="6015A3E4" w14:textId="77777777" w:rsidR="00EB2CFC" w:rsidRPr="00C375E8" w:rsidRDefault="00EB2CFC" w:rsidP="0015781E">
            <w:pPr>
              <w:keepLines/>
              <w:spacing w:before="0" w:after="0"/>
              <w:rPr>
                <w:rFonts w:cstheme="minorHAnsi"/>
                <w:bCs/>
                <w:sz w:val="20"/>
                <w:szCs w:val="20"/>
              </w:rPr>
            </w:pPr>
            <w:r w:rsidRPr="00C375E8">
              <w:rPr>
                <w:rFonts w:cstheme="minorHAnsi"/>
                <w:bCs/>
                <w:sz w:val="20"/>
                <w:szCs w:val="20"/>
              </w:rPr>
              <w:t xml:space="preserve">Number of hours worked </w:t>
            </w:r>
            <w:r>
              <w:rPr>
                <w:rFonts w:cstheme="minorHAnsi"/>
                <w:bCs/>
                <w:sz w:val="20"/>
                <w:szCs w:val="20"/>
              </w:rPr>
              <w:t xml:space="preserve">in the reporting period by all </w:t>
            </w:r>
            <w:r w:rsidRPr="00C375E8">
              <w:rPr>
                <w:rFonts w:cstheme="minorHAnsi"/>
                <w:bCs/>
                <w:sz w:val="20"/>
                <w:szCs w:val="20"/>
              </w:rPr>
              <w:t>people employed under the activity.</w:t>
            </w:r>
          </w:p>
        </w:tc>
      </w:tr>
    </w:tbl>
    <w:p w14:paraId="5ABBCA29" w14:textId="01B2AD4C" w:rsidR="008736E6" w:rsidRPr="00C375E8" w:rsidRDefault="008736E6" w:rsidP="00EB2CFC">
      <w:pPr>
        <w:spacing w:before="240" w:line="276" w:lineRule="auto"/>
        <w:rPr>
          <w:rFonts w:cs="Arial"/>
        </w:rPr>
      </w:pPr>
      <w:r w:rsidRPr="00C375E8">
        <w:rPr>
          <w:rFonts w:cs="Arial"/>
        </w:rPr>
        <w:t>The grant recipient will be assessed against the key performance indicators over the course of the funded activity.</w:t>
      </w:r>
      <w:r w:rsidR="00167F36" w:rsidRPr="00C375E8">
        <w:rPr>
          <w:rFonts w:cs="Arial"/>
        </w:rPr>
        <w:t xml:space="preserve"> Other KPIs, including delivery of progress reports, may be negotiated with providers before the funding agreement is signed, depending on the nature of the project.</w:t>
      </w:r>
    </w:p>
    <w:p w14:paraId="5ABBCA2A" w14:textId="77777777" w:rsidR="002536AC" w:rsidRPr="00C375E8" w:rsidRDefault="00064A6A" w:rsidP="0052427E">
      <w:pPr>
        <w:pStyle w:val="Heading3"/>
        <w:numPr>
          <w:ilvl w:val="1"/>
          <w:numId w:val="23"/>
        </w:numPr>
      </w:pPr>
      <w:bookmarkStart w:id="221" w:name="_Toc526246633"/>
      <w:bookmarkStart w:id="222" w:name="_Toc66976180"/>
      <w:r w:rsidRPr="00C375E8">
        <w:t>Performance Reports</w:t>
      </w:r>
      <w:bookmarkEnd w:id="221"/>
      <w:bookmarkEnd w:id="222"/>
      <w:r w:rsidRPr="00C375E8">
        <w:t xml:space="preserve"> </w:t>
      </w:r>
      <w:r w:rsidR="002536AC" w:rsidRPr="00C375E8">
        <w:t xml:space="preserve"> </w:t>
      </w:r>
    </w:p>
    <w:p w14:paraId="5ABBCA2B" w14:textId="77777777" w:rsidR="00A938DF" w:rsidRPr="00C375E8" w:rsidRDefault="00A938DF" w:rsidP="00A938DF">
      <w:pPr>
        <w:spacing w:line="276" w:lineRule="auto"/>
        <w:rPr>
          <w:rFonts w:cs="Arial"/>
        </w:rPr>
      </w:pPr>
      <w:r w:rsidRPr="00C375E8">
        <w:rPr>
          <w:rFonts w:cs="Arial"/>
        </w:rPr>
        <w:t>You will be required to periodically report on the overall progress and performance of your activity, and against the key performance indicators in your grant agreement. The frequency and content of reporting requirements will depend on the funded activity and will be contained in the grant agreement. The Agency will also source a range of data and information to inform its judgement.</w:t>
      </w:r>
    </w:p>
    <w:p w14:paraId="5ABBCA2C" w14:textId="77777777" w:rsidR="00064A6A" w:rsidRPr="00C375E8" w:rsidRDefault="00064A6A" w:rsidP="00AA4964">
      <w:pPr>
        <w:spacing w:line="276" w:lineRule="auto"/>
        <w:rPr>
          <w:rFonts w:cs="Arial"/>
        </w:rPr>
      </w:pPr>
      <w:r w:rsidRPr="00C375E8">
        <w:rPr>
          <w:rFonts w:cs="Arial"/>
        </w:rPr>
        <w:t xml:space="preserve">In completing performance reports, </w:t>
      </w:r>
      <w:r w:rsidR="007F7882" w:rsidRPr="00C375E8">
        <w:rPr>
          <w:rFonts w:cs="Arial"/>
        </w:rPr>
        <w:t xml:space="preserve">you </w:t>
      </w:r>
      <w:r w:rsidRPr="00C375E8">
        <w:rPr>
          <w:rFonts w:cs="Arial"/>
        </w:rPr>
        <w:t xml:space="preserve">are encouraged to be open about the status of the activity, any service delivery risks and issues, </w:t>
      </w:r>
      <w:r w:rsidR="00384EA2" w:rsidRPr="00C375E8">
        <w:rPr>
          <w:rFonts w:cs="Arial"/>
        </w:rPr>
        <w:t>and</w:t>
      </w:r>
      <w:r w:rsidRPr="00C375E8">
        <w:rPr>
          <w:rFonts w:cs="Arial"/>
        </w:rPr>
        <w:t xml:space="preserve"> </w:t>
      </w:r>
      <w:r w:rsidR="00384EA2" w:rsidRPr="00C375E8">
        <w:rPr>
          <w:rFonts w:cs="Arial"/>
        </w:rPr>
        <w:t>to provide data to support</w:t>
      </w:r>
      <w:r w:rsidRPr="00C375E8">
        <w:rPr>
          <w:rFonts w:cs="Arial"/>
        </w:rPr>
        <w:t xml:space="preserve"> any claims made. This instils confidence in </w:t>
      </w:r>
      <w:r w:rsidR="007F7882" w:rsidRPr="00C375E8">
        <w:rPr>
          <w:rFonts w:cs="Arial"/>
        </w:rPr>
        <w:t xml:space="preserve">your </w:t>
      </w:r>
      <w:r w:rsidRPr="00C375E8">
        <w:rPr>
          <w:rFonts w:cs="Arial"/>
        </w:rPr>
        <w:t xml:space="preserve">management reporting systems </w:t>
      </w:r>
      <w:r w:rsidR="00FC21D4" w:rsidRPr="00C375E8">
        <w:rPr>
          <w:rFonts w:cs="Arial"/>
        </w:rPr>
        <w:t>and allows us</w:t>
      </w:r>
      <w:r w:rsidRPr="00C375E8">
        <w:rPr>
          <w:rFonts w:cs="Arial"/>
        </w:rPr>
        <w:t xml:space="preserve"> to </w:t>
      </w:r>
      <w:r w:rsidR="00384EA2" w:rsidRPr="00C375E8">
        <w:rPr>
          <w:rFonts w:cs="Arial"/>
        </w:rPr>
        <w:t xml:space="preserve">better work with </w:t>
      </w:r>
      <w:r w:rsidR="007F7882" w:rsidRPr="00C375E8">
        <w:rPr>
          <w:rFonts w:cs="Arial"/>
        </w:rPr>
        <w:t>you</w:t>
      </w:r>
      <w:r w:rsidRPr="00C375E8">
        <w:rPr>
          <w:rFonts w:cs="Arial"/>
        </w:rPr>
        <w:t xml:space="preserve"> to improve performance</w:t>
      </w:r>
      <w:r w:rsidR="007F7882" w:rsidRPr="00C375E8">
        <w:rPr>
          <w:rFonts w:cs="Arial"/>
        </w:rPr>
        <w:t>, if necessary</w:t>
      </w:r>
      <w:r w:rsidRPr="00C375E8">
        <w:rPr>
          <w:rFonts w:cs="Arial"/>
        </w:rPr>
        <w:t>.</w:t>
      </w:r>
    </w:p>
    <w:p w14:paraId="5ABBCA2D" w14:textId="77777777" w:rsidR="00064A6A" w:rsidRPr="00C375E8" w:rsidRDefault="00064A6A" w:rsidP="00AA4964">
      <w:pPr>
        <w:spacing w:line="276" w:lineRule="auto"/>
        <w:rPr>
          <w:rFonts w:cs="Arial"/>
        </w:rPr>
      </w:pPr>
      <w:r w:rsidRPr="00C375E8">
        <w:rPr>
          <w:rFonts w:cs="Arial"/>
        </w:rPr>
        <w:t xml:space="preserve">The </w:t>
      </w:r>
      <w:r w:rsidR="00703ECF" w:rsidRPr="00C375E8">
        <w:rPr>
          <w:rFonts w:cs="Arial"/>
        </w:rPr>
        <w:t xml:space="preserve">Agency </w:t>
      </w:r>
      <w:r w:rsidRPr="00C375E8">
        <w:rPr>
          <w:rFonts w:cs="Arial"/>
        </w:rPr>
        <w:t xml:space="preserve">may also request further information or action from </w:t>
      </w:r>
      <w:r w:rsidR="007F7882" w:rsidRPr="00C375E8">
        <w:rPr>
          <w:rFonts w:cs="Arial"/>
        </w:rPr>
        <w:t xml:space="preserve">you </w:t>
      </w:r>
      <w:r w:rsidRPr="00C375E8">
        <w:rPr>
          <w:rFonts w:cs="Arial"/>
        </w:rPr>
        <w:t xml:space="preserve">to support monitoring in line with </w:t>
      </w:r>
      <w:r w:rsidR="00B05C4C" w:rsidRPr="00C375E8">
        <w:rPr>
          <w:rFonts w:cs="Arial"/>
        </w:rPr>
        <w:t>the conditions outlined in the grant a</w:t>
      </w:r>
      <w:r w:rsidRPr="00C375E8">
        <w:rPr>
          <w:rFonts w:cs="Arial"/>
        </w:rPr>
        <w:t>greement.</w:t>
      </w:r>
    </w:p>
    <w:p w14:paraId="5ABBCA2E" w14:textId="77777777" w:rsidR="00E12B12" w:rsidRPr="00C375E8" w:rsidRDefault="00064A6A" w:rsidP="0052427E">
      <w:pPr>
        <w:pStyle w:val="Heading3"/>
        <w:numPr>
          <w:ilvl w:val="1"/>
          <w:numId w:val="23"/>
        </w:numPr>
      </w:pPr>
      <w:bookmarkStart w:id="223" w:name="_Toc526246634"/>
      <w:bookmarkStart w:id="224" w:name="_Toc66976181"/>
      <w:r w:rsidRPr="00C375E8">
        <w:t>Financial Reports</w:t>
      </w:r>
      <w:bookmarkEnd w:id="223"/>
      <w:bookmarkEnd w:id="224"/>
      <w:r w:rsidR="00E12B12" w:rsidRPr="00C375E8">
        <w:t xml:space="preserve"> </w:t>
      </w:r>
    </w:p>
    <w:p w14:paraId="5ABBCA2F" w14:textId="77777777" w:rsidR="00AA032A" w:rsidRPr="00C375E8" w:rsidRDefault="00BE6031" w:rsidP="00AA4964">
      <w:pPr>
        <w:spacing w:line="276" w:lineRule="auto"/>
        <w:rPr>
          <w:rFonts w:cs="Arial"/>
        </w:rPr>
      </w:pPr>
      <w:r w:rsidRPr="00C375E8">
        <w:rPr>
          <w:rFonts w:cs="Arial"/>
        </w:rPr>
        <w:t xml:space="preserve">Financial reports are required from grantees </w:t>
      </w:r>
      <w:r w:rsidR="00E75974" w:rsidRPr="00C375E8">
        <w:rPr>
          <w:rFonts w:cs="Arial"/>
        </w:rPr>
        <w:t xml:space="preserve">to provide </w:t>
      </w:r>
      <w:r w:rsidR="00064A6A" w:rsidRPr="00C375E8">
        <w:rPr>
          <w:rFonts w:cs="Arial"/>
        </w:rPr>
        <w:t>evidence that funds have been exp</w:t>
      </w:r>
      <w:r w:rsidR="00AA032A" w:rsidRPr="00C375E8">
        <w:rPr>
          <w:rFonts w:cs="Arial"/>
        </w:rPr>
        <w:t>ended for the purposes provided</w:t>
      </w:r>
      <w:r w:rsidR="00064A6A" w:rsidRPr="00C375E8">
        <w:rPr>
          <w:rFonts w:cs="Arial"/>
        </w:rPr>
        <w:t xml:space="preserve"> as agreed</w:t>
      </w:r>
      <w:r w:rsidR="00037463" w:rsidRPr="00C375E8">
        <w:rPr>
          <w:rFonts w:cs="Arial"/>
        </w:rPr>
        <w:t xml:space="preserve"> and so that an</w:t>
      </w:r>
      <w:r w:rsidR="00AA032A" w:rsidRPr="00C375E8">
        <w:rPr>
          <w:rFonts w:cs="Arial"/>
        </w:rPr>
        <w:t>y under</w:t>
      </w:r>
      <w:r w:rsidR="00B05C4C" w:rsidRPr="00C375E8">
        <w:rPr>
          <w:rFonts w:cs="Arial"/>
        </w:rPr>
        <w:t xml:space="preserve">spend or </w:t>
      </w:r>
      <w:r w:rsidR="00AA032A" w:rsidRPr="00C375E8">
        <w:rPr>
          <w:rFonts w:cs="Arial"/>
        </w:rPr>
        <w:t>over spend</w:t>
      </w:r>
      <w:r w:rsidR="00037463" w:rsidRPr="00C375E8">
        <w:rPr>
          <w:rFonts w:cs="Arial"/>
        </w:rPr>
        <w:t xml:space="preserve"> can be managed.</w:t>
      </w:r>
      <w:r w:rsidR="00384EA2" w:rsidRPr="00C375E8">
        <w:rPr>
          <w:rFonts w:cs="Arial"/>
        </w:rPr>
        <w:t xml:space="preserve"> </w:t>
      </w:r>
      <w:r w:rsidR="00B05C4C" w:rsidRPr="00C375E8">
        <w:rPr>
          <w:rFonts w:cs="Arial"/>
        </w:rPr>
        <w:t xml:space="preserve">  </w:t>
      </w:r>
    </w:p>
    <w:p w14:paraId="5ABBCA30" w14:textId="77777777" w:rsidR="00064A6A" w:rsidRPr="00C375E8" w:rsidRDefault="00BE6031" w:rsidP="00AA4964">
      <w:pPr>
        <w:spacing w:line="276" w:lineRule="auto"/>
        <w:rPr>
          <w:rFonts w:cs="Arial"/>
        </w:rPr>
      </w:pPr>
      <w:r w:rsidRPr="00C375E8">
        <w:rPr>
          <w:rFonts w:cs="Arial"/>
        </w:rPr>
        <w:t xml:space="preserve">The annual value </w:t>
      </w:r>
      <w:r w:rsidR="00AA032A" w:rsidRPr="00C375E8">
        <w:rPr>
          <w:rFonts w:cs="Arial"/>
        </w:rPr>
        <w:t>of the grant and the risk rating</w:t>
      </w:r>
      <w:r w:rsidRPr="00C375E8">
        <w:rPr>
          <w:rFonts w:cs="Arial"/>
        </w:rPr>
        <w:t xml:space="preserve"> of the grant</w:t>
      </w:r>
      <w:r w:rsidR="00A31B50" w:rsidRPr="00C375E8">
        <w:rPr>
          <w:rFonts w:cs="Arial"/>
        </w:rPr>
        <w:t xml:space="preserve">ee </w:t>
      </w:r>
      <w:r w:rsidR="00AA4964" w:rsidRPr="00C375E8">
        <w:rPr>
          <w:rFonts w:cs="Arial"/>
        </w:rPr>
        <w:t xml:space="preserve">and the activity </w:t>
      </w:r>
      <w:r w:rsidRPr="00C375E8">
        <w:rPr>
          <w:rFonts w:cs="Arial"/>
        </w:rPr>
        <w:t xml:space="preserve">determine </w:t>
      </w:r>
      <w:r w:rsidR="00A31B50" w:rsidRPr="00C375E8">
        <w:rPr>
          <w:rFonts w:cs="Arial"/>
        </w:rPr>
        <w:t xml:space="preserve">the </w:t>
      </w:r>
      <w:r w:rsidRPr="00C375E8">
        <w:rPr>
          <w:rFonts w:cs="Arial"/>
        </w:rPr>
        <w:t>financial reporting requirements</w:t>
      </w:r>
      <w:r w:rsidR="00AA032A" w:rsidRPr="00C375E8">
        <w:rPr>
          <w:rFonts w:cs="Arial"/>
        </w:rPr>
        <w:t xml:space="preserve">. </w:t>
      </w:r>
      <w:r w:rsidR="002206D4" w:rsidRPr="00C375E8">
        <w:rPr>
          <w:rFonts w:cs="Arial"/>
        </w:rPr>
        <w:t xml:space="preserve">The default financial reporting requirement is </w:t>
      </w:r>
      <w:r w:rsidR="00AA032A" w:rsidRPr="00C375E8">
        <w:rPr>
          <w:rFonts w:cs="Arial"/>
        </w:rPr>
        <w:t xml:space="preserve">one </w:t>
      </w:r>
      <w:r w:rsidR="002206D4" w:rsidRPr="00C375E8">
        <w:rPr>
          <w:rFonts w:cs="Arial"/>
        </w:rPr>
        <w:t>report</w:t>
      </w:r>
      <w:r w:rsidR="00AA032A" w:rsidRPr="00C375E8">
        <w:rPr>
          <w:rFonts w:cs="Arial"/>
        </w:rPr>
        <w:t xml:space="preserve"> per year. Financial reporting requirements will be specified in the grant agreement.</w:t>
      </w:r>
    </w:p>
    <w:p w14:paraId="5ABBCA31" w14:textId="77777777" w:rsidR="00492B00" w:rsidRPr="00C375E8" w:rsidRDefault="00492B00" w:rsidP="0052427E">
      <w:pPr>
        <w:pStyle w:val="Heading3"/>
        <w:numPr>
          <w:ilvl w:val="1"/>
          <w:numId w:val="23"/>
        </w:numPr>
      </w:pPr>
      <w:bookmarkStart w:id="225" w:name="_Toc468693659"/>
      <w:bookmarkStart w:id="226" w:name="_Toc526246635"/>
      <w:bookmarkStart w:id="227" w:name="_Toc66976182"/>
      <w:r w:rsidRPr="00C375E8">
        <w:t>Compliance visits</w:t>
      </w:r>
      <w:bookmarkEnd w:id="225"/>
      <w:r w:rsidR="00DC4884" w:rsidRPr="00C375E8">
        <w:t xml:space="preserve"> and record keeping</w:t>
      </w:r>
      <w:bookmarkEnd w:id="226"/>
      <w:bookmarkEnd w:id="227"/>
    </w:p>
    <w:p w14:paraId="5ABBCA32" w14:textId="77777777" w:rsidR="009629F0" w:rsidRPr="00C375E8" w:rsidRDefault="00492B00" w:rsidP="00C23349">
      <w:pPr>
        <w:spacing w:after="240"/>
        <w:rPr>
          <w:rFonts w:cs="Arial"/>
        </w:rPr>
      </w:pPr>
      <w:r w:rsidRPr="00C375E8">
        <w:rPr>
          <w:rFonts w:cs="Arial"/>
        </w:rPr>
        <w:t xml:space="preserve">We may visit you during or </w:t>
      </w:r>
      <w:r w:rsidR="00697E4C" w:rsidRPr="00C375E8">
        <w:rPr>
          <w:rFonts w:cs="Arial"/>
        </w:rPr>
        <w:t>after t</w:t>
      </w:r>
      <w:r w:rsidRPr="00C375E8">
        <w:rPr>
          <w:rFonts w:cs="Arial"/>
        </w:rPr>
        <w:t>he completion of your grant activity to review your compliance with the grant agreement. We may also inspect</w:t>
      </w:r>
      <w:r w:rsidR="00F52428" w:rsidRPr="00C375E8">
        <w:rPr>
          <w:rFonts w:cs="Arial"/>
        </w:rPr>
        <w:t>,</w:t>
      </w:r>
      <w:r w:rsidRPr="00C375E8">
        <w:rPr>
          <w:rFonts w:cs="Arial"/>
        </w:rPr>
        <w:t xml:space="preserve"> </w:t>
      </w:r>
      <w:r w:rsidR="00697E4C" w:rsidRPr="00C375E8">
        <w:rPr>
          <w:rFonts w:cs="Arial"/>
        </w:rPr>
        <w:t xml:space="preserve">copy or remove and retain </w:t>
      </w:r>
      <w:r w:rsidRPr="00C375E8">
        <w:rPr>
          <w:rFonts w:cs="Arial"/>
        </w:rPr>
        <w:t>the records you are required to keep under the grant agreement. We will provide you with reasonable notice of any compliance visit.</w:t>
      </w:r>
    </w:p>
    <w:p w14:paraId="5ABBCA33" w14:textId="77777777" w:rsidR="00AB01BF" w:rsidRPr="00C375E8" w:rsidDel="004A2224" w:rsidRDefault="00AB01BF" w:rsidP="0052427E">
      <w:pPr>
        <w:pStyle w:val="Heading3"/>
        <w:numPr>
          <w:ilvl w:val="1"/>
          <w:numId w:val="23"/>
        </w:numPr>
      </w:pPr>
      <w:bookmarkStart w:id="228" w:name="_Toc526246636"/>
      <w:bookmarkStart w:id="229" w:name="_Toc66976183"/>
      <w:r w:rsidRPr="00C375E8">
        <w:t>Keeping us informed</w:t>
      </w:r>
      <w:bookmarkEnd w:id="228"/>
      <w:bookmarkEnd w:id="229"/>
    </w:p>
    <w:p w14:paraId="5ABBCA34" w14:textId="77777777" w:rsidR="00AB01BF" w:rsidRPr="00C375E8" w:rsidDel="004A2224" w:rsidRDefault="00AB01BF" w:rsidP="00AB01BF">
      <w:pPr>
        <w:rPr>
          <w:rFonts w:cs="Arial"/>
        </w:rPr>
      </w:pPr>
      <w:r w:rsidRPr="00C375E8" w:rsidDel="004A2224">
        <w:rPr>
          <w:rFonts w:cs="Arial"/>
        </w:rPr>
        <w:t>You should let us know if anything is likely to affect your grant activity or organisation</w:t>
      </w:r>
      <w:r w:rsidRPr="00C375E8">
        <w:rPr>
          <w:rFonts w:cs="Arial"/>
        </w:rPr>
        <w:t xml:space="preserve"> by contacting the </w:t>
      </w:r>
      <w:r w:rsidR="00936ACF" w:rsidRPr="00C375E8">
        <w:rPr>
          <w:rFonts w:cs="Arial"/>
        </w:rPr>
        <w:t>Agency</w:t>
      </w:r>
      <w:r w:rsidR="00D85BF5" w:rsidRPr="00C375E8">
        <w:rPr>
          <w:rFonts w:cs="Arial"/>
        </w:rPr>
        <w:t xml:space="preserve">’s contact officer listed in </w:t>
      </w:r>
      <w:r w:rsidR="00F52428" w:rsidRPr="00C375E8">
        <w:rPr>
          <w:rFonts w:cs="Arial"/>
        </w:rPr>
        <w:t>your</w:t>
      </w:r>
      <w:r w:rsidR="00D85BF5" w:rsidRPr="00C375E8">
        <w:rPr>
          <w:rFonts w:cs="Arial"/>
        </w:rPr>
        <w:t xml:space="preserve"> </w:t>
      </w:r>
      <w:r w:rsidRPr="00C375E8">
        <w:rPr>
          <w:rFonts w:cs="Arial"/>
        </w:rPr>
        <w:t xml:space="preserve">grant agreement. </w:t>
      </w:r>
    </w:p>
    <w:p w14:paraId="5ABBCA35" w14:textId="77777777" w:rsidR="005A48FC" w:rsidRPr="00C375E8" w:rsidRDefault="00AB01BF" w:rsidP="00AB01BF">
      <w:pPr>
        <w:rPr>
          <w:rFonts w:cs="Arial"/>
        </w:rPr>
      </w:pPr>
      <w:r w:rsidRPr="00C375E8" w:rsidDel="004A2224">
        <w:rPr>
          <w:rFonts w:cs="Arial"/>
        </w:rPr>
        <w:t>We need to know of any key changes to your organisation or its business activities, particularly if they affect your ability to complete your grant</w:t>
      </w:r>
      <w:r w:rsidRPr="00C375E8">
        <w:rPr>
          <w:rFonts w:cs="Arial"/>
        </w:rPr>
        <w:t xml:space="preserve"> activity</w:t>
      </w:r>
      <w:r w:rsidRPr="00C375E8" w:rsidDel="004A2224">
        <w:rPr>
          <w:rFonts w:cs="Arial"/>
        </w:rPr>
        <w:t>, carry on business and pay debts due.</w:t>
      </w:r>
    </w:p>
    <w:p w14:paraId="5ABBCA36" w14:textId="77777777" w:rsidR="00AB01BF" w:rsidRPr="00C375E8" w:rsidDel="004A2224" w:rsidRDefault="00AB01BF" w:rsidP="00AB01BF">
      <w:pPr>
        <w:rPr>
          <w:rFonts w:cs="Arial"/>
        </w:rPr>
      </w:pPr>
      <w:r w:rsidRPr="00C375E8" w:rsidDel="004A2224">
        <w:rPr>
          <w:rFonts w:cs="Arial"/>
        </w:rPr>
        <w:t xml:space="preserve">You must also inform us of any </w:t>
      </w:r>
      <w:r w:rsidR="00E5335E" w:rsidRPr="00C375E8">
        <w:rPr>
          <w:rFonts w:cs="Arial"/>
        </w:rPr>
        <w:t xml:space="preserve">of the following </w:t>
      </w:r>
      <w:r w:rsidRPr="00C375E8" w:rsidDel="004A2224">
        <w:rPr>
          <w:rFonts w:cs="Arial"/>
        </w:rPr>
        <w:t>changes</w:t>
      </w:r>
      <w:r w:rsidR="00DE75E4" w:rsidRPr="00C375E8">
        <w:rPr>
          <w:rFonts w:cs="Arial"/>
        </w:rPr>
        <w:t>:</w:t>
      </w:r>
    </w:p>
    <w:p w14:paraId="5ABBCA37" w14:textId="77777777" w:rsidR="00AB01BF" w:rsidRPr="00C375E8" w:rsidDel="004A2224" w:rsidRDefault="00AB01BF" w:rsidP="00687DE0">
      <w:pPr>
        <w:pStyle w:val="ListBullet"/>
        <w:rPr>
          <w:rFonts w:cs="Arial"/>
        </w:rPr>
      </w:pPr>
      <w:r w:rsidRPr="00C375E8" w:rsidDel="004A2224">
        <w:rPr>
          <w:rFonts w:cs="Arial"/>
        </w:rPr>
        <w:t>name</w:t>
      </w:r>
    </w:p>
    <w:p w14:paraId="5ABBCA38" w14:textId="77777777" w:rsidR="00AB01BF" w:rsidRPr="00C375E8" w:rsidDel="004A2224" w:rsidRDefault="00AB01BF" w:rsidP="00687DE0">
      <w:pPr>
        <w:pStyle w:val="ListBullet"/>
        <w:rPr>
          <w:rFonts w:cs="Arial"/>
        </w:rPr>
      </w:pPr>
      <w:r w:rsidRPr="00C375E8" w:rsidDel="004A2224">
        <w:rPr>
          <w:rFonts w:cs="Arial"/>
        </w:rPr>
        <w:t>addresses</w:t>
      </w:r>
    </w:p>
    <w:p w14:paraId="5ABBCA39" w14:textId="77777777" w:rsidR="00AB01BF" w:rsidRPr="00C375E8" w:rsidDel="004A2224" w:rsidRDefault="00AB01BF" w:rsidP="00687DE0">
      <w:pPr>
        <w:pStyle w:val="ListBullet"/>
        <w:rPr>
          <w:rFonts w:cs="Arial"/>
        </w:rPr>
      </w:pPr>
      <w:r w:rsidRPr="00C375E8" w:rsidDel="004A2224">
        <w:rPr>
          <w:rFonts w:cs="Arial"/>
        </w:rPr>
        <w:t>nominated contact details</w:t>
      </w:r>
    </w:p>
    <w:p w14:paraId="5ABBCA3A" w14:textId="77777777" w:rsidR="00AB01BF" w:rsidRPr="00C375E8" w:rsidRDefault="00AB01BF" w:rsidP="00687DE0">
      <w:pPr>
        <w:pStyle w:val="ListBullet"/>
        <w:rPr>
          <w:rFonts w:cs="Arial"/>
        </w:rPr>
      </w:pPr>
      <w:r w:rsidRPr="00C375E8" w:rsidDel="004A2224">
        <w:rPr>
          <w:rFonts w:cs="Arial"/>
        </w:rPr>
        <w:t>bank</w:t>
      </w:r>
      <w:r w:rsidR="00B9311E" w:rsidRPr="00C375E8">
        <w:rPr>
          <w:rFonts w:cs="Arial"/>
        </w:rPr>
        <w:t xml:space="preserve"> account details</w:t>
      </w:r>
    </w:p>
    <w:p w14:paraId="5ABBCA3B" w14:textId="77777777" w:rsidR="00B9311E" w:rsidRPr="00C375E8" w:rsidRDefault="00B9311E" w:rsidP="00687DE0">
      <w:pPr>
        <w:pStyle w:val="ListBullet"/>
        <w:rPr>
          <w:rFonts w:cs="Arial"/>
        </w:rPr>
      </w:pPr>
      <w:r w:rsidRPr="00C375E8">
        <w:rPr>
          <w:rFonts w:cs="Arial"/>
        </w:rPr>
        <w:t xml:space="preserve">ABN </w:t>
      </w:r>
    </w:p>
    <w:p w14:paraId="5ABBCA3C" w14:textId="77777777" w:rsidR="00E5335E" w:rsidRPr="00C375E8" w:rsidRDefault="00B9311E" w:rsidP="00687DE0">
      <w:pPr>
        <w:pStyle w:val="ListBullet"/>
        <w:rPr>
          <w:rFonts w:cs="Arial"/>
        </w:rPr>
      </w:pPr>
      <w:r w:rsidRPr="00C375E8">
        <w:rPr>
          <w:rFonts w:cs="Arial"/>
        </w:rPr>
        <w:t>GST registration or status</w:t>
      </w:r>
    </w:p>
    <w:p w14:paraId="5ABBCA3D" w14:textId="77777777" w:rsidR="00A91922" w:rsidRPr="00C375E8" w:rsidRDefault="00A91922" w:rsidP="00687DE0">
      <w:pPr>
        <w:pStyle w:val="ListBullet"/>
        <w:rPr>
          <w:rFonts w:cs="Arial"/>
        </w:rPr>
      </w:pPr>
      <w:r w:rsidRPr="00C375E8">
        <w:rPr>
          <w:rFonts w:cs="Arial"/>
        </w:rPr>
        <w:t xml:space="preserve">Any instance where your organisation may no longer meet the definition of an Indigenous </w:t>
      </w:r>
      <w:r w:rsidR="00F52428" w:rsidRPr="00C375E8">
        <w:rPr>
          <w:rFonts w:cs="Arial"/>
        </w:rPr>
        <w:t>Organisation (if it initially did)</w:t>
      </w:r>
      <w:r w:rsidRPr="00C375E8">
        <w:rPr>
          <w:rFonts w:cs="Arial"/>
        </w:rPr>
        <w:t>.</w:t>
      </w:r>
    </w:p>
    <w:p w14:paraId="5ABBCA3E" w14:textId="77777777" w:rsidR="003C125E" w:rsidRPr="00C375E8" w:rsidRDefault="003C125E" w:rsidP="00687DE0">
      <w:pPr>
        <w:pStyle w:val="ListBullet"/>
        <w:rPr>
          <w:rFonts w:cs="Arial"/>
        </w:rPr>
      </w:pPr>
      <w:r w:rsidRPr="00C375E8">
        <w:rPr>
          <w:rFonts w:cs="Arial"/>
        </w:rPr>
        <w:t>If your organisation has an outstanding and overdue ATO debt.</w:t>
      </w:r>
    </w:p>
    <w:p w14:paraId="5ABBCA3F" w14:textId="77777777" w:rsidR="00AB01BF" w:rsidRPr="00C375E8" w:rsidDel="004A2224" w:rsidRDefault="00AB01BF" w:rsidP="00090706">
      <w:pPr>
        <w:spacing w:after="240"/>
        <w:rPr>
          <w:rFonts w:cs="Arial"/>
        </w:rPr>
      </w:pPr>
      <w:r w:rsidRPr="00C375E8" w:rsidDel="004A2224">
        <w:rPr>
          <w:rFonts w:cs="Arial"/>
        </w:rPr>
        <w:t xml:space="preserve">If you become aware of a breach of terms and conditions under the grant agreement, you must contact us immediately. </w:t>
      </w:r>
    </w:p>
    <w:p w14:paraId="5ABBCA40" w14:textId="77777777" w:rsidR="00200CAB" w:rsidRPr="00C375E8" w:rsidRDefault="00200CAB" w:rsidP="0052427E">
      <w:pPr>
        <w:pStyle w:val="Heading3"/>
        <w:numPr>
          <w:ilvl w:val="1"/>
          <w:numId w:val="23"/>
        </w:numPr>
      </w:pPr>
      <w:bookmarkStart w:id="230" w:name="_Toc526246637"/>
      <w:bookmarkStart w:id="231" w:name="_Toc66976184"/>
      <w:r w:rsidRPr="00C375E8">
        <w:t>Record keeping</w:t>
      </w:r>
      <w:bookmarkEnd w:id="230"/>
      <w:bookmarkEnd w:id="231"/>
    </w:p>
    <w:p w14:paraId="5ABBCA41" w14:textId="77777777" w:rsidR="00200CAB" w:rsidRPr="00C375E8" w:rsidRDefault="00F52428" w:rsidP="00090706">
      <w:pPr>
        <w:spacing w:after="240"/>
        <w:rPr>
          <w:rFonts w:cs="Arial"/>
        </w:rPr>
      </w:pPr>
      <w:r w:rsidRPr="00C375E8">
        <w:rPr>
          <w:rFonts w:cs="Arial"/>
        </w:rPr>
        <w:t xml:space="preserve">You </w:t>
      </w:r>
      <w:r w:rsidR="00200CAB" w:rsidRPr="00C375E8">
        <w:rPr>
          <w:rFonts w:cs="Arial"/>
        </w:rPr>
        <w:t xml:space="preserve">must comply with the record keeping requirements as set out in the </w:t>
      </w:r>
      <w:r w:rsidR="008D51E1" w:rsidRPr="00C375E8">
        <w:rPr>
          <w:rFonts w:cs="Arial"/>
        </w:rPr>
        <w:t xml:space="preserve">grant agreement. </w:t>
      </w:r>
    </w:p>
    <w:p w14:paraId="5ABBCA42" w14:textId="77777777" w:rsidR="00E1311F" w:rsidRPr="00C375E8" w:rsidRDefault="004B1409" w:rsidP="0052427E">
      <w:pPr>
        <w:pStyle w:val="Heading3"/>
        <w:numPr>
          <w:ilvl w:val="1"/>
          <w:numId w:val="23"/>
        </w:numPr>
      </w:pPr>
      <w:bookmarkStart w:id="232" w:name="_Toc494290559"/>
      <w:bookmarkStart w:id="233" w:name="_Toc494290560"/>
      <w:bookmarkStart w:id="234" w:name="_Toc494290561"/>
      <w:bookmarkStart w:id="235" w:name="_Toc494290562"/>
      <w:bookmarkStart w:id="236" w:name="_Toc494290563"/>
      <w:bookmarkStart w:id="237" w:name="_Toc494290564"/>
      <w:bookmarkStart w:id="238" w:name="_Toc494290565"/>
      <w:bookmarkStart w:id="239" w:name="_Toc494290566"/>
      <w:bookmarkStart w:id="240" w:name="_Toc494290567"/>
      <w:bookmarkStart w:id="241" w:name="_Toc494290568"/>
      <w:bookmarkStart w:id="242" w:name="_Toc494290569"/>
      <w:bookmarkStart w:id="243" w:name="_Toc494290570"/>
      <w:bookmarkStart w:id="244" w:name="_Toc526246638"/>
      <w:bookmarkStart w:id="245" w:name="_Toc66976185"/>
      <w:bookmarkEnd w:id="232"/>
      <w:bookmarkEnd w:id="233"/>
      <w:bookmarkEnd w:id="234"/>
      <w:bookmarkEnd w:id="235"/>
      <w:bookmarkEnd w:id="236"/>
      <w:bookmarkEnd w:id="237"/>
      <w:bookmarkEnd w:id="238"/>
      <w:bookmarkEnd w:id="239"/>
      <w:bookmarkEnd w:id="240"/>
      <w:bookmarkEnd w:id="241"/>
      <w:bookmarkEnd w:id="242"/>
      <w:bookmarkEnd w:id="243"/>
      <w:r w:rsidRPr="00C375E8">
        <w:t>Evaluation</w:t>
      </w:r>
      <w:bookmarkEnd w:id="244"/>
      <w:bookmarkEnd w:id="245"/>
    </w:p>
    <w:p w14:paraId="5ABBCA43" w14:textId="77777777" w:rsidR="00D367E6" w:rsidRPr="00C375E8" w:rsidRDefault="007A4BB8" w:rsidP="00C55A22">
      <w:pPr>
        <w:spacing w:line="276" w:lineRule="auto"/>
        <w:rPr>
          <w:rFonts w:cs="Arial"/>
        </w:rPr>
      </w:pPr>
      <w:r w:rsidRPr="00C375E8">
        <w:rPr>
          <w:rFonts w:cs="Arial"/>
        </w:rPr>
        <w:t>We</w:t>
      </w:r>
      <w:r w:rsidRPr="00C375E8">
        <w:rPr>
          <w:rFonts w:cs="Arial"/>
          <w:color w:val="4F6228" w:themeColor="accent3" w:themeShade="80"/>
        </w:rPr>
        <w:t xml:space="preserve"> </w:t>
      </w:r>
      <w:r w:rsidRPr="00C375E8">
        <w:rPr>
          <w:rFonts w:cs="Arial"/>
        </w:rPr>
        <w:t xml:space="preserve">will </w:t>
      </w:r>
      <w:r w:rsidR="008C2F10" w:rsidRPr="00C375E8">
        <w:rPr>
          <w:rFonts w:cs="Arial"/>
        </w:rPr>
        <w:t>evaluate</w:t>
      </w:r>
      <w:r w:rsidRPr="00C375E8">
        <w:rPr>
          <w:rFonts w:cs="Arial"/>
        </w:rPr>
        <w:t xml:space="preserve"> the</w:t>
      </w:r>
      <w:r w:rsidRPr="00C375E8">
        <w:rPr>
          <w:rFonts w:cs="Arial"/>
          <w:color w:val="4F6228" w:themeColor="accent3" w:themeShade="80"/>
        </w:rPr>
        <w:t xml:space="preserve"> </w:t>
      </w:r>
      <w:r w:rsidRPr="00C375E8">
        <w:rPr>
          <w:rFonts w:cs="Arial"/>
        </w:rPr>
        <w:t xml:space="preserve">grant </w:t>
      </w:r>
      <w:r w:rsidR="00AF6D2C" w:rsidRPr="00C375E8">
        <w:rPr>
          <w:rFonts w:cs="Arial"/>
        </w:rPr>
        <w:t>activity</w:t>
      </w:r>
      <w:r w:rsidR="000729FC" w:rsidRPr="00C375E8">
        <w:rPr>
          <w:rFonts w:cs="Arial"/>
        </w:rPr>
        <w:t xml:space="preserve"> </w:t>
      </w:r>
      <w:r w:rsidRPr="00C375E8">
        <w:rPr>
          <w:rFonts w:cs="Arial"/>
        </w:rPr>
        <w:t>to investigate how well the outcomes and objectives have been</w:t>
      </w:r>
      <w:r w:rsidR="006E27CB" w:rsidRPr="00C375E8">
        <w:rPr>
          <w:rFonts w:cs="Arial"/>
        </w:rPr>
        <w:t xml:space="preserve"> </w:t>
      </w:r>
      <w:r w:rsidRPr="00C375E8">
        <w:rPr>
          <w:rFonts w:cs="Arial"/>
        </w:rPr>
        <w:t>achieved</w:t>
      </w:r>
      <w:r w:rsidR="006B65BC" w:rsidRPr="00C375E8">
        <w:t xml:space="preserve"> and to ensure the activity has achieved value for money</w:t>
      </w:r>
      <w:r w:rsidRPr="00C375E8">
        <w:rPr>
          <w:rFonts w:cs="Arial"/>
        </w:rPr>
        <w:t xml:space="preserve">. </w:t>
      </w:r>
    </w:p>
    <w:p w14:paraId="5ABBCA44" w14:textId="77777777" w:rsidR="007A4BB8" w:rsidRPr="00C375E8" w:rsidRDefault="007A4BB8" w:rsidP="00C55A22">
      <w:pPr>
        <w:spacing w:line="276" w:lineRule="auto"/>
        <w:rPr>
          <w:rFonts w:cs="Arial"/>
        </w:rPr>
      </w:pPr>
      <w:r w:rsidRPr="00C375E8">
        <w:rPr>
          <w:rFonts w:cs="Arial"/>
        </w:rPr>
        <w:t>We may use information from your application and</w:t>
      </w:r>
      <w:r w:rsidR="00CB381D" w:rsidRPr="00C375E8">
        <w:rPr>
          <w:rFonts w:cs="Arial"/>
        </w:rPr>
        <w:t xml:space="preserve"> performance</w:t>
      </w:r>
      <w:r w:rsidRPr="00C375E8">
        <w:rPr>
          <w:rFonts w:cs="Arial"/>
        </w:rPr>
        <w:t xml:space="preserve"> reports for this purpose. We may also interview you, or ask you for more information to help us understand how the grant </w:t>
      </w:r>
      <w:r w:rsidR="000729FC" w:rsidRPr="00C375E8">
        <w:rPr>
          <w:rFonts w:cs="Arial"/>
        </w:rPr>
        <w:t>affected</w:t>
      </w:r>
      <w:r w:rsidRPr="00C375E8">
        <w:rPr>
          <w:rFonts w:cs="Arial"/>
        </w:rPr>
        <w:t xml:space="preserve"> you and to evaluate how effective your grant activity has been in achieving its outcomes.</w:t>
      </w:r>
    </w:p>
    <w:p w14:paraId="5ABBCA45" w14:textId="77777777" w:rsidR="007A4BB8" w:rsidRPr="00C375E8" w:rsidRDefault="007A4BB8" w:rsidP="00C55A22">
      <w:pPr>
        <w:spacing w:line="276" w:lineRule="auto"/>
        <w:rPr>
          <w:rFonts w:cs="Arial"/>
          <w:color w:val="000000"/>
          <w:lang w:eastAsia="en-AU"/>
        </w:rPr>
      </w:pPr>
      <w:r w:rsidRPr="00C375E8">
        <w:rPr>
          <w:rFonts w:cs="Arial"/>
          <w:color w:val="000000"/>
          <w:lang w:eastAsia="en-AU"/>
        </w:rPr>
        <w:t xml:space="preserve">Quality evaluation will help </w:t>
      </w:r>
      <w:r w:rsidR="00F52428" w:rsidRPr="00C375E8">
        <w:rPr>
          <w:rFonts w:cs="Arial"/>
          <w:color w:val="000000"/>
          <w:lang w:eastAsia="en-AU"/>
        </w:rPr>
        <w:t>Indigenous Australians</w:t>
      </w:r>
      <w:r w:rsidRPr="00C375E8">
        <w:rPr>
          <w:rFonts w:cs="Arial"/>
          <w:color w:val="000000"/>
          <w:lang w:eastAsia="en-AU"/>
        </w:rPr>
        <w:t>, communities and Government to see whether they are getting the results they expect</w:t>
      </w:r>
      <w:r w:rsidR="00F52428" w:rsidRPr="00C375E8">
        <w:rPr>
          <w:rFonts w:cstheme="minorHAnsi"/>
          <w:color w:val="000000"/>
          <w:lang w:eastAsia="en-AU"/>
        </w:rPr>
        <w:t>;</w:t>
      </w:r>
      <w:r w:rsidR="006B65BC" w:rsidRPr="00C375E8">
        <w:rPr>
          <w:rFonts w:cstheme="minorHAnsi"/>
          <w:color w:val="000000"/>
          <w:lang w:eastAsia="en-AU"/>
        </w:rPr>
        <w:t xml:space="preserve"> to determine </w:t>
      </w:r>
      <w:r w:rsidR="00F52428" w:rsidRPr="00C375E8">
        <w:t xml:space="preserve">to what extent </w:t>
      </w:r>
      <w:r w:rsidR="006B65BC" w:rsidRPr="00C375E8">
        <w:t xml:space="preserve">solutions </w:t>
      </w:r>
      <w:r w:rsidR="00F52428" w:rsidRPr="00C375E8">
        <w:t xml:space="preserve">have </w:t>
      </w:r>
      <w:r w:rsidR="006B65BC" w:rsidRPr="00C375E8">
        <w:t>involve</w:t>
      </w:r>
      <w:r w:rsidR="00F52428" w:rsidRPr="00C375E8">
        <w:t>d</w:t>
      </w:r>
      <w:r w:rsidR="006B65BC" w:rsidRPr="00C375E8">
        <w:t xml:space="preserve"> local people in driving change</w:t>
      </w:r>
      <w:r w:rsidR="00F52428" w:rsidRPr="00C375E8">
        <w:t>;</w:t>
      </w:r>
      <w:r w:rsidR="006B65BC" w:rsidRPr="00C375E8">
        <w:t xml:space="preserve"> how projects or activities collectively produce or enable long-term impact;</w:t>
      </w:r>
      <w:r w:rsidRPr="00C375E8">
        <w:rPr>
          <w:rFonts w:cs="Arial"/>
          <w:color w:val="000000"/>
          <w:lang w:eastAsia="en-AU"/>
        </w:rPr>
        <w:t xml:space="preserve"> and assist</w:t>
      </w:r>
      <w:r w:rsidR="006B65BC" w:rsidRPr="00C375E8">
        <w:rPr>
          <w:rFonts w:cs="Arial"/>
          <w:color w:val="000000"/>
          <w:lang w:eastAsia="en-AU"/>
        </w:rPr>
        <w:t>s</w:t>
      </w:r>
      <w:r w:rsidRPr="00C375E8">
        <w:rPr>
          <w:rFonts w:cs="Arial"/>
          <w:color w:val="000000"/>
          <w:lang w:eastAsia="en-AU"/>
        </w:rPr>
        <w:t xml:space="preserve"> Government with future investment decisions. </w:t>
      </w:r>
    </w:p>
    <w:p w14:paraId="5ABBCA46" w14:textId="77777777" w:rsidR="00E1311F" w:rsidRPr="00C375E8" w:rsidRDefault="004B1409" w:rsidP="0052427E">
      <w:pPr>
        <w:pStyle w:val="Heading3"/>
        <w:numPr>
          <w:ilvl w:val="1"/>
          <w:numId w:val="23"/>
        </w:numPr>
      </w:pPr>
      <w:bookmarkStart w:id="246" w:name="_Toc526246639"/>
      <w:bookmarkStart w:id="247" w:name="_Toc66976186"/>
      <w:r w:rsidRPr="00C375E8">
        <w:t>Acknowledgement</w:t>
      </w:r>
      <w:r w:rsidR="00114829" w:rsidRPr="00C375E8">
        <w:t xml:space="preserve"> of funding</w:t>
      </w:r>
      <w:bookmarkEnd w:id="246"/>
      <w:bookmarkEnd w:id="247"/>
    </w:p>
    <w:p w14:paraId="5ABBCA47" w14:textId="77777777" w:rsidR="004B1409" w:rsidRPr="00C375E8" w:rsidRDefault="00512E13" w:rsidP="00C55A22">
      <w:pPr>
        <w:spacing w:line="276" w:lineRule="auto"/>
        <w:rPr>
          <w:rFonts w:cs="Arial"/>
        </w:rPr>
      </w:pPr>
      <w:r w:rsidRPr="00C375E8">
        <w:rPr>
          <w:rFonts w:cs="Arial"/>
        </w:rPr>
        <w:t xml:space="preserve">If you make a public statement about a </w:t>
      </w:r>
      <w:r w:rsidR="00B501CF" w:rsidRPr="00C375E8">
        <w:rPr>
          <w:rFonts w:cs="Arial"/>
        </w:rPr>
        <w:t xml:space="preserve">grant </w:t>
      </w:r>
      <w:r w:rsidRPr="00C375E8">
        <w:rPr>
          <w:rFonts w:cs="Arial"/>
        </w:rPr>
        <w:t>activity funded under the program, we require you to acknowledge the grant by using the following:</w:t>
      </w:r>
      <w:r w:rsidR="00D85BF5" w:rsidRPr="00C375E8">
        <w:rPr>
          <w:rFonts w:cs="Arial"/>
        </w:rPr>
        <w:t xml:space="preserve"> </w:t>
      </w:r>
      <w:r w:rsidR="004B1409" w:rsidRPr="00C375E8">
        <w:rPr>
          <w:rFonts w:cs="Arial"/>
        </w:rPr>
        <w:t xml:space="preserve">‘This </w:t>
      </w:r>
      <w:r w:rsidR="00B501CF" w:rsidRPr="00C375E8">
        <w:rPr>
          <w:rFonts w:cs="Arial"/>
        </w:rPr>
        <w:t xml:space="preserve">grant </w:t>
      </w:r>
      <w:r w:rsidR="005B6545" w:rsidRPr="00C375E8">
        <w:rPr>
          <w:rFonts w:cs="Arial"/>
        </w:rPr>
        <w:t>activity received</w:t>
      </w:r>
      <w:r w:rsidR="004B1409" w:rsidRPr="00C375E8">
        <w:rPr>
          <w:rFonts w:cs="Arial"/>
        </w:rPr>
        <w:t xml:space="preserve"> grant funding from the Australian Government.’</w:t>
      </w:r>
    </w:p>
    <w:p w14:paraId="5ABBCA48" w14:textId="77777777" w:rsidR="00E1311F" w:rsidRPr="00C375E8" w:rsidRDefault="004B1409" w:rsidP="003C5000">
      <w:pPr>
        <w:pStyle w:val="Heading2"/>
      </w:pPr>
      <w:bookmarkStart w:id="248" w:name="_Toc526246640"/>
      <w:bookmarkStart w:id="249" w:name="_Toc66976187"/>
      <w:r w:rsidRPr="00C375E8">
        <w:t>Probity</w:t>
      </w:r>
      <w:bookmarkEnd w:id="248"/>
      <w:bookmarkEnd w:id="249"/>
    </w:p>
    <w:p w14:paraId="5ABBCA49" w14:textId="77777777" w:rsidR="004B1409" w:rsidRPr="00C375E8" w:rsidRDefault="004B1409" w:rsidP="00C55A22">
      <w:pPr>
        <w:spacing w:after="240" w:line="276" w:lineRule="auto"/>
        <w:rPr>
          <w:rFonts w:cs="Arial"/>
        </w:rPr>
      </w:pPr>
      <w:r w:rsidRPr="00C375E8">
        <w:rPr>
          <w:rFonts w:cs="Arial"/>
        </w:rPr>
        <w:t xml:space="preserve">The </w:t>
      </w:r>
      <w:r w:rsidR="00703ECF" w:rsidRPr="00C375E8">
        <w:rPr>
          <w:rFonts w:cs="Arial"/>
        </w:rPr>
        <w:t xml:space="preserve">Agency </w:t>
      </w:r>
      <w:r w:rsidR="00FB5EC8" w:rsidRPr="00C375E8">
        <w:rPr>
          <w:rFonts w:cs="Arial"/>
        </w:rPr>
        <w:t xml:space="preserve">will make sure </w:t>
      </w:r>
      <w:r w:rsidRPr="00C375E8">
        <w:rPr>
          <w:rFonts w:cs="Arial"/>
        </w:rPr>
        <w:t xml:space="preserve">the </w:t>
      </w:r>
      <w:r w:rsidR="00B501CF" w:rsidRPr="00C375E8">
        <w:rPr>
          <w:rFonts w:cs="Arial"/>
        </w:rPr>
        <w:t xml:space="preserve">grant opportunity </w:t>
      </w:r>
      <w:r w:rsidRPr="00C375E8">
        <w:rPr>
          <w:rFonts w:cs="Arial"/>
        </w:rPr>
        <w:t>process is fair, according to the</w:t>
      </w:r>
      <w:r w:rsidR="00114829" w:rsidRPr="00C375E8">
        <w:rPr>
          <w:rFonts w:cs="Arial"/>
        </w:rPr>
        <w:t>se G</w:t>
      </w:r>
      <w:r w:rsidRPr="00C375E8">
        <w:rPr>
          <w:rFonts w:cs="Arial"/>
        </w:rPr>
        <w:t>uidelines, incorporates appropriate safeguards against fraud, unlawful activities and other inappropriate conduct</w:t>
      </w:r>
      <w:r w:rsidR="00D85BF5" w:rsidRPr="00C375E8">
        <w:rPr>
          <w:rFonts w:cs="Arial"/>
        </w:rPr>
        <w:t>,</w:t>
      </w:r>
      <w:r w:rsidRPr="00C375E8">
        <w:rPr>
          <w:rFonts w:cs="Arial"/>
        </w:rPr>
        <w:t xml:space="preserve"> and is consistent with the CGRGs.</w:t>
      </w:r>
    </w:p>
    <w:p w14:paraId="5ABBCA4A" w14:textId="77777777" w:rsidR="00505294" w:rsidRPr="00C375E8" w:rsidRDefault="00505294" w:rsidP="0052427E">
      <w:pPr>
        <w:pStyle w:val="Heading3"/>
        <w:numPr>
          <w:ilvl w:val="1"/>
          <w:numId w:val="23"/>
        </w:numPr>
      </w:pPr>
      <w:bookmarkStart w:id="250" w:name="_Toc66976188"/>
      <w:r w:rsidRPr="00C375E8">
        <w:t>Enquiries and feedback</w:t>
      </w:r>
      <w:bookmarkEnd w:id="250"/>
      <w:r w:rsidRPr="00C375E8">
        <w:t xml:space="preserve"> </w:t>
      </w:r>
    </w:p>
    <w:p w14:paraId="5ABBCA4B" w14:textId="77777777" w:rsidR="00505294" w:rsidRPr="00C375E8" w:rsidRDefault="00505294" w:rsidP="00505294">
      <w:pPr>
        <w:spacing w:line="276" w:lineRule="auto"/>
        <w:rPr>
          <w:rFonts w:cs="Arial"/>
        </w:rPr>
      </w:pPr>
      <w:r w:rsidRPr="00C375E8">
        <w:rPr>
          <w:rFonts w:cs="Arial"/>
        </w:rPr>
        <w:t xml:space="preserve">If you would like to make a complaint about a grant process phone (02) 6271 5688 or email </w:t>
      </w:r>
      <w:hyperlink r:id="rId50" w:history="1">
        <w:r w:rsidR="0078089F" w:rsidRPr="00C375E8">
          <w:rPr>
            <w:rStyle w:val="Hyperlink"/>
            <w:rFonts w:cs="Arial"/>
          </w:rPr>
          <w:t>complaints@niaa.gov.au</w:t>
        </w:r>
      </w:hyperlink>
      <w:r w:rsidRPr="00C375E8">
        <w:rPr>
          <w:rStyle w:val="Hyperlink"/>
          <w:rFonts w:cs="Arial"/>
        </w:rPr>
        <w:t>.</w:t>
      </w:r>
      <w:r w:rsidRPr="00C375E8">
        <w:rPr>
          <w:rFonts w:cs="Arial"/>
        </w:rPr>
        <w:t xml:space="preserve"> </w:t>
      </w:r>
    </w:p>
    <w:p w14:paraId="5ABBCA4C" w14:textId="77777777" w:rsidR="00505294" w:rsidRPr="00C375E8" w:rsidRDefault="00505294" w:rsidP="00505294">
      <w:pPr>
        <w:spacing w:line="276" w:lineRule="auto"/>
        <w:rPr>
          <w:rFonts w:cs="Arial"/>
        </w:rPr>
      </w:pPr>
      <w:r w:rsidRPr="00C375E8">
        <w:rPr>
          <w:rFonts w:cs="Arial"/>
        </w:rPr>
        <w:t xml:space="preserve">If you do not agree with the way the </w:t>
      </w:r>
      <w:r w:rsidR="00703ECF" w:rsidRPr="00C375E8">
        <w:rPr>
          <w:rFonts w:cs="Arial"/>
        </w:rPr>
        <w:t xml:space="preserve">Agency </w:t>
      </w:r>
      <w:r w:rsidRPr="00C375E8">
        <w:rPr>
          <w:rFonts w:cs="Arial"/>
        </w:rPr>
        <w:t xml:space="preserve">has handled your complaint, you may wish to contact the Commonwealth Ombudsman. The Ombudsman will not usually look into a complaint unless the matter has first been raised directly with the </w:t>
      </w:r>
      <w:r w:rsidR="00936ACF" w:rsidRPr="00C375E8">
        <w:rPr>
          <w:rFonts w:cs="Arial"/>
        </w:rPr>
        <w:t>Agency</w:t>
      </w:r>
      <w:r w:rsidRPr="00C375E8">
        <w:rPr>
          <w:rFonts w:cs="Arial"/>
        </w:rPr>
        <w:t>.</w:t>
      </w:r>
    </w:p>
    <w:p w14:paraId="5ABBCA4D" w14:textId="77777777" w:rsidR="00505294" w:rsidRPr="00C375E8" w:rsidRDefault="00505294" w:rsidP="00505294">
      <w:pPr>
        <w:spacing w:line="276" w:lineRule="auto"/>
        <w:ind w:left="5040" w:hanging="5040"/>
        <w:rPr>
          <w:rFonts w:cs="Arial"/>
        </w:rPr>
      </w:pPr>
      <w:r w:rsidRPr="00C375E8">
        <w:rPr>
          <w:rFonts w:cs="Arial"/>
        </w:rPr>
        <w:t xml:space="preserve">The Commonwealth Ombudsman can be contacted on: </w:t>
      </w:r>
    </w:p>
    <w:p w14:paraId="5ABBCA4E" w14:textId="77777777" w:rsidR="00505294" w:rsidRPr="00C375E8" w:rsidRDefault="00505294" w:rsidP="00505294">
      <w:pPr>
        <w:spacing w:after="240" w:line="276" w:lineRule="auto"/>
        <w:ind w:left="1276" w:hanging="1276"/>
        <w:rPr>
          <w:rFonts w:cs="Arial"/>
        </w:rPr>
      </w:pPr>
      <w:r w:rsidRPr="00C375E8">
        <w:rPr>
          <w:rFonts w:cs="Arial"/>
        </w:rPr>
        <w:tab/>
        <w:t>Phone (Toll free): 1300 362 072</w:t>
      </w:r>
      <w:r w:rsidRPr="00C375E8">
        <w:rPr>
          <w:rFonts w:cs="Arial"/>
        </w:rPr>
        <w:br/>
        <w:t xml:space="preserve">Email: </w:t>
      </w:r>
      <w:hyperlink r:id="rId51" w:history="1">
        <w:r w:rsidRPr="00C375E8">
          <w:rPr>
            <w:rFonts w:cs="Arial"/>
          </w:rPr>
          <w:t>ombudsman@ombudsman.gov.au</w:t>
        </w:r>
      </w:hyperlink>
      <w:r w:rsidRPr="00C375E8">
        <w:rPr>
          <w:rFonts w:cs="Arial"/>
        </w:rPr>
        <w:t xml:space="preserve"> </w:t>
      </w:r>
      <w:r w:rsidRPr="00C375E8">
        <w:rPr>
          <w:rFonts w:cs="Arial"/>
        </w:rPr>
        <w:br/>
        <w:t xml:space="preserve">Website: </w:t>
      </w:r>
      <w:hyperlink r:id="rId52" w:history="1">
        <w:r w:rsidRPr="00C375E8">
          <w:rPr>
            <w:rFonts w:cs="Arial"/>
          </w:rPr>
          <w:t>www.ombudsman.gov.au</w:t>
        </w:r>
      </w:hyperlink>
    </w:p>
    <w:p w14:paraId="5ABBCA4F" w14:textId="77777777" w:rsidR="004B1409" w:rsidRPr="00C375E8" w:rsidRDefault="004B1409" w:rsidP="0052427E">
      <w:pPr>
        <w:pStyle w:val="Heading3"/>
        <w:numPr>
          <w:ilvl w:val="1"/>
          <w:numId w:val="23"/>
        </w:numPr>
      </w:pPr>
      <w:bookmarkStart w:id="251" w:name="_Toc526246641"/>
      <w:bookmarkStart w:id="252" w:name="_Toc66976189"/>
      <w:r w:rsidRPr="00C375E8">
        <w:t>Conflicts of interest</w:t>
      </w:r>
      <w:bookmarkEnd w:id="251"/>
      <w:bookmarkEnd w:id="252"/>
    </w:p>
    <w:p w14:paraId="5ABBCA50" w14:textId="77777777" w:rsidR="00FA0260" w:rsidRPr="00C375E8" w:rsidRDefault="00FA0260" w:rsidP="00FA0260">
      <w:pPr>
        <w:rPr>
          <w:rFonts w:cs="Arial"/>
        </w:rPr>
      </w:pPr>
      <w:bookmarkStart w:id="253" w:name="_Toc526246642"/>
      <w:r w:rsidRPr="00C375E8">
        <w:rPr>
          <w:rFonts w:cs="Arial"/>
        </w:rPr>
        <w:t xml:space="preserve">Conflicts of interest can affect the performance of the grant opportunity or program. There may be an actual </w:t>
      </w:r>
      <w:hyperlink r:id="rId53" w:history="1">
        <w:r w:rsidRPr="00C375E8">
          <w:rPr>
            <w:rFonts w:cs="Arial"/>
          </w:rPr>
          <w:t>conflict of interest</w:t>
        </w:r>
      </w:hyperlink>
      <w:r w:rsidRPr="00C375E8">
        <w:rPr>
          <w:rFonts w:cs="Arial"/>
        </w:rPr>
        <w:t xml:space="preserve">, a perceived conflict of interest, or a potential conflict of interest, if the </w:t>
      </w:r>
      <w:r w:rsidR="00936ACF" w:rsidRPr="00C375E8">
        <w:rPr>
          <w:rFonts w:cs="Arial"/>
        </w:rPr>
        <w:t>Agency</w:t>
      </w:r>
      <w:r w:rsidRPr="00C375E8">
        <w:rPr>
          <w:rFonts w:cs="Arial"/>
        </w:rPr>
        <w:t>’s staff, any member of a committee, panel or advisor and/or you or any of your personnel, including subcontractors</w:t>
      </w:r>
      <w:r w:rsidR="00B854B3" w:rsidRPr="00C375E8">
        <w:rPr>
          <w:rFonts w:cs="Arial"/>
        </w:rPr>
        <w:t xml:space="preserve"> and volunteers</w:t>
      </w:r>
      <w:r w:rsidR="0056124B" w:rsidRPr="00C375E8">
        <w:rPr>
          <w:rFonts w:cs="Arial"/>
        </w:rPr>
        <w:t xml:space="preserve"> has, but not limited to</w:t>
      </w:r>
      <w:r w:rsidRPr="00C375E8">
        <w:rPr>
          <w:rFonts w:cs="Arial"/>
        </w:rPr>
        <w:t>:</w:t>
      </w:r>
    </w:p>
    <w:p w14:paraId="5ABBCA51" w14:textId="77777777" w:rsidR="00FA0260" w:rsidRPr="00C375E8" w:rsidRDefault="00FA0260" w:rsidP="00FA0260">
      <w:pPr>
        <w:pStyle w:val="ListBullet"/>
        <w:rPr>
          <w:rFonts w:cs="Arial"/>
        </w:rPr>
      </w:pPr>
      <w:r w:rsidRPr="00C375E8">
        <w:rPr>
          <w:rFonts w:cs="Arial"/>
        </w:rPr>
        <w:t xml:space="preserve">a professional, </w:t>
      </w:r>
      <w:r w:rsidR="00255C29" w:rsidRPr="00C375E8">
        <w:rPr>
          <w:rFonts w:cs="Arial"/>
        </w:rPr>
        <w:t xml:space="preserve">political, </w:t>
      </w:r>
      <w:r w:rsidRPr="00C375E8">
        <w:rPr>
          <w:rFonts w:cs="Arial"/>
        </w:rPr>
        <w:t>commercial or personal relationship with a party who or is perceived to be able to influence the application selection process, such as a Australian Government officer or member of an external panel</w:t>
      </w:r>
      <w:r w:rsidR="009726FC" w:rsidRPr="00C375E8">
        <w:rPr>
          <w:rFonts w:cs="Arial"/>
        </w:rPr>
        <w:t>,</w:t>
      </w:r>
    </w:p>
    <w:p w14:paraId="5ABBCA52" w14:textId="77777777" w:rsidR="00FA0260" w:rsidRPr="00C375E8" w:rsidRDefault="00FA0260" w:rsidP="00FA0260">
      <w:pPr>
        <w:pStyle w:val="ListBullet"/>
        <w:rPr>
          <w:rFonts w:cs="Arial"/>
        </w:rPr>
      </w:pPr>
      <w:r w:rsidRPr="00C375E8">
        <w:rPr>
          <w:rFonts w:cs="Arial"/>
        </w:rPr>
        <w:t>a relationship with or interest in, an organisation</w:t>
      </w:r>
      <w:r w:rsidR="00255C29" w:rsidRPr="00C375E8">
        <w:rPr>
          <w:rFonts w:cs="Arial"/>
        </w:rPr>
        <w:t xml:space="preserve"> or individual</w:t>
      </w:r>
      <w:r w:rsidRPr="00C375E8">
        <w:rPr>
          <w:rFonts w:cs="Arial"/>
        </w:rPr>
        <w:t>, which is likely to interfere with or restrict the applicants from carrying out the proposed activities fairly and independently</w:t>
      </w:r>
      <w:r w:rsidR="009726FC" w:rsidRPr="00C375E8">
        <w:rPr>
          <w:rFonts w:cs="Arial"/>
        </w:rPr>
        <w:t>,</w:t>
      </w:r>
      <w:r w:rsidRPr="00C375E8">
        <w:rPr>
          <w:rFonts w:cs="Arial"/>
        </w:rPr>
        <w:t xml:space="preserve"> or</w:t>
      </w:r>
    </w:p>
    <w:p w14:paraId="5ABBCA53" w14:textId="77777777" w:rsidR="00FA0260" w:rsidRPr="00C375E8" w:rsidRDefault="00FA0260" w:rsidP="00FA0260">
      <w:pPr>
        <w:pStyle w:val="ListBullet"/>
        <w:rPr>
          <w:rFonts w:cs="Arial"/>
        </w:rPr>
      </w:pPr>
      <w:r w:rsidRPr="00C375E8">
        <w:rPr>
          <w:rFonts w:cs="Arial"/>
        </w:rPr>
        <w:t xml:space="preserve">a relationship with, or interest in, an organisation </w:t>
      </w:r>
      <w:r w:rsidR="00255C29" w:rsidRPr="00C375E8">
        <w:rPr>
          <w:rFonts w:cs="Arial"/>
        </w:rPr>
        <w:t xml:space="preserve">or individual </w:t>
      </w:r>
      <w:r w:rsidRPr="00C375E8">
        <w:rPr>
          <w:rFonts w:cs="Arial"/>
        </w:rPr>
        <w:t>from which they will receive personal gain because the organisation receives a grant under the grant program/grant opportunity.</w:t>
      </w:r>
    </w:p>
    <w:p w14:paraId="5ABBCA54" w14:textId="77777777" w:rsidR="00FA0260" w:rsidRPr="00C375E8" w:rsidRDefault="00FA0260" w:rsidP="00FA0260">
      <w:pPr>
        <w:rPr>
          <w:rFonts w:cs="Arial"/>
        </w:rPr>
      </w:pPr>
      <w:r w:rsidRPr="00C375E8">
        <w:rPr>
          <w:rFonts w:cs="Arial"/>
        </w:rPr>
        <w:t>You will be asked to declare, as part of your application, any actual, perceived or potential conflicts of interests or that, to the best of your knowledge, there is no conflict of interest.</w:t>
      </w:r>
    </w:p>
    <w:p w14:paraId="5ABBCA55" w14:textId="77777777" w:rsidR="007D6E90" w:rsidRPr="00C375E8" w:rsidRDefault="007D6E90" w:rsidP="00FA0260">
      <w:pPr>
        <w:rPr>
          <w:rFonts w:cs="Arial"/>
        </w:rPr>
      </w:pPr>
      <w:r w:rsidRPr="00C375E8">
        <w:rPr>
          <w:rFonts w:cs="Arial"/>
        </w:rPr>
        <w:t>The Agency will make the final decision on what is determined as an actual, potential or perceived conflict of interest.</w:t>
      </w:r>
    </w:p>
    <w:p w14:paraId="5ABBCA56" w14:textId="77777777" w:rsidR="00FA0260" w:rsidRPr="00C375E8" w:rsidRDefault="00FA0260" w:rsidP="00FA0260">
      <w:pPr>
        <w:spacing w:line="276" w:lineRule="auto"/>
        <w:rPr>
          <w:rFonts w:cs="Arial"/>
        </w:rPr>
      </w:pPr>
      <w:r w:rsidRPr="00C375E8">
        <w:rPr>
          <w:rFonts w:cs="Arial"/>
        </w:rPr>
        <w:t xml:space="preserve">If you later identify an actual </w:t>
      </w:r>
      <w:hyperlink r:id="rId54" w:history="1">
        <w:r w:rsidRPr="00C375E8">
          <w:rPr>
            <w:rFonts w:cs="Arial"/>
          </w:rPr>
          <w:t>conflict of interest</w:t>
        </w:r>
      </w:hyperlink>
      <w:r w:rsidRPr="00C375E8">
        <w:rPr>
          <w:rFonts w:cs="Arial"/>
        </w:rPr>
        <w:t xml:space="preserve">, a perceived conflict of interest, or a potential conflict of interest, you must inform the </w:t>
      </w:r>
      <w:r w:rsidR="00703ECF" w:rsidRPr="00C375E8">
        <w:rPr>
          <w:rFonts w:cs="Arial"/>
        </w:rPr>
        <w:t xml:space="preserve">Agency </w:t>
      </w:r>
      <w:r w:rsidRPr="00C375E8">
        <w:rPr>
          <w:rFonts w:cs="Arial"/>
        </w:rPr>
        <w:t xml:space="preserve">in writing immediately and provide further information to the satisfaction of the </w:t>
      </w:r>
      <w:r w:rsidR="00936ACF" w:rsidRPr="00C375E8">
        <w:rPr>
          <w:rFonts w:cs="Arial"/>
        </w:rPr>
        <w:t>Agency</w:t>
      </w:r>
      <w:r w:rsidRPr="00C375E8">
        <w:rPr>
          <w:rFonts w:cs="Arial"/>
        </w:rPr>
        <w:t xml:space="preserve">. </w:t>
      </w:r>
    </w:p>
    <w:p w14:paraId="5ABBCA57" w14:textId="77777777" w:rsidR="007D6E90" w:rsidRPr="00C375E8" w:rsidRDefault="00FA0260" w:rsidP="007D6E90">
      <w:pPr>
        <w:spacing w:line="276" w:lineRule="auto"/>
        <w:rPr>
          <w:rFonts w:cs="Arial"/>
        </w:rPr>
      </w:pPr>
      <w:r w:rsidRPr="00C375E8">
        <w:rPr>
          <w:rFonts w:cs="Arial"/>
        </w:rPr>
        <w:t>Committee members and other officials including the decision maker must also declare any conflicts of interest.</w:t>
      </w:r>
      <w:r w:rsidR="007D6E90" w:rsidRPr="00C375E8">
        <w:rPr>
          <w:rFonts w:cs="Arial"/>
        </w:rPr>
        <w:t xml:space="preserve"> </w:t>
      </w:r>
    </w:p>
    <w:p w14:paraId="5ABBCA58" w14:textId="77777777" w:rsidR="007D6E90" w:rsidRPr="00C375E8" w:rsidRDefault="007D6E90" w:rsidP="007D6E90">
      <w:pPr>
        <w:spacing w:line="276" w:lineRule="auto"/>
        <w:rPr>
          <w:rFonts w:cs="Arial"/>
        </w:rPr>
      </w:pPr>
      <w:r w:rsidRPr="00C375E8">
        <w:rPr>
          <w:rFonts w:cs="Arial"/>
        </w:rPr>
        <w:t xml:space="preserve">Conflicts of interest for Australian Government staff will be handled as set out in the Australian Public Service Code of Conduct (Section 13(7)) of the </w:t>
      </w:r>
      <w:r w:rsidRPr="00C375E8">
        <w:rPr>
          <w:rFonts w:cs="Arial"/>
          <w:i/>
        </w:rPr>
        <w:t>Public Service Act 1999</w:t>
      </w:r>
      <w:r w:rsidRPr="00C375E8">
        <w:rPr>
          <w:rFonts w:cs="Arial"/>
        </w:rPr>
        <w:t xml:space="preserve">. </w:t>
      </w:r>
    </w:p>
    <w:p w14:paraId="5ABBCA59" w14:textId="77777777" w:rsidR="00BD5B85" w:rsidRPr="00C375E8" w:rsidRDefault="00BD5B85" w:rsidP="003C5000">
      <w:pPr>
        <w:pStyle w:val="Heading2"/>
      </w:pPr>
      <w:bookmarkStart w:id="254" w:name="_Toc66976190"/>
      <w:r w:rsidRPr="00C375E8">
        <w:t>Privacy and confidentiality</w:t>
      </w:r>
      <w:bookmarkEnd w:id="253"/>
      <w:bookmarkEnd w:id="254"/>
      <w:r w:rsidRPr="00C375E8">
        <w:t xml:space="preserve"> </w:t>
      </w:r>
    </w:p>
    <w:p w14:paraId="5ABBCA5A" w14:textId="77777777" w:rsidR="00693E61" w:rsidRPr="00C375E8" w:rsidRDefault="00693E61" w:rsidP="0052427E">
      <w:pPr>
        <w:pStyle w:val="Heading3"/>
        <w:numPr>
          <w:ilvl w:val="1"/>
          <w:numId w:val="23"/>
        </w:numPr>
      </w:pPr>
      <w:bookmarkStart w:id="255" w:name="_Toc526246643"/>
      <w:bookmarkStart w:id="256" w:name="_Toc66976191"/>
      <w:r w:rsidRPr="00C375E8">
        <w:t>Personal information</w:t>
      </w:r>
      <w:bookmarkEnd w:id="255"/>
      <w:bookmarkEnd w:id="256"/>
    </w:p>
    <w:p w14:paraId="5ABBCA5B" w14:textId="77777777" w:rsidR="00693E61" w:rsidRPr="00C375E8" w:rsidRDefault="002C30C0" w:rsidP="006E27CB">
      <w:pPr>
        <w:pStyle w:val="ListBullet"/>
        <w:numPr>
          <w:ilvl w:val="0"/>
          <w:numId w:val="0"/>
        </w:numPr>
        <w:spacing w:line="276" w:lineRule="auto"/>
        <w:rPr>
          <w:rFonts w:cs="Arial"/>
        </w:rPr>
      </w:pPr>
      <w:r w:rsidRPr="00C375E8">
        <w:rPr>
          <w:iCs w:val="0"/>
        </w:rPr>
        <w:t xml:space="preserve">As part of your application, you declare your ability to comply with the Privacy Act 1988 and the Australian Privacy Principles and impose the same privacy obligations on officers, employees, agents and subcontractors that you engage to assist with the activity, in respect of personal information you collect, use, store, or disclose in connection with the activity. Accordingly, you must not do anything, which if done by the </w:t>
      </w:r>
      <w:r w:rsidR="00703ECF" w:rsidRPr="00C375E8">
        <w:rPr>
          <w:iCs w:val="0"/>
        </w:rPr>
        <w:t xml:space="preserve">Agency </w:t>
      </w:r>
      <w:r w:rsidRPr="00C375E8">
        <w:rPr>
          <w:iCs w:val="0"/>
        </w:rPr>
        <w:t>would breach an Australian Privacy Principle as defined in the Act</w:t>
      </w:r>
      <w:r w:rsidRPr="00C375E8">
        <w:rPr>
          <w:rFonts w:cs="Arial"/>
        </w:rPr>
        <w:t xml:space="preserve">. </w:t>
      </w:r>
      <w:r w:rsidR="00693E61" w:rsidRPr="00C375E8">
        <w:rPr>
          <w:rFonts w:cs="Arial"/>
        </w:rPr>
        <w:t xml:space="preserve">We handle personal information in accordance with the </w:t>
      </w:r>
      <w:r w:rsidR="00693E61" w:rsidRPr="00C375E8">
        <w:rPr>
          <w:rFonts w:cs="Arial"/>
          <w:i/>
        </w:rPr>
        <w:t>Privacy Act 1988</w:t>
      </w:r>
      <w:r w:rsidR="00693E61" w:rsidRPr="00C375E8">
        <w:rPr>
          <w:rFonts w:cs="Arial"/>
        </w:rPr>
        <w:t xml:space="preserve"> and the Australian Privacy Principles</w:t>
      </w:r>
      <w:r w:rsidR="006D4E9A" w:rsidRPr="00C375E8">
        <w:rPr>
          <w:rFonts w:cs="Arial"/>
        </w:rPr>
        <w:t>.</w:t>
      </w:r>
      <w:r w:rsidR="00693E61" w:rsidRPr="00C375E8">
        <w:rPr>
          <w:rFonts w:cs="Arial"/>
        </w:rPr>
        <w:t xml:space="preserve"> Personal information we collect will be used for the purposes of </w:t>
      </w:r>
      <w:r w:rsidR="0011300B" w:rsidRPr="00C375E8">
        <w:rPr>
          <w:rFonts w:cs="Arial"/>
        </w:rPr>
        <w:t xml:space="preserve">selecting applicants, </w:t>
      </w:r>
      <w:r w:rsidR="00693E61" w:rsidRPr="00C375E8">
        <w:rPr>
          <w:rFonts w:cs="Arial"/>
        </w:rPr>
        <w:t>assessing and administering grants. We may disclose personal information about grant applicants and grant</w:t>
      </w:r>
      <w:r w:rsidR="00AC7E2C" w:rsidRPr="00C375E8">
        <w:rPr>
          <w:rFonts w:cs="Arial"/>
        </w:rPr>
        <w:t xml:space="preserve">ees </w:t>
      </w:r>
      <w:r w:rsidR="00693E61" w:rsidRPr="00C375E8">
        <w:rPr>
          <w:rFonts w:cs="Arial"/>
        </w:rPr>
        <w:t xml:space="preserve">to other entities as set out further below, or where disclosure is otherwise authorised under the Privacy Act. </w:t>
      </w:r>
    </w:p>
    <w:p w14:paraId="5ABBCA5C" w14:textId="77777777" w:rsidR="00693E61" w:rsidRPr="00C375E8" w:rsidRDefault="004E15BB" w:rsidP="00437684">
      <w:pPr>
        <w:pStyle w:val="ListBullet"/>
        <w:numPr>
          <w:ilvl w:val="0"/>
          <w:numId w:val="0"/>
        </w:numPr>
        <w:spacing w:after="0" w:line="276" w:lineRule="auto"/>
        <w:rPr>
          <w:rFonts w:cs="Arial"/>
        </w:rPr>
      </w:pPr>
      <w:r w:rsidRPr="00C375E8">
        <w:t xml:space="preserve">The </w:t>
      </w:r>
      <w:hyperlink r:id="rId55" w:history="1">
        <w:r w:rsidRPr="00C375E8">
          <w:rPr>
            <w:rStyle w:val="Hyperlink"/>
          </w:rPr>
          <w:t>Agency’s Privacy Policy</w:t>
        </w:r>
      </w:hyperlink>
      <w:r w:rsidRPr="00C375E8">
        <w:t xml:space="preserve"> contains information about how you can access the personal information held by the Agency and seek correction of the information. It also explains how you can make a complaint about a breach of the Australian Privacy Principles. You can access the Privacy Policy on our website at </w:t>
      </w:r>
      <w:hyperlink r:id="rId56" w:history="1">
        <w:r w:rsidRPr="00C375E8">
          <w:rPr>
            <w:rStyle w:val="Hyperlink"/>
          </w:rPr>
          <w:t>www.niaa.gov.au</w:t>
        </w:r>
      </w:hyperlink>
      <w:r w:rsidRPr="00C375E8">
        <w:t xml:space="preserve"> or email </w:t>
      </w:r>
      <w:hyperlink r:id="rId57" w:history="1">
        <w:r w:rsidRPr="00C375E8">
          <w:rPr>
            <w:rStyle w:val="Hyperlink"/>
          </w:rPr>
          <w:t>privacy@niaa.gov.au</w:t>
        </w:r>
      </w:hyperlink>
      <w:r w:rsidRPr="00C375E8">
        <w:t xml:space="preserve"> for a copy of the policy.</w:t>
      </w:r>
    </w:p>
    <w:p w14:paraId="5ABBCA5D" w14:textId="77777777" w:rsidR="00693E61" w:rsidRPr="00C375E8" w:rsidRDefault="00693E61" w:rsidP="0052427E">
      <w:pPr>
        <w:pStyle w:val="Heading3"/>
        <w:numPr>
          <w:ilvl w:val="1"/>
          <w:numId w:val="23"/>
        </w:numPr>
      </w:pPr>
      <w:bookmarkStart w:id="257" w:name="_Toc526246644"/>
      <w:bookmarkStart w:id="258" w:name="_Toc66976192"/>
      <w:r w:rsidRPr="00C375E8">
        <w:t>Confidential information</w:t>
      </w:r>
      <w:bookmarkEnd w:id="257"/>
      <w:bookmarkEnd w:id="258"/>
      <w:r w:rsidRPr="00C375E8">
        <w:t xml:space="preserve"> </w:t>
      </w:r>
    </w:p>
    <w:p w14:paraId="5ABBCA5E" w14:textId="77777777" w:rsidR="00693E61" w:rsidRPr="00C375E8" w:rsidRDefault="00693E61" w:rsidP="006E27CB">
      <w:pPr>
        <w:keepNext/>
        <w:spacing w:line="276" w:lineRule="auto"/>
        <w:rPr>
          <w:rFonts w:cs="Arial"/>
        </w:rPr>
      </w:pPr>
      <w:r w:rsidRPr="00C375E8">
        <w:rPr>
          <w:rFonts w:cs="Arial"/>
        </w:rPr>
        <w:t>We will treat the information you give us as sensitive and therefore confidential if it meets all of the three conditions below:</w:t>
      </w:r>
    </w:p>
    <w:p w14:paraId="5ABBCA5F" w14:textId="77777777" w:rsidR="00693E61" w:rsidRPr="00C375E8" w:rsidRDefault="00693E61" w:rsidP="00611C7B">
      <w:pPr>
        <w:pStyle w:val="ListNumber"/>
        <w:numPr>
          <w:ilvl w:val="0"/>
          <w:numId w:val="12"/>
        </w:numPr>
        <w:spacing w:line="276" w:lineRule="auto"/>
        <w:ind w:left="714"/>
        <w:rPr>
          <w:rFonts w:cs="Arial"/>
        </w:rPr>
      </w:pPr>
      <w:r w:rsidRPr="00C375E8">
        <w:rPr>
          <w:rFonts w:cs="Arial"/>
        </w:rPr>
        <w:t>you clearly identify the information as confidential and explain why we should treat it as confidential</w:t>
      </w:r>
      <w:r w:rsidR="00A86DCE" w:rsidRPr="00C375E8">
        <w:rPr>
          <w:rFonts w:cs="Arial"/>
        </w:rPr>
        <w:t>;</w:t>
      </w:r>
    </w:p>
    <w:p w14:paraId="5ABBCA60" w14:textId="77777777" w:rsidR="00693E61" w:rsidRPr="00C375E8" w:rsidRDefault="00693E61" w:rsidP="006E27CB">
      <w:pPr>
        <w:pStyle w:val="ListNumber"/>
        <w:spacing w:line="276" w:lineRule="auto"/>
        <w:ind w:left="714"/>
        <w:rPr>
          <w:rFonts w:cs="Arial"/>
        </w:rPr>
      </w:pPr>
      <w:r w:rsidRPr="00C375E8">
        <w:rPr>
          <w:rFonts w:cs="Arial"/>
        </w:rPr>
        <w:t>the information is commercially sensitive</w:t>
      </w:r>
      <w:r w:rsidR="00A86DCE" w:rsidRPr="00C375E8">
        <w:rPr>
          <w:rFonts w:cs="Arial"/>
        </w:rPr>
        <w:t>; and</w:t>
      </w:r>
    </w:p>
    <w:p w14:paraId="5ABBCA61" w14:textId="77777777" w:rsidR="00693E61" w:rsidRPr="00C375E8" w:rsidRDefault="00693E61" w:rsidP="006E27CB">
      <w:pPr>
        <w:pStyle w:val="ListNumber"/>
        <w:spacing w:line="276" w:lineRule="auto"/>
        <w:ind w:left="714"/>
        <w:rPr>
          <w:rFonts w:cs="Arial"/>
        </w:rPr>
      </w:pPr>
      <w:r w:rsidRPr="00C375E8">
        <w:rPr>
          <w:rFonts w:cs="Arial"/>
        </w:rPr>
        <w:t>revealing the information would cause unreasonable harm to you or someone else.</w:t>
      </w:r>
    </w:p>
    <w:p w14:paraId="5ABBCA62" w14:textId="77777777" w:rsidR="00693E61" w:rsidRPr="00C375E8" w:rsidRDefault="00693E61" w:rsidP="0052427E">
      <w:pPr>
        <w:pStyle w:val="Heading3"/>
        <w:numPr>
          <w:ilvl w:val="1"/>
          <w:numId w:val="23"/>
        </w:numPr>
      </w:pPr>
      <w:bookmarkStart w:id="259" w:name="_Toc526246645"/>
      <w:bookmarkStart w:id="260" w:name="_Toc66976193"/>
      <w:r w:rsidRPr="00C375E8">
        <w:t>How we use personal and confidential information</w:t>
      </w:r>
      <w:bookmarkEnd w:id="259"/>
      <w:bookmarkEnd w:id="260"/>
      <w:r w:rsidRPr="00C375E8">
        <w:t xml:space="preserve"> </w:t>
      </w:r>
    </w:p>
    <w:p w14:paraId="5ABBCA63" w14:textId="77777777" w:rsidR="00693E61" w:rsidRPr="00C375E8" w:rsidRDefault="00693E61" w:rsidP="006E27CB">
      <w:pPr>
        <w:spacing w:line="276" w:lineRule="auto"/>
        <w:rPr>
          <w:rFonts w:cs="Arial"/>
        </w:rPr>
      </w:pPr>
      <w:r w:rsidRPr="00C375E8">
        <w:rPr>
          <w:rFonts w:cs="Arial"/>
        </w:rPr>
        <w:t>The Australian Government may use and disclose information about grant applicants and grant recipients under this grant opportunity in any other Australian Government business or function. This includes giving information to the Australian Taxation Office and other government agencies for compliance purposes.</w:t>
      </w:r>
    </w:p>
    <w:p w14:paraId="5ABBCA64" w14:textId="77777777" w:rsidR="00693E61" w:rsidRPr="00C375E8" w:rsidRDefault="00693E61" w:rsidP="006E27CB">
      <w:pPr>
        <w:spacing w:line="276" w:lineRule="auto"/>
        <w:rPr>
          <w:rFonts w:cs="Arial"/>
          <w:lang w:eastAsia="en-AU"/>
        </w:rPr>
      </w:pPr>
      <w:r w:rsidRPr="00C375E8">
        <w:rPr>
          <w:rFonts w:cs="Arial"/>
          <w:lang w:eastAsia="en-AU"/>
        </w:rPr>
        <w:t>We may reveal personal and confidential information to:</w:t>
      </w:r>
    </w:p>
    <w:p w14:paraId="5ABBCA65" w14:textId="77777777" w:rsidR="00693E61" w:rsidRPr="00C375E8" w:rsidRDefault="00693E61" w:rsidP="006E27CB">
      <w:pPr>
        <w:pStyle w:val="ListBullet"/>
        <w:spacing w:line="276" w:lineRule="auto"/>
        <w:rPr>
          <w:rFonts w:cs="Arial"/>
        </w:rPr>
      </w:pPr>
      <w:r w:rsidRPr="00C375E8">
        <w:rPr>
          <w:rFonts w:cs="Arial"/>
        </w:rPr>
        <w:t>the assessment panel</w:t>
      </w:r>
      <w:r w:rsidR="0011300B" w:rsidRPr="00C375E8">
        <w:rPr>
          <w:rFonts w:cs="Arial"/>
        </w:rPr>
        <w:t xml:space="preserve">, which may include </w:t>
      </w:r>
      <w:r w:rsidR="00936ACF" w:rsidRPr="00C375E8">
        <w:rPr>
          <w:rFonts w:cs="Arial"/>
        </w:rPr>
        <w:t>Agency</w:t>
      </w:r>
      <w:r w:rsidR="0011300B" w:rsidRPr="00C375E8">
        <w:rPr>
          <w:rFonts w:cs="Arial"/>
        </w:rPr>
        <w:t xml:space="preserve"> officers, community representatives and/or subject matter experts,</w:t>
      </w:r>
      <w:r w:rsidRPr="00C375E8">
        <w:rPr>
          <w:rFonts w:cs="Arial"/>
        </w:rPr>
        <w:t xml:space="preserve"> and other Commonwealth employees and contractors to help us manage the program effectively</w:t>
      </w:r>
      <w:r w:rsidR="00A86DCE" w:rsidRPr="00C375E8">
        <w:rPr>
          <w:rFonts w:cs="Arial"/>
        </w:rPr>
        <w:t>;</w:t>
      </w:r>
    </w:p>
    <w:p w14:paraId="5ABBCA66" w14:textId="77777777" w:rsidR="00693E61" w:rsidRPr="00C375E8" w:rsidRDefault="00693E61" w:rsidP="006E27CB">
      <w:pPr>
        <w:pStyle w:val="ListBullet"/>
        <w:spacing w:line="276" w:lineRule="auto"/>
        <w:rPr>
          <w:rFonts w:cs="Arial"/>
        </w:rPr>
      </w:pPr>
      <w:r w:rsidRPr="00C375E8">
        <w:rPr>
          <w:rFonts w:cs="Arial"/>
        </w:rPr>
        <w:t xml:space="preserve">employees and contractors of our </w:t>
      </w:r>
      <w:r w:rsidR="00703ECF" w:rsidRPr="00C375E8">
        <w:rPr>
          <w:rFonts w:cs="Arial"/>
        </w:rPr>
        <w:t xml:space="preserve">Agency </w:t>
      </w:r>
      <w:r w:rsidRPr="00C375E8">
        <w:rPr>
          <w:rFonts w:cs="Arial"/>
        </w:rPr>
        <w:t>so we can research, assess, monitor and analyse our programs and activities</w:t>
      </w:r>
      <w:r w:rsidR="00A86DCE" w:rsidRPr="00C375E8">
        <w:rPr>
          <w:rFonts w:cs="Arial"/>
        </w:rPr>
        <w:t>;</w:t>
      </w:r>
    </w:p>
    <w:p w14:paraId="5ABBCA67" w14:textId="77777777" w:rsidR="00693E61" w:rsidRPr="00C375E8" w:rsidRDefault="00693E61" w:rsidP="006E27CB">
      <w:pPr>
        <w:pStyle w:val="ListBullet"/>
        <w:spacing w:line="276" w:lineRule="auto"/>
        <w:rPr>
          <w:rFonts w:cs="Arial"/>
        </w:rPr>
      </w:pPr>
      <w:r w:rsidRPr="00C375E8">
        <w:rPr>
          <w:rFonts w:cs="Arial"/>
        </w:rPr>
        <w:t>employees and contractors of other Commonwealth agencies for any purposes, including government administration, research or service delivery</w:t>
      </w:r>
      <w:r w:rsidR="00A86DCE" w:rsidRPr="00C375E8">
        <w:rPr>
          <w:rFonts w:cs="Arial"/>
        </w:rPr>
        <w:t>;</w:t>
      </w:r>
    </w:p>
    <w:p w14:paraId="5ABBCA68" w14:textId="77777777" w:rsidR="00693E61" w:rsidRPr="00C375E8" w:rsidRDefault="00693E61" w:rsidP="006E27CB">
      <w:pPr>
        <w:pStyle w:val="ListBullet"/>
        <w:spacing w:line="276" w:lineRule="auto"/>
        <w:rPr>
          <w:rFonts w:cs="Arial"/>
        </w:rPr>
      </w:pPr>
      <w:r w:rsidRPr="00C375E8">
        <w:rPr>
          <w:rFonts w:cs="Arial"/>
        </w:rPr>
        <w:t xml:space="preserve">other Commonwealth, </w:t>
      </w:r>
      <w:r w:rsidR="00B45232" w:rsidRPr="00C375E8">
        <w:rPr>
          <w:rFonts w:cs="Arial"/>
        </w:rPr>
        <w:t>state, t</w:t>
      </w:r>
      <w:r w:rsidRPr="00C375E8">
        <w:rPr>
          <w:rFonts w:cs="Arial"/>
        </w:rPr>
        <w:t>erritory or local government agencies in program reports and consultations</w:t>
      </w:r>
      <w:r w:rsidR="00A86DCE" w:rsidRPr="00C375E8">
        <w:rPr>
          <w:rFonts w:cs="Arial"/>
        </w:rPr>
        <w:t>;</w:t>
      </w:r>
    </w:p>
    <w:p w14:paraId="5ABBCA69" w14:textId="77777777" w:rsidR="00693E61" w:rsidRPr="00C375E8" w:rsidRDefault="00693E61" w:rsidP="006E27CB">
      <w:pPr>
        <w:pStyle w:val="ListBullet"/>
        <w:spacing w:line="276" w:lineRule="auto"/>
        <w:rPr>
          <w:rFonts w:cs="Arial"/>
        </w:rPr>
      </w:pPr>
      <w:r w:rsidRPr="00C375E8">
        <w:rPr>
          <w:rFonts w:cs="Arial"/>
        </w:rPr>
        <w:t>the Auditor-General, Ombudsman or Privacy Commissioner</w:t>
      </w:r>
      <w:r w:rsidR="00A86DCE" w:rsidRPr="00C375E8">
        <w:rPr>
          <w:rFonts w:cs="Arial"/>
        </w:rPr>
        <w:t>;</w:t>
      </w:r>
    </w:p>
    <w:p w14:paraId="5ABBCA6A" w14:textId="77777777" w:rsidR="00693E61" w:rsidRPr="00C375E8" w:rsidRDefault="00693E61" w:rsidP="006E27CB">
      <w:pPr>
        <w:pStyle w:val="ListBullet"/>
        <w:spacing w:line="276" w:lineRule="auto"/>
        <w:rPr>
          <w:rFonts w:cs="Arial"/>
        </w:rPr>
      </w:pPr>
      <w:r w:rsidRPr="00C375E8">
        <w:rPr>
          <w:rFonts w:cs="Arial"/>
        </w:rPr>
        <w:t>the responsible Minister or Parliamentary Secretary</w:t>
      </w:r>
      <w:r w:rsidR="00A86DCE" w:rsidRPr="00C375E8">
        <w:rPr>
          <w:rFonts w:cs="Arial"/>
        </w:rPr>
        <w:t>; and</w:t>
      </w:r>
    </w:p>
    <w:p w14:paraId="5ABBCA6B" w14:textId="77777777" w:rsidR="00693E61" w:rsidRPr="00C375E8" w:rsidRDefault="00693E61" w:rsidP="006E27CB">
      <w:pPr>
        <w:pStyle w:val="ListBullet"/>
        <w:spacing w:line="276" w:lineRule="auto"/>
        <w:rPr>
          <w:rFonts w:cs="Arial"/>
        </w:rPr>
      </w:pPr>
      <w:r w:rsidRPr="00C375E8">
        <w:rPr>
          <w:rFonts w:cs="Arial"/>
        </w:rPr>
        <w:t>a House or a Committee of the Australian Parliament.</w:t>
      </w:r>
    </w:p>
    <w:p w14:paraId="5ABBCA6C" w14:textId="77777777" w:rsidR="00693E61" w:rsidRPr="00C375E8" w:rsidRDefault="00693E61" w:rsidP="006E27CB">
      <w:pPr>
        <w:spacing w:line="276" w:lineRule="auto"/>
        <w:rPr>
          <w:rFonts w:cs="Arial"/>
        </w:rPr>
      </w:pPr>
      <w:r w:rsidRPr="00C375E8">
        <w:rPr>
          <w:rFonts w:cs="Arial"/>
        </w:rPr>
        <w:t xml:space="preserve">We may share the information you give us with other Commonwealth agencies for any purposes including government administration, research or service delivery and according to Australian laws. </w:t>
      </w:r>
    </w:p>
    <w:p w14:paraId="5ABBCA6D" w14:textId="77777777" w:rsidR="00693E61" w:rsidRPr="00C375E8" w:rsidRDefault="00693E61" w:rsidP="006E27CB">
      <w:pPr>
        <w:spacing w:after="240" w:line="276" w:lineRule="auto"/>
        <w:rPr>
          <w:rFonts w:cs="Arial"/>
        </w:rPr>
      </w:pPr>
      <w:r w:rsidRPr="00C375E8">
        <w:rPr>
          <w:rFonts w:cs="Arial"/>
        </w:rPr>
        <w:t xml:space="preserve">The grant agreement will include any specific requirements about special categories of information collected, created or held under the grant agreement. </w:t>
      </w:r>
    </w:p>
    <w:p w14:paraId="5ABBCA6E" w14:textId="77777777" w:rsidR="00693E61" w:rsidRPr="00C375E8" w:rsidRDefault="00693E61" w:rsidP="0052427E">
      <w:pPr>
        <w:pStyle w:val="Heading3"/>
        <w:numPr>
          <w:ilvl w:val="1"/>
          <w:numId w:val="23"/>
        </w:numPr>
      </w:pPr>
      <w:bookmarkStart w:id="261" w:name="_Toc526246646"/>
      <w:bookmarkStart w:id="262" w:name="_Toc66976194"/>
      <w:r w:rsidRPr="00C375E8">
        <w:t>Your responsibilities</w:t>
      </w:r>
      <w:bookmarkEnd w:id="261"/>
      <w:bookmarkEnd w:id="262"/>
    </w:p>
    <w:p w14:paraId="5ABBCA6F" w14:textId="77777777" w:rsidR="00693E61" w:rsidRPr="00C375E8" w:rsidRDefault="00693E61" w:rsidP="006E27CB">
      <w:pPr>
        <w:spacing w:line="276" w:lineRule="auto"/>
        <w:rPr>
          <w:rFonts w:cs="Arial"/>
        </w:rPr>
      </w:pPr>
      <w:r w:rsidRPr="00C375E8">
        <w:rPr>
          <w:rFonts w:cs="Arial"/>
        </w:rPr>
        <w:t>You may be required</w:t>
      </w:r>
      <w:r w:rsidR="00484A36" w:rsidRPr="00C375E8">
        <w:rPr>
          <w:rFonts w:cs="Arial"/>
        </w:rPr>
        <w:t xml:space="preserve"> </w:t>
      </w:r>
      <w:r w:rsidRPr="00C375E8">
        <w:rPr>
          <w:rFonts w:cs="Arial"/>
        </w:rPr>
        <w:t xml:space="preserve">to declare your ability to comply with the </w:t>
      </w:r>
      <w:r w:rsidRPr="00C375E8">
        <w:rPr>
          <w:rFonts w:cs="Arial"/>
          <w:i/>
        </w:rPr>
        <w:t>Privacy Act 1988,</w:t>
      </w:r>
      <w:r w:rsidRPr="00C375E8">
        <w:rPr>
          <w:rFonts w:cs="Arial"/>
        </w:rPr>
        <w:t xml:space="preserve"> including where applicable the Australian Privacy Principles and impose the same privacy obligations on any subcontractors you engage to assist with the activity. You must ask for the </w:t>
      </w:r>
      <w:r w:rsidR="00936ACF" w:rsidRPr="00C375E8">
        <w:rPr>
          <w:rFonts w:cs="Arial"/>
        </w:rPr>
        <w:t>Agency</w:t>
      </w:r>
      <w:r w:rsidRPr="00C375E8">
        <w:rPr>
          <w:rFonts w:cs="Arial"/>
        </w:rPr>
        <w:t>’s consent in writing before disclosing personal or confidential information.</w:t>
      </w:r>
    </w:p>
    <w:p w14:paraId="5ABBCA70" w14:textId="77777777" w:rsidR="004B1409" w:rsidRPr="00C375E8" w:rsidRDefault="00E61281" w:rsidP="003C5000">
      <w:pPr>
        <w:pStyle w:val="Heading2"/>
      </w:pPr>
      <w:bookmarkStart w:id="263" w:name="_Toc526246647"/>
      <w:bookmarkStart w:id="264" w:name="_Toc66976195"/>
      <w:r w:rsidRPr="00C375E8">
        <w:t>F</w:t>
      </w:r>
      <w:r w:rsidR="002D2607" w:rsidRPr="00C375E8">
        <w:t>reedom of information</w:t>
      </w:r>
      <w:bookmarkEnd w:id="263"/>
      <w:bookmarkEnd w:id="264"/>
    </w:p>
    <w:p w14:paraId="5ABBCA71" w14:textId="77777777" w:rsidR="002D2607" w:rsidRPr="00C375E8" w:rsidRDefault="002D2607" w:rsidP="006E27CB">
      <w:pPr>
        <w:spacing w:line="276" w:lineRule="auto"/>
        <w:rPr>
          <w:rFonts w:cs="Arial"/>
        </w:rPr>
      </w:pPr>
      <w:r w:rsidRPr="00C375E8">
        <w:rPr>
          <w:rFonts w:cs="Arial"/>
        </w:rPr>
        <w:t>All documents in the possession of the Australian Government, including those about</w:t>
      </w:r>
      <w:r w:rsidR="00182EAC" w:rsidRPr="00C375E8">
        <w:rPr>
          <w:rFonts w:cs="Arial"/>
        </w:rPr>
        <w:t xml:space="preserve"> this grant opportunity</w:t>
      </w:r>
      <w:r w:rsidRPr="00C375E8">
        <w:rPr>
          <w:rFonts w:cs="Arial"/>
        </w:rPr>
        <w:t xml:space="preserve">, are subject to the </w:t>
      </w:r>
      <w:hyperlink r:id="rId58" w:history="1">
        <w:r w:rsidRPr="00C375E8">
          <w:rPr>
            <w:rStyle w:val="Hyperlink"/>
            <w:rFonts w:cs="Arial"/>
            <w:i/>
          </w:rPr>
          <w:t>Freedom of Information Act 1982</w:t>
        </w:r>
      </w:hyperlink>
      <w:r w:rsidRPr="00C375E8">
        <w:rPr>
          <w:rFonts w:cs="Arial"/>
        </w:rPr>
        <w:t xml:space="preserve"> </w:t>
      </w:r>
      <w:r w:rsidRPr="00C375E8">
        <w:rPr>
          <w:rFonts w:cs="Arial"/>
          <w:i/>
        </w:rPr>
        <w:t>(FOI Act).</w:t>
      </w:r>
    </w:p>
    <w:p w14:paraId="5ABBCA72" w14:textId="77777777" w:rsidR="002D2607" w:rsidRPr="00C375E8" w:rsidRDefault="002D2607" w:rsidP="006E27CB">
      <w:pPr>
        <w:spacing w:line="276" w:lineRule="auto"/>
        <w:rPr>
          <w:rFonts w:cs="Arial"/>
        </w:rPr>
      </w:pPr>
      <w:r w:rsidRPr="00C375E8">
        <w:rPr>
          <w:rFonts w:cs="Arial"/>
        </w:rPr>
        <w:t>Under the FOI Act, members of the public can seek access to documents held by the Australian Government. This right of access is limited only by the exceptions and exemptions necessary to protect essential public interests and private and business affairs of persons in respect of whom the information relates.</w:t>
      </w:r>
    </w:p>
    <w:p w14:paraId="5ABBCA73" w14:textId="77777777" w:rsidR="002D2607" w:rsidRPr="00C375E8" w:rsidRDefault="002D2607" w:rsidP="006E27CB">
      <w:pPr>
        <w:spacing w:line="276" w:lineRule="auto"/>
        <w:rPr>
          <w:rFonts w:cs="Arial"/>
        </w:rPr>
      </w:pPr>
      <w:r w:rsidRPr="00C375E8">
        <w:rPr>
          <w:rFonts w:cs="Arial"/>
        </w:rPr>
        <w:t>All Freedom of Information requests must be referred to the Freedom of Information Coordinator in writing.</w:t>
      </w:r>
    </w:p>
    <w:p w14:paraId="5ABBCA74" w14:textId="77777777" w:rsidR="002D2607" w:rsidRPr="00C375E8" w:rsidRDefault="002D2607" w:rsidP="006E27CB">
      <w:pPr>
        <w:tabs>
          <w:tab w:val="left" w:pos="1418"/>
        </w:tabs>
        <w:spacing w:line="276" w:lineRule="auto"/>
        <w:ind w:left="1418" w:hanging="1418"/>
        <w:contextualSpacing/>
        <w:rPr>
          <w:rFonts w:cs="Arial"/>
        </w:rPr>
      </w:pPr>
      <w:r w:rsidRPr="00C375E8">
        <w:rPr>
          <w:rFonts w:cs="Arial"/>
        </w:rPr>
        <w:t>By mail:</w:t>
      </w:r>
      <w:r w:rsidRPr="00C375E8">
        <w:rPr>
          <w:rFonts w:cs="Arial"/>
        </w:rPr>
        <w:tab/>
        <w:t>Freedom of Information Coordinator</w:t>
      </w:r>
    </w:p>
    <w:p w14:paraId="5ABBCA75" w14:textId="77777777" w:rsidR="00435D75" w:rsidRPr="00C375E8" w:rsidRDefault="00825DA8" w:rsidP="006E27CB">
      <w:pPr>
        <w:tabs>
          <w:tab w:val="left" w:pos="1418"/>
        </w:tabs>
        <w:spacing w:line="276" w:lineRule="auto"/>
        <w:ind w:left="2836" w:hanging="1418"/>
        <w:contextualSpacing/>
        <w:rPr>
          <w:rFonts w:cs="Arial"/>
        </w:rPr>
      </w:pPr>
      <w:r w:rsidRPr="00C375E8">
        <w:rPr>
          <w:rFonts w:cs="Arial"/>
        </w:rPr>
        <w:t>National Indigenous Australians Agency</w:t>
      </w:r>
    </w:p>
    <w:p w14:paraId="5ABBCA76" w14:textId="77777777" w:rsidR="00435D75" w:rsidRPr="00C375E8" w:rsidRDefault="00435D75" w:rsidP="006E27CB">
      <w:pPr>
        <w:tabs>
          <w:tab w:val="left" w:pos="1418"/>
        </w:tabs>
        <w:spacing w:line="276" w:lineRule="auto"/>
        <w:ind w:left="2836" w:hanging="1418"/>
        <w:contextualSpacing/>
        <w:rPr>
          <w:rFonts w:cs="Arial"/>
        </w:rPr>
      </w:pPr>
      <w:r w:rsidRPr="00C375E8">
        <w:rPr>
          <w:rFonts w:cs="Arial"/>
        </w:rPr>
        <w:t>PO Box 6500</w:t>
      </w:r>
    </w:p>
    <w:p w14:paraId="5ABBCA77" w14:textId="77777777" w:rsidR="00435D75" w:rsidRPr="00C375E8" w:rsidRDefault="00435D75" w:rsidP="006E27CB">
      <w:pPr>
        <w:tabs>
          <w:tab w:val="left" w:pos="1418"/>
        </w:tabs>
        <w:spacing w:after="160" w:line="276" w:lineRule="auto"/>
        <w:ind w:left="2836" w:hanging="1418"/>
        <w:rPr>
          <w:rFonts w:cs="Arial"/>
        </w:rPr>
      </w:pPr>
      <w:r w:rsidRPr="00C375E8">
        <w:rPr>
          <w:rFonts w:cs="Arial"/>
        </w:rPr>
        <w:t>CANBERRA ACT 2600</w:t>
      </w:r>
    </w:p>
    <w:p w14:paraId="5ABBCA78" w14:textId="77777777" w:rsidR="002D2607" w:rsidRPr="00C375E8" w:rsidRDefault="002D2607" w:rsidP="006E27CB">
      <w:pPr>
        <w:spacing w:line="276" w:lineRule="auto"/>
        <w:rPr>
          <w:rFonts w:cs="Arial"/>
        </w:rPr>
      </w:pPr>
      <w:r w:rsidRPr="00C375E8">
        <w:rPr>
          <w:rFonts w:cs="Arial"/>
        </w:rPr>
        <w:t>By email:</w:t>
      </w:r>
      <w:r w:rsidRPr="00C375E8">
        <w:rPr>
          <w:rFonts w:cs="Arial"/>
        </w:rPr>
        <w:tab/>
      </w:r>
      <w:r w:rsidR="00E45C4C" w:rsidRPr="00C375E8">
        <w:rPr>
          <w:rFonts w:cs="Arial"/>
          <w:color w:val="0000FF"/>
          <w:u w:val="single"/>
          <w:lang w:eastAsia="en-AU"/>
        </w:rPr>
        <w:t>foi@niaa.gov.au</w:t>
      </w:r>
    </w:p>
    <w:p w14:paraId="5ABBCA79" w14:textId="77777777" w:rsidR="001B653E" w:rsidRPr="00C375E8" w:rsidRDefault="001B653E" w:rsidP="003C5000">
      <w:pPr>
        <w:pStyle w:val="Heading2"/>
      </w:pPr>
      <w:bookmarkStart w:id="265" w:name="_Toc66976196"/>
      <w:r w:rsidRPr="00C375E8">
        <w:t>Consultation</w:t>
      </w:r>
      <w:bookmarkEnd w:id="265"/>
      <w:r w:rsidRPr="00C375E8">
        <w:t xml:space="preserve"> </w:t>
      </w:r>
    </w:p>
    <w:p w14:paraId="5ABBCA7A" w14:textId="77777777" w:rsidR="00A05D85" w:rsidRPr="00C375E8" w:rsidRDefault="00A05D85" w:rsidP="006E27CB">
      <w:pPr>
        <w:pStyle w:val="ListBullet"/>
        <w:numPr>
          <w:ilvl w:val="0"/>
          <w:numId w:val="0"/>
        </w:numPr>
        <w:spacing w:line="276" w:lineRule="auto"/>
        <w:rPr>
          <w:rFonts w:cs="Arial"/>
        </w:rPr>
      </w:pPr>
      <w:r w:rsidRPr="00C375E8">
        <w:rPr>
          <w:rFonts w:cs="Arial"/>
        </w:rPr>
        <w:t xml:space="preserve">These Guidelines draw on </w:t>
      </w:r>
      <w:r w:rsidR="00245A76" w:rsidRPr="00C375E8">
        <w:rPr>
          <w:rFonts w:cs="Arial"/>
        </w:rPr>
        <w:t xml:space="preserve">feedback received from </w:t>
      </w:r>
      <w:r w:rsidRPr="00C375E8">
        <w:rPr>
          <w:rFonts w:cs="Arial"/>
        </w:rPr>
        <w:t>previous public consulta</w:t>
      </w:r>
      <w:r w:rsidR="00825DA8" w:rsidRPr="00C375E8">
        <w:rPr>
          <w:rFonts w:cs="Arial"/>
        </w:rPr>
        <w:t>tion processes and the Agency</w:t>
      </w:r>
      <w:r w:rsidRPr="00C375E8">
        <w:rPr>
          <w:rFonts w:cs="Arial"/>
        </w:rPr>
        <w:t xml:space="preserve">’s daily role in working with providers and </w:t>
      </w:r>
      <w:r w:rsidR="00DA4F82" w:rsidRPr="00C375E8">
        <w:rPr>
          <w:rFonts w:cs="Arial"/>
        </w:rPr>
        <w:t>Indigenous Australians</w:t>
      </w:r>
      <w:r w:rsidRPr="00C375E8">
        <w:rPr>
          <w:rFonts w:cs="Arial"/>
        </w:rPr>
        <w:t xml:space="preserve"> and communities across Australia.  </w:t>
      </w:r>
    </w:p>
    <w:p w14:paraId="5ABBCA7B" w14:textId="77777777" w:rsidR="00A05D85" w:rsidRPr="00C375E8" w:rsidRDefault="00A05D85" w:rsidP="00A05D85">
      <w:pPr>
        <w:pStyle w:val="ListBullet"/>
        <w:numPr>
          <w:ilvl w:val="0"/>
          <w:numId w:val="0"/>
        </w:numPr>
        <w:spacing w:line="276" w:lineRule="auto"/>
        <w:rPr>
          <w:rFonts w:cs="Arial"/>
        </w:rPr>
      </w:pPr>
      <w:r w:rsidRPr="00C375E8">
        <w:rPr>
          <w:rFonts w:cs="Arial"/>
        </w:rPr>
        <w:t xml:space="preserve">The </w:t>
      </w:r>
      <w:r w:rsidR="00703ECF" w:rsidRPr="00C375E8">
        <w:rPr>
          <w:rFonts w:cs="Arial"/>
        </w:rPr>
        <w:t xml:space="preserve">Agency </w:t>
      </w:r>
      <w:r w:rsidRPr="00C375E8">
        <w:rPr>
          <w:rFonts w:cs="Arial"/>
        </w:rPr>
        <w:t xml:space="preserve">will continue to review the Guidelines based on our experience in working with </w:t>
      </w:r>
      <w:r w:rsidR="00DA4F82" w:rsidRPr="00C375E8">
        <w:rPr>
          <w:rFonts w:cs="Arial"/>
        </w:rPr>
        <w:t xml:space="preserve">Indigenous Australians </w:t>
      </w:r>
      <w:r w:rsidRPr="00C375E8">
        <w:rPr>
          <w:rFonts w:cs="Arial"/>
        </w:rPr>
        <w:t>and communities,</w:t>
      </w:r>
      <w:r w:rsidR="00245A76" w:rsidRPr="00C375E8">
        <w:rPr>
          <w:rFonts w:cs="Arial"/>
        </w:rPr>
        <w:t xml:space="preserve"> as well </w:t>
      </w:r>
      <w:r w:rsidR="001B4A78" w:rsidRPr="00C375E8">
        <w:rPr>
          <w:rFonts w:cs="Arial"/>
        </w:rPr>
        <w:t xml:space="preserve">as </w:t>
      </w:r>
      <w:r w:rsidR="00245A76" w:rsidRPr="00C375E8">
        <w:rPr>
          <w:rFonts w:cs="Arial"/>
        </w:rPr>
        <w:t xml:space="preserve">the experiences of our </w:t>
      </w:r>
      <w:r w:rsidR="00437684" w:rsidRPr="00C375E8">
        <w:rPr>
          <w:rFonts w:cs="Arial"/>
        </w:rPr>
        <w:t>grantees</w:t>
      </w:r>
      <w:r w:rsidR="00763DB8" w:rsidRPr="00C375E8">
        <w:rPr>
          <w:rFonts w:cs="Arial"/>
        </w:rPr>
        <w:t xml:space="preserve">. We will also seek advice from </w:t>
      </w:r>
      <w:r w:rsidR="00DA4F82" w:rsidRPr="00C375E8">
        <w:rPr>
          <w:rFonts w:cs="Arial"/>
        </w:rPr>
        <w:t>Indigenous Australians</w:t>
      </w:r>
      <w:r w:rsidR="00BE56A2" w:rsidRPr="00C375E8">
        <w:rPr>
          <w:rFonts w:cs="Arial"/>
        </w:rPr>
        <w:t xml:space="preserve">, communities, </w:t>
      </w:r>
      <w:r w:rsidR="00763DB8" w:rsidRPr="00C375E8">
        <w:rPr>
          <w:rFonts w:cs="Arial"/>
        </w:rPr>
        <w:t>and other stakeholders such as representative groups.</w:t>
      </w:r>
      <w:r w:rsidRPr="00C375E8">
        <w:rPr>
          <w:rFonts w:cs="Arial"/>
        </w:rPr>
        <w:t xml:space="preserve"> </w:t>
      </w:r>
    </w:p>
    <w:p w14:paraId="5ABBCA7C" w14:textId="77777777" w:rsidR="00E25EDE" w:rsidRPr="00C375E8" w:rsidRDefault="002D2607" w:rsidP="00524993">
      <w:pPr>
        <w:pStyle w:val="Heading2"/>
        <w:rPr>
          <w:rFonts w:cs="Arial"/>
          <w:bCs w:val="0"/>
        </w:rPr>
      </w:pPr>
      <w:r w:rsidRPr="00C375E8">
        <w:rPr>
          <w:rFonts w:cs="Arial"/>
        </w:rPr>
        <w:br w:type="page"/>
      </w:r>
      <w:bookmarkStart w:id="266" w:name="_Toc526246648"/>
      <w:bookmarkStart w:id="267" w:name="_Toc66976197"/>
      <w:bookmarkEnd w:id="217"/>
      <w:r w:rsidRPr="00C375E8">
        <w:rPr>
          <w:rFonts w:cs="Arial"/>
        </w:rPr>
        <w:t>Glossary</w:t>
      </w:r>
      <w:bookmarkEnd w:id="266"/>
      <w:bookmarkEnd w:id="267"/>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C375E8" w14:paraId="5ABBCA7F" w14:textId="77777777" w:rsidTr="004960E4">
        <w:trPr>
          <w:cantSplit/>
          <w:tblHeader/>
        </w:trPr>
        <w:tc>
          <w:tcPr>
            <w:tcW w:w="1843" w:type="pct"/>
            <w:shd w:val="clear" w:color="auto" w:fill="264F90"/>
          </w:tcPr>
          <w:p w14:paraId="5ABBCA7D" w14:textId="77777777" w:rsidR="002A7660" w:rsidRPr="00C375E8" w:rsidRDefault="002A7660" w:rsidP="004B1409">
            <w:pPr>
              <w:pStyle w:val="TableHeadingNumbered"/>
              <w:rPr>
                <w:rFonts w:cs="Arial"/>
              </w:rPr>
            </w:pPr>
            <w:r w:rsidRPr="00C375E8">
              <w:rPr>
                <w:rFonts w:cs="Arial"/>
              </w:rPr>
              <w:t>Term</w:t>
            </w:r>
          </w:p>
        </w:tc>
        <w:tc>
          <w:tcPr>
            <w:tcW w:w="3157" w:type="pct"/>
            <w:shd w:val="clear" w:color="auto" w:fill="264F90"/>
          </w:tcPr>
          <w:p w14:paraId="5ABBCA7E" w14:textId="77777777" w:rsidR="002A7660" w:rsidRPr="00C375E8" w:rsidRDefault="002A7660" w:rsidP="004B1409">
            <w:pPr>
              <w:pStyle w:val="TableHeadingNumbered"/>
              <w:rPr>
                <w:rFonts w:cs="Arial"/>
              </w:rPr>
            </w:pPr>
            <w:r w:rsidRPr="00C375E8">
              <w:rPr>
                <w:rFonts w:cs="Arial"/>
              </w:rPr>
              <w:t>Definition</w:t>
            </w:r>
          </w:p>
        </w:tc>
      </w:tr>
      <w:tr w:rsidR="00EB627B" w:rsidRPr="00C375E8" w14:paraId="5ABBCA82" w14:textId="77777777" w:rsidTr="002E5AF2">
        <w:trPr>
          <w:cantSplit/>
        </w:trPr>
        <w:tc>
          <w:tcPr>
            <w:tcW w:w="1843" w:type="pct"/>
            <w:tcBorders>
              <w:bottom w:val="single" w:sz="4" w:space="0" w:color="BFBFBF" w:themeColor="background1" w:themeShade="BF"/>
            </w:tcBorders>
          </w:tcPr>
          <w:p w14:paraId="5ABBCA80" w14:textId="77777777" w:rsidR="00EB627B" w:rsidRPr="00C375E8" w:rsidRDefault="00EB627B" w:rsidP="00EB627B">
            <w:pPr>
              <w:rPr>
                <w:rFonts w:cs="Arial"/>
              </w:rPr>
            </w:pPr>
            <w:r w:rsidRPr="00C375E8">
              <w:rPr>
                <w:rFonts w:cs="Arial"/>
              </w:rPr>
              <w:t>Actual person</w:t>
            </w:r>
          </w:p>
        </w:tc>
        <w:tc>
          <w:tcPr>
            <w:tcW w:w="3157" w:type="pct"/>
            <w:tcBorders>
              <w:bottom w:val="single" w:sz="4" w:space="0" w:color="BFBFBF" w:themeColor="background1" w:themeShade="BF"/>
            </w:tcBorders>
          </w:tcPr>
          <w:p w14:paraId="5ABBCA81" w14:textId="77777777" w:rsidR="00EB627B" w:rsidRPr="00C375E8" w:rsidRDefault="00EB627B" w:rsidP="00EB627B">
            <w:pPr>
              <w:rPr>
                <w:rFonts w:cs="Arial"/>
                <w:lang w:eastAsia="en-AU"/>
              </w:rPr>
            </w:pPr>
            <w:r w:rsidRPr="00C375E8">
              <w:rPr>
                <w:rFonts w:cs="Arial"/>
              </w:rPr>
              <w:t xml:space="preserve">An actual person is an individual, or “natural person”. This term is used to distinguish these partnerships from those involving companies.  </w:t>
            </w:r>
          </w:p>
        </w:tc>
      </w:tr>
      <w:tr w:rsidR="00825DA8" w:rsidRPr="00C375E8" w14:paraId="5ABBCA85" w14:textId="77777777" w:rsidTr="002E5AF2">
        <w:tc>
          <w:tcPr>
            <w:tcW w:w="18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BBCA83" w14:textId="77777777" w:rsidR="00825DA8" w:rsidRPr="00C375E8" w:rsidRDefault="00825DA8" w:rsidP="0006653A">
            <w:pPr>
              <w:rPr>
                <w:rFonts w:cs="Arial"/>
              </w:rPr>
            </w:pPr>
            <w:r w:rsidRPr="00C375E8">
              <w:rPr>
                <w:rFonts w:cs="Arial"/>
              </w:rPr>
              <w:t>Agency</w:t>
            </w:r>
          </w:p>
        </w:tc>
        <w:tc>
          <w:tcPr>
            <w:tcW w:w="31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BBCA84" w14:textId="77777777" w:rsidR="00825DA8" w:rsidRPr="00C375E8" w:rsidRDefault="00825DA8" w:rsidP="0006653A">
            <w:pPr>
              <w:rPr>
                <w:rFonts w:cs="Arial"/>
              </w:rPr>
            </w:pPr>
            <w:r w:rsidRPr="00C375E8">
              <w:rPr>
                <w:rFonts w:cs="Arial"/>
              </w:rPr>
              <w:t>The National Indigenous Australians Agency (also referred to as NIAA)</w:t>
            </w:r>
            <w:r w:rsidR="00CF56AD" w:rsidRPr="00C375E8">
              <w:rPr>
                <w:rFonts w:cs="Arial"/>
              </w:rPr>
              <w:t>.</w:t>
            </w:r>
          </w:p>
        </w:tc>
      </w:tr>
      <w:tr w:rsidR="002D2607" w:rsidRPr="00C375E8" w14:paraId="5ABBCA88" w14:textId="77777777" w:rsidTr="002E5AF2">
        <w:trPr>
          <w:cantSplit/>
        </w:trPr>
        <w:tc>
          <w:tcPr>
            <w:tcW w:w="1843" w:type="pct"/>
            <w:tcBorders>
              <w:top w:val="single" w:sz="4" w:space="0" w:color="BFBFBF" w:themeColor="background1" w:themeShade="BF"/>
            </w:tcBorders>
          </w:tcPr>
          <w:p w14:paraId="5ABBCA86" w14:textId="77777777" w:rsidR="002D2607" w:rsidRPr="00C375E8" w:rsidRDefault="00881CED" w:rsidP="002D2607">
            <w:pPr>
              <w:rPr>
                <w:rFonts w:cs="Arial"/>
              </w:rPr>
            </w:pPr>
            <w:r w:rsidRPr="00C375E8">
              <w:rPr>
                <w:rFonts w:cs="Arial"/>
              </w:rPr>
              <w:t>A</w:t>
            </w:r>
            <w:r w:rsidR="002D2607" w:rsidRPr="00C375E8">
              <w:rPr>
                <w:rFonts w:cs="Arial"/>
              </w:rPr>
              <w:t>ssessment criteria</w:t>
            </w:r>
          </w:p>
        </w:tc>
        <w:tc>
          <w:tcPr>
            <w:tcW w:w="3157" w:type="pct"/>
            <w:tcBorders>
              <w:top w:val="single" w:sz="4" w:space="0" w:color="BFBFBF" w:themeColor="background1" w:themeShade="BF"/>
            </w:tcBorders>
          </w:tcPr>
          <w:p w14:paraId="5ABBCA87" w14:textId="77777777" w:rsidR="002D2607" w:rsidRPr="00C375E8" w:rsidRDefault="00501BA1" w:rsidP="00501BA1">
            <w:pPr>
              <w:rPr>
                <w:rFonts w:cs="Arial"/>
              </w:rPr>
            </w:pPr>
            <w:r w:rsidRPr="00C375E8">
              <w:rPr>
                <w:rFonts w:cs="Arial"/>
                <w:lang w:eastAsia="en-AU"/>
              </w:rPr>
              <w:t>A</w:t>
            </w:r>
            <w:r w:rsidR="00932BB0" w:rsidRPr="00C375E8">
              <w:rPr>
                <w:rFonts w:cs="Arial"/>
                <w:lang w:eastAsia="en-AU"/>
              </w:rPr>
              <w:t>re the specified principles or standards, against which applications will be judged. These criteria are also used to assess the merits of proposals and, in the case of a competitive grant opportunity, to determine application rankings</w:t>
            </w:r>
            <w:r w:rsidR="00B74E11" w:rsidRPr="00C375E8">
              <w:rPr>
                <w:rFonts w:cs="Arial"/>
                <w:lang w:eastAsia="en-AU"/>
              </w:rPr>
              <w:t xml:space="preserve"> or ratings</w:t>
            </w:r>
            <w:r w:rsidR="007A0100" w:rsidRPr="00C375E8">
              <w:rPr>
                <w:rFonts w:cs="Arial"/>
                <w:lang w:eastAsia="en-AU"/>
              </w:rPr>
              <w:t>.</w:t>
            </w:r>
          </w:p>
        </w:tc>
      </w:tr>
      <w:tr w:rsidR="002D2607" w:rsidRPr="00C375E8" w14:paraId="5ABBCA8B" w14:textId="77777777" w:rsidTr="004960E4">
        <w:trPr>
          <w:cantSplit/>
        </w:trPr>
        <w:tc>
          <w:tcPr>
            <w:tcW w:w="1843" w:type="pct"/>
          </w:tcPr>
          <w:p w14:paraId="5ABBCA89" w14:textId="77777777" w:rsidR="002D2607" w:rsidRPr="00C375E8" w:rsidRDefault="002D2607" w:rsidP="002D2607">
            <w:pPr>
              <w:rPr>
                <w:rFonts w:cs="Arial"/>
              </w:rPr>
            </w:pPr>
            <w:r w:rsidRPr="00C375E8">
              <w:rPr>
                <w:rFonts w:cs="Arial"/>
              </w:rPr>
              <w:t>Commonwealth entity</w:t>
            </w:r>
          </w:p>
        </w:tc>
        <w:tc>
          <w:tcPr>
            <w:tcW w:w="3157" w:type="pct"/>
          </w:tcPr>
          <w:p w14:paraId="5ABBCA8A" w14:textId="77777777" w:rsidR="002D2607" w:rsidRPr="00C375E8" w:rsidRDefault="00932BB0" w:rsidP="00056158">
            <w:pPr>
              <w:rPr>
                <w:rFonts w:cs="Arial"/>
              </w:rPr>
            </w:pPr>
            <w:r w:rsidRPr="00C375E8">
              <w:rPr>
                <w:rFonts w:cs="Arial"/>
                <w:lang w:eastAsia="en-AU"/>
              </w:rPr>
              <w:t>A</w:t>
            </w:r>
            <w:r w:rsidR="00825DA8" w:rsidRPr="00C375E8">
              <w:rPr>
                <w:rFonts w:cs="Arial"/>
                <w:lang w:eastAsia="en-AU"/>
              </w:rPr>
              <w:t>n</w:t>
            </w:r>
            <w:r w:rsidRPr="00C375E8">
              <w:rPr>
                <w:rFonts w:cs="Arial"/>
                <w:lang w:eastAsia="en-AU"/>
              </w:rPr>
              <w:t xml:space="preserve"> </w:t>
            </w:r>
            <w:r w:rsidR="00703ECF" w:rsidRPr="00C375E8">
              <w:rPr>
                <w:rFonts w:cs="Arial"/>
                <w:lang w:eastAsia="en-AU"/>
              </w:rPr>
              <w:t xml:space="preserve">Agency </w:t>
            </w:r>
            <w:r w:rsidRPr="00C375E8">
              <w:rPr>
                <w:rFonts w:cs="Arial"/>
                <w:lang w:eastAsia="en-AU"/>
              </w:rPr>
              <w:t>of</w:t>
            </w:r>
            <w:r w:rsidR="00B45232" w:rsidRPr="00C375E8">
              <w:rPr>
                <w:rFonts w:cs="Arial"/>
                <w:lang w:eastAsia="en-AU"/>
              </w:rPr>
              <w:t xml:space="preserve"> a</w:t>
            </w:r>
            <w:r w:rsidRPr="00C375E8">
              <w:rPr>
                <w:rFonts w:cs="Arial"/>
                <w:lang w:eastAsia="en-AU"/>
              </w:rPr>
              <w:t xml:space="preserve"> State, or a Parliamentary Department</w:t>
            </w:r>
            <w:r w:rsidR="001C6F72" w:rsidRPr="00C375E8">
              <w:rPr>
                <w:rFonts w:cs="Arial"/>
                <w:lang w:eastAsia="en-AU"/>
              </w:rPr>
              <w:t xml:space="preserve"> or </w:t>
            </w:r>
            <w:r w:rsidR="00936ACF" w:rsidRPr="00C375E8">
              <w:rPr>
                <w:rFonts w:cs="Arial"/>
                <w:lang w:eastAsia="en-AU"/>
              </w:rPr>
              <w:t>Agency</w:t>
            </w:r>
            <w:r w:rsidRPr="00C375E8">
              <w:rPr>
                <w:rFonts w:cs="Arial"/>
                <w:lang w:eastAsia="en-AU"/>
              </w:rPr>
              <w:t xml:space="preserve">, or a listed entity or a body corporate established by a law of the Commonwealth. See </w:t>
            </w:r>
            <w:hyperlink r:id="rId59" w:history="1">
              <w:r w:rsidRPr="00C375E8">
                <w:rPr>
                  <w:rStyle w:val="Hyperlink"/>
                  <w:rFonts w:cs="Arial"/>
                  <w:lang w:eastAsia="en-AU"/>
                </w:rPr>
                <w:t>subsections 10(1) and (2)</w:t>
              </w:r>
            </w:hyperlink>
            <w:r w:rsidRPr="00C375E8">
              <w:rPr>
                <w:rFonts w:cs="Arial"/>
                <w:lang w:eastAsia="en-AU"/>
              </w:rPr>
              <w:t xml:space="preserve"> of the P</w:t>
            </w:r>
            <w:r w:rsidR="003F4D37" w:rsidRPr="00C375E8">
              <w:rPr>
                <w:rFonts w:cs="Arial"/>
                <w:lang w:eastAsia="en-AU"/>
              </w:rPr>
              <w:t xml:space="preserve">ublic </w:t>
            </w:r>
            <w:r w:rsidRPr="00C375E8">
              <w:rPr>
                <w:rFonts w:cs="Arial"/>
                <w:lang w:eastAsia="en-AU"/>
              </w:rPr>
              <w:t>G</w:t>
            </w:r>
            <w:r w:rsidR="003F4D37" w:rsidRPr="00C375E8">
              <w:rPr>
                <w:rFonts w:cs="Arial"/>
                <w:lang w:eastAsia="en-AU"/>
              </w:rPr>
              <w:t xml:space="preserve">overnance </w:t>
            </w:r>
            <w:r w:rsidRPr="00C375E8">
              <w:rPr>
                <w:rFonts w:cs="Arial"/>
                <w:lang w:eastAsia="en-AU"/>
              </w:rPr>
              <w:t>P</w:t>
            </w:r>
            <w:r w:rsidR="003F4D37" w:rsidRPr="00C375E8">
              <w:rPr>
                <w:rFonts w:cs="Arial"/>
                <w:lang w:eastAsia="en-AU"/>
              </w:rPr>
              <w:t xml:space="preserve">erformance and </w:t>
            </w:r>
            <w:r w:rsidRPr="00C375E8">
              <w:rPr>
                <w:rFonts w:cs="Arial"/>
                <w:lang w:eastAsia="en-AU"/>
              </w:rPr>
              <w:t>A</w:t>
            </w:r>
            <w:r w:rsidR="003F4D37" w:rsidRPr="00C375E8">
              <w:rPr>
                <w:rFonts w:cs="Arial"/>
                <w:lang w:eastAsia="en-AU"/>
              </w:rPr>
              <w:t>ccountability</w:t>
            </w:r>
            <w:r w:rsidRPr="00C375E8">
              <w:rPr>
                <w:rFonts w:cs="Arial"/>
                <w:lang w:eastAsia="en-AU"/>
              </w:rPr>
              <w:t xml:space="preserve"> Act.</w:t>
            </w:r>
          </w:p>
        </w:tc>
      </w:tr>
      <w:tr w:rsidR="004960E4" w:rsidRPr="00C375E8" w14:paraId="5ABBCA8E" w14:textId="77777777" w:rsidTr="004960E4">
        <w:trPr>
          <w:cantSplit/>
        </w:trPr>
        <w:tc>
          <w:tcPr>
            <w:tcW w:w="1843" w:type="pct"/>
          </w:tcPr>
          <w:p w14:paraId="5ABBCA8C" w14:textId="77777777" w:rsidR="004960E4" w:rsidRPr="00C375E8" w:rsidRDefault="004960E4" w:rsidP="004960E4">
            <w:pPr>
              <w:rPr>
                <w:rFonts w:cs="Arial"/>
                <w:lang w:eastAsia="en-AU"/>
              </w:rPr>
            </w:pPr>
            <w:r w:rsidRPr="00C375E8">
              <w:rPr>
                <w:rFonts w:cs="Arial"/>
                <w:lang w:eastAsia="en-AU"/>
              </w:rPr>
              <w:t xml:space="preserve">Commonwealth Grants Rules and Guidelines (CGRGs) </w:t>
            </w:r>
          </w:p>
        </w:tc>
        <w:tc>
          <w:tcPr>
            <w:tcW w:w="3157" w:type="pct"/>
          </w:tcPr>
          <w:p w14:paraId="5ABBCA8D" w14:textId="77777777" w:rsidR="004960E4" w:rsidRPr="00C375E8" w:rsidRDefault="007A0100" w:rsidP="004960E4">
            <w:pPr>
              <w:rPr>
                <w:rFonts w:cs="Arial"/>
                <w:lang w:eastAsia="en-AU"/>
              </w:rPr>
            </w:pPr>
            <w:r w:rsidRPr="00C375E8">
              <w:rPr>
                <w:rFonts w:cs="Arial"/>
                <w:lang w:eastAsia="en-AU"/>
              </w:rPr>
              <w:t>E</w:t>
            </w:r>
            <w:r w:rsidR="00A77F5D" w:rsidRPr="00C375E8">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AE71F4" w:rsidRPr="00C375E8" w14:paraId="5ABBCA95" w14:textId="77777777" w:rsidTr="004960E4">
        <w:trPr>
          <w:cantSplit/>
        </w:trPr>
        <w:tc>
          <w:tcPr>
            <w:tcW w:w="1843" w:type="pct"/>
          </w:tcPr>
          <w:p w14:paraId="5ABBCA8F" w14:textId="77777777" w:rsidR="00AE71F4" w:rsidRPr="00C375E8" w:rsidRDefault="00AE71F4" w:rsidP="00AE71F4">
            <w:pPr>
              <w:rPr>
                <w:rFonts w:cs="Arial"/>
                <w:lang w:eastAsia="en-AU"/>
              </w:rPr>
            </w:pPr>
            <w:r w:rsidRPr="00C375E8">
              <w:rPr>
                <w:rFonts w:cs="Arial"/>
                <w:lang w:eastAsia="en-AU"/>
              </w:rPr>
              <w:t>Control</w:t>
            </w:r>
          </w:p>
        </w:tc>
        <w:tc>
          <w:tcPr>
            <w:tcW w:w="3157" w:type="pct"/>
          </w:tcPr>
          <w:p w14:paraId="5ABBCA90" w14:textId="77777777" w:rsidR="00AE71F4" w:rsidRPr="00C375E8" w:rsidRDefault="00AE71F4" w:rsidP="00AE71F4">
            <w:pPr>
              <w:rPr>
                <w:rFonts w:cs="Arial"/>
                <w:lang w:eastAsia="en-AU"/>
              </w:rPr>
            </w:pPr>
            <w:r w:rsidRPr="00C375E8">
              <w:rPr>
                <w:rFonts w:cs="Arial"/>
                <w:lang w:eastAsia="en-AU"/>
              </w:rPr>
              <w:t>Control is related to the people in your organisation that have decision-making authority over strategic direction or governance. For most entities, this will mean your Board or Management Committee. Depending on the legal entity type, control may mean:</w:t>
            </w:r>
          </w:p>
          <w:p w14:paraId="5ABBCA91" w14:textId="77777777" w:rsidR="00AE71F4" w:rsidRPr="00C375E8" w:rsidRDefault="00AE71F4" w:rsidP="0052427E">
            <w:pPr>
              <w:pStyle w:val="ListParagraph"/>
              <w:numPr>
                <w:ilvl w:val="0"/>
                <w:numId w:val="21"/>
              </w:numPr>
              <w:rPr>
                <w:rFonts w:cs="Arial"/>
                <w:b/>
                <w:lang w:eastAsia="en-AU"/>
              </w:rPr>
            </w:pPr>
            <w:r w:rsidRPr="00C375E8">
              <w:rPr>
                <w:rFonts w:cs="Arial"/>
                <w:b/>
                <w:lang w:eastAsia="en-AU"/>
              </w:rPr>
              <w:t xml:space="preserve">Directors and Secretary  – </w:t>
            </w:r>
            <w:r w:rsidRPr="00C375E8">
              <w:rPr>
                <w:rFonts w:cs="Arial"/>
                <w:lang w:eastAsia="en-AU"/>
              </w:rPr>
              <w:t>Company Limited by Shares, Company Limited by Guarantee, Cooperatives</w:t>
            </w:r>
          </w:p>
          <w:p w14:paraId="5ABBCA92" w14:textId="77777777" w:rsidR="00AE71F4" w:rsidRPr="00C375E8" w:rsidRDefault="00AE71F4" w:rsidP="0052427E">
            <w:pPr>
              <w:pStyle w:val="ListParagraph"/>
              <w:numPr>
                <w:ilvl w:val="0"/>
                <w:numId w:val="21"/>
              </w:numPr>
              <w:rPr>
                <w:rFonts w:cs="Arial"/>
                <w:lang w:eastAsia="en-AU"/>
              </w:rPr>
            </w:pPr>
            <w:r w:rsidRPr="00C375E8">
              <w:rPr>
                <w:rFonts w:cs="Arial"/>
                <w:b/>
                <w:lang w:eastAsia="en-AU"/>
              </w:rPr>
              <w:t>Management Committee and Public Officer</w:t>
            </w:r>
            <w:r w:rsidRPr="00C375E8">
              <w:rPr>
                <w:rFonts w:cs="Arial"/>
                <w:lang w:eastAsia="en-AU"/>
              </w:rPr>
              <w:t xml:space="preserve"> - </w:t>
            </w:r>
            <w:r w:rsidRPr="00C375E8">
              <w:rPr>
                <w:rFonts w:cs="Arial"/>
              </w:rPr>
              <w:t>ORIC-Registered Indigenous Corporations, Incorporated Associations</w:t>
            </w:r>
          </w:p>
          <w:p w14:paraId="5ABBCA93" w14:textId="77777777" w:rsidR="00AE71F4" w:rsidRPr="00C375E8" w:rsidRDefault="00AE71F4" w:rsidP="0052427E">
            <w:pPr>
              <w:pStyle w:val="ListParagraph"/>
              <w:numPr>
                <w:ilvl w:val="0"/>
                <w:numId w:val="21"/>
              </w:numPr>
              <w:rPr>
                <w:rFonts w:cs="Arial"/>
                <w:lang w:eastAsia="en-AU"/>
              </w:rPr>
            </w:pPr>
            <w:r w:rsidRPr="00C375E8">
              <w:rPr>
                <w:rFonts w:cs="Arial"/>
                <w:b/>
                <w:lang w:eastAsia="en-AU"/>
              </w:rPr>
              <w:t>Proprietor/partner –</w:t>
            </w:r>
            <w:r w:rsidRPr="00C375E8">
              <w:rPr>
                <w:rFonts w:cs="Arial"/>
                <w:lang w:eastAsia="en-AU"/>
              </w:rPr>
              <w:t xml:space="preserve"> Sole traders, </w:t>
            </w:r>
            <w:r w:rsidR="00EB627B" w:rsidRPr="00C375E8">
              <w:rPr>
                <w:rFonts w:cs="Arial"/>
                <w:lang w:eastAsia="en-AU"/>
              </w:rPr>
              <w:t xml:space="preserve">actual </w:t>
            </w:r>
            <w:r w:rsidRPr="00C375E8">
              <w:rPr>
                <w:rFonts w:cs="Arial"/>
                <w:lang w:eastAsia="en-AU"/>
              </w:rPr>
              <w:t xml:space="preserve"> person partnerships</w:t>
            </w:r>
          </w:p>
          <w:p w14:paraId="5ABBCA94" w14:textId="77777777" w:rsidR="00AE71F4" w:rsidRPr="00C375E8" w:rsidRDefault="00AE71F4" w:rsidP="00AE71F4">
            <w:pPr>
              <w:rPr>
                <w:rFonts w:cs="Arial"/>
                <w:lang w:eastAsia="en-AU"/>
              </w:rPr>
            </w:pPr>
            <w:r w:rsidRPr="00C375E8">
              <w:rPr>
                <w:rFonts w:cs="Arial"/>
                <w:b/>
                <w:lang w:eastAsia="en-AU"/>
              </w:rPr>
              <w:t>Note:</w:t>
            </w:r>
            <w:r w:rsidRPr="00C375E8">
              <w:rPr>
                <w:rFonts w:cs="Arial"/>
                <w:lang w:eastAsia="en-AU"/>
              </w:rPr>
              <w:t xml:space="preserve"> For trusts, the trustee will typically be one of the legal entities above. </w:t>
            </w:r>
          </w:p>
        </w:tc>
      </w:tr>
      <w:tr w:rsidR="00D70BED" w:rsidRPr="00C375E8" w14:paraId="5ABBCA98" w14:textId="77777777" w:rsidTr="008E554E">
        <w:trPr>
          <w:cantSplit/>
        </w:trPr>
        <w:tc>
          <w:tcPr>
            <w:tcW w:w="1843" w:type="pct"/>
          </w:tcPr>
          <w:p w14:paraId="5ABBCA96" w14:textId="77777777" w:rsidR="00D70BED" w:rsidRPr="00C375E8" w:rsidRDefault="00D70BED" w:rsidP="008E554E">
            <w:pPr>
              <w:rPr>
                <w:rFonts w:cs="Arial"/>
                <w:i/>
              </w:rPr>
            </w:pPr>
            <w:r w:rsidRPr="00C375E8">
              <w:rPr>
                <w:rFonts w:cs="Arial"/>
                <w:i/>
              </w:rPr>
              <w:t>Corporations Act 2001</w:t>
            </w:r>
          </w:p>
        </w:tc>
        <w:tc>
          <w:tcPr>
            <w:tcW w:w="3157" w:type="pct"/>
          </w:tcPr>
          <w:p w14:paraId="5ABBCA97" w14:textId="77777777" w:rsidR="00D70BED" w:rsidRPr="00C375E8" w:rsidRDefault="00D70BED" w:rsidP="008E554E">
            <w:pPr>
              <w:rPr>
                <w:rFonts w:cs="Arial"/>
              </w:rPr>
            </w:pPr>
            <w:r w:rsidRPr="00C375E8">
              <w:rPr>
                <w:rFonts w:cs="Arial"/>
              </w:rPr>
              <w:t xml:space="preserve">An act of the Commonwealth that sets out the laws dealing with business entities in Australia at federal and interstate level. It focuses primarily on companies, although it also covers some laws relating to other entities such as partnerships and managed grant funding schemes. Incorporation can be applied for through the </w:t>
            </w:r>
            <w:hyperlink r:id="rId60" w:history="1">
              <w:r w:rsidRPr="00C375E8">
                <w:rPr>
                  <w:rFonts w:cs="Arial"/>
                </w:rPr>
                <w:t>Australian Securities and Investment Commission (ASIC) website</w:t>
              </w:r>
            </w:hyperlink>
            <w:r w:rsidRPr="00C375E8">
              <w:rPr>
                <w:rFonts w:cs="Arial"/>
              </w:rPr>
              <w:t>.</w:t>
            </w:r>
          </w:p>
        </w:tc>
      </w:tr>
      <w:tr w:rsidR="00D70BED" w:rsidRPr="00C375E8" w14:paraId="5ABBCA9B" w14:textId="77777777" w:rsidTr="008E554E">
        <w:trPr>
          <w:cantSplit/>
        </w:trPr>
        <w:tc>
          <w:tcPr>
            <w:tcW w:w="1843" w:type="pct"/>
          </w:tcPr>
          <w:p w14:paraId="5ABBCA99" w14:textId="77777777" w:rsidR="00D70BED" w:rsidRPr="00C375E8" w:rsidRDefault="00D70BED" w:rsidP="008E554E">
            <w:pPr>
              <w:rPr>
                <w:rFonts w:cs="Arial"/>
                <w:i/>
              </w:rPr>
            </w:pPr>
            <w:r w:rsidRPr="00C375E8">
              <w:rPr>
                <w:rFonts w:cs="Arial"/>
                <w:i/>
              </w:rPr>
              <w:t>Corporations (Aboriginal and Torres Strait Islander) Act 2006</w:t>
            </w:r>
          </w:p>
        </w:tc>
        <w:tc>
          <w:tcPr>
            <w:tcW w:w="3157" w:type="pct"/>
          </w:tcPr>
          <w:p w14:paraId="5ABBCA9A" w14:textId="77777777" w:rsidR="00D70BED" w:rsidRPr="00C375E8" w:rsidRDefault="00D70BED" w:rsidP="00C96E7D">
            <w:pPr>
              <w:pStyle w:val="NormalWeb"/>
              <w:spacing w:after="200" w:afterAutospacing="0" w:line="276" w:lineRule="auto"/>
              <w:rPr>
                <w:rFonts w:ascii="Arial" w:hAnsi="Arial" w:cs="Arial"/>
                <w:sz w:val="20"/>
                <w:szCs w:val="20"/>
              </w:rPr>
            </w:pPr>
            <w:r w:rsidRPr="00C375E8">
              <w:rPr>
                <w:rFonts w:ascii="Arial" w:hAnsi="Arial" w:cs="Arial"/>
                <w:sz w:val="20"/>
                <w:szCs w:val="20"/>
                <w:lang w:eastAsia="en-US"/>
              </w:rPr>
              <w:t xml:space="preserve">The law that establishes the role of the Registrar of Aboriginal and Torres Strait Islander Corporations, now called the Registrar of Indigenous Corporations, and allows </w:t>
            </w:r>
            <w:r w:rsidR="00C96E7D" w:rsidRPr="00C375E8">
              <w:rPr>
                <w:rFonts w:ascii="Arial" w:hAnsi="Arial" w:cs="Arial"/>
                <w:sz w:val="20"/>
                <w:szCs w:val="20"/>
                <w:lang w:eastAsia="en-US"/>
              </w:rPr>
              <w:t>Indigenous Australian</w:t>
            </w:r>
            <w:r w:rsidRPr="00C375E8">
              <w:rPr>
                <w:rFonts w:ascii="Arial" w:hAnsi="Arial" w:cs="Arial"/>
                <w:sz w:val="20"/>
                <w:szCs w:val="20"/>
                <w:lang w:eastAsia="en-US"/>
              </w:rPr>
              <w:t xml:space="preserve"> groups to form corporations. The</w:t>
            </w:r>
            <w:r w:rsidRPr="00C375E8">
              <w:rPr>
                <w:rFonts w:ascii="Arial" w:hAnsi="Arial" w:cs="Arial"/>
                <w:sz w:val="20"/>
                <w:szCs w:val="20"/>
              </w:rPr>
              <w:t xml:space="preserve"> </w:t>
            </w:r>
            <w:r w:rsidRPr="00C375E8">
              <w:rPr>
                <w:rFonts w:ascii="Arial" w:hAnsi="Arial" w:cs="Arial"/>
                <w:i/>
                <w:sz w:val="20"/>
                <w:szCs w:val="20"/>
              </w:rPr>
              <w:t>Corporations (Aboriginal and Torres Strait Islander) Act 2006</w:t>
            </w:r>
            <w:r w:rsidRPr="00C375E8">
              <w:rPr>
                <w:rFonts w:ascii="Arial" w:hAnsi="Arial" w:cs="Arial"/>
                <w:sz w:val="20"/>
                <w:szCs w:val="20"/>
              </w:rPr>
              <w:t xml:space="preserve"> (CATSI Act) replaced the </w:t>
            </w:r>
            <w:r w:rsidRPr="00C375E8">
              <w:rPr>
                <w:rFonts w:ascii="Arial" w:hAnsi="Arial" w:cs="Arial"/>
                <w:i/>
                <w:iCs/>
                <w:sz w:val="20"/>
                <w:szCs w:val="20"/>
              </w:rPr>
              <w:t>Aboriginal Councils and Associations Act 1976</w:t>
            </w:r>
            <w:r w:rsidRPr="00C375E8">
              <w:rPr>
                <w:rFonts w:ascii="Arial" w:hAnsi="Arial" w:cs="Arial"/>
                <w:i/>
                <w:sz w:val="20"/>
                <w:szCs w:val="20"/>
              </w:rPr>
              <w:t xml:space="preserve"> </w:t>
            </w:r>
            <w:r w:rsidRPr="00C375E8">
              <w:rPr>
                <w:rFonts w:ascii="Arial" w:hAnsi="Arial" w:cs="Arial"/>
                <w:sz w:val="20"/>
                <w:szCs w:val="20"/>
              </w:rPr>
              <w:t xml:space="preserve">(ACA Act). Under the CATSI Act, laws governing Indigenous corporations have been modernised while retaining special measures to meet the specific needs of </w:t>
            </w:r>
            <w:r w:rsidR="00C96E7D" w:rsidRPr="00C375E8">
              <w:rPr>
                <w:rFonts w:ascii="Arial" w:hAnsi="Arial" w:cs="Arial"/>
                <w:sz w:val="20"/>
                <w:szCs w:val="20"/>
              </w:rPr>
              <w:t>Indigenous Australia</w:t>
            </w:r>
            <w:r w:rsidR="00AE0E15" w:rsidRPr="00C375E8">
              <w:rPr>
                <w:rFonts w:ascii="Arial" w:hAnsi="Arial" w:cs="Arial"/>
                <w:sz w:val="20"/>
                <w:szCs w:val="20"/>
              </w:rPr>
              <w:t>ns</w:t>
            </w:r>
            <w:r w:rsidRPr="00C375E8">
              <w:rPr>
                <w:rFonts w:ascii="Arial" w:hAnsi="Arial" w:cs="Arial"/>
                <w:sz w:val="20"/>
                <w:szCs w:val="20"/>
              </w:rPr>
              <w:t xml:space="preserve">. Incorporation can be applied for through the </w:t>
            </w:r>
            <w:hyperlink r:id="rId61" w:history="1">
              <w:r w:rsidRPr="00C375E8">
                <w:rPr>
                  <w:rStyle w:val="Hyperlink"/>
                  <w:rFonts w:ascii="Arial" w:hAnsi="Arial" w:cs="Arial"/>
                  <w:sz w:val="20"/>
                  <w:szCs w:val="20"/>
                </w:rPr>
                <w:t>Office of the Registrar of Indigenous Corporations (ORIC) website</w:t>
              </w:r>
            </w:hyperlink>
            <w:r w:rsidRPr="00C375E8">
              <w:rPr>
                <w:rFonts w:ascii="Arial" w:hAnsi="Arial" w:cs="Arial"/>
                <w:sz w:val="20"/>
                <w:szCs w:val="20"/>
              </w:rPr>
              <w:t>.</w:t>
            </w:r>
          </w:p>
        </w:tc>
      </w:tr>
      <w:tr w:rsidR="00D70BED" w:rsidRPr="00C375E8" w14:paraId="5ABBCA9E" w14:textId="77777777" w:rsidTr="008E554E">
        <w:trPr>
          <w:cantSplit/>
        </w:trPr>
        <w:tc>
          <w:tcPr>
            <w:tcW w:w="1843" w:type="pct"/>
          </w:tcPr>
          <w:p w14:paraId="5ABBCA9C" w14:textId="77777777" w:rsidR="00D70BED" w:rsidRPr="00C375E8" w:rsidRDefault="00D70BED" w:rsidP="008E554E">
            <w:pPr>
              <w:rPr>
                <w:rFonts w:cs="Arial"/>
              </w:rPr>
            </w:pPr>
            <w:r w:rsidRPr="00C375E8">
              <w:rPr>
                <w:rFonts w:cs="Arial"/>
              </w:rPr>
              <w:t>Decision maker</w:t>
            </w:r>
          </w:p>
        </w:tc>
        <w:tc>
          <w:tcPr>
            <w:tcW w:w="3157" w:type="pct"/>
          </w:tcPr>
          <w:p w14:paraId="5ABBCA9D" w14:textId="77777777" w:rsidR="00D70BED" w:rsidRPr="00C375E8" w:rsidRDefault="00D70BED" w:rsidP="008E554E">
            <w:pPr>
              <w:rPr>
                <w:rFonts w:cs="Arial"/>
              </w:rPr>
            </w:pPr>
            <w:r w:rsidRPr="00C375E8">
              <w:rPr>
                <w:rFonts w:cs="Arial"/>
                <w:lang w:eastAsia="en-AU"/>
              </w:rPr>
              <w:t>The person who makes a decision to award a grant.</w:t>
            </w:r>
          </w:p>
        </w:tc>
      </w:tr>
      <w:tr w:rsidR="00D70BED" w:rsidRPr="00C375E8" w14:paraId="5ABBCAA1" w14:textId="77777777" w:rsidTr="008E554E">
        <w:trPr>
          <w:cantSplit/>
        </w:trPr>
        <w:tc>
          <w:tcPr>
            <w:tcW w:w="1843" w:type="pct"/>
          </w:tcPr>
          <w:p w14:paraId="5ABBCA9F" w14:textId="77777777" w:rsidR="00D70BED" w:rsidRPr="00C375E8" w:rsidRDefault="00D70BED" w:rsidP="008E554E">
            <w:pPr>
              <w:rPr>
                <w:rFonts w:cs="Arial"/>
              </w:rPr>
            </w:pPr>
            <w:r w:rsidRPr="00C375E8">
              <w:rPr>
                <w:rFonts w:cs="Arial"/>
              </w:rPr>
              <w:t>Eligibility criteria</w:t>
            </w:r>
          </w:p>
        </w:tc>
        <w:tc>
          <w:tcPr>
            <w:tcW w:w="3157" w:type="pct"/>
          </w:tcPr>
          <w:p w14:paraId="5ABBCAA0" w14:textId="77777777" w:rsidR="00D70BED" w:rsidRPr="00C375E8" w:rsidRDefault="00D70BED" w:rsidP="008E554E">
            <w:pPr>
              <w:rPr>
                <w:rFonts w:cs="Arial"/>
                <w:bCs/>
              </w:rPr>
            </w:pPr>
            <w:r w:rsidRPr="00C375E8">
              <w:rPr>
                <w:rFonts w:cs="Arial"/>
                <w:lang w:eastAsia="en-AU"/>
              </w:rPr>
              <w:t xml:space="preserve">Refers to the mandatory criteria, which must be met to qualify for a grant. </w:t>
            </w:r>
          </w:p>
        </w:tc>
      </w:tr>
      <w:tr w:rsidR="00260F73" w:rsidRPr="00C375E8" w14:paraId="5ABBCAA4" w14:textId="77777777" w:rsidTr="002E5AF2">
        <w:trPr>
          <w:cantSplit/>
        </w:trPr>
        <w:tc>
          <w:tcPr>
            <w:tcW w:w="1843" w:type="pct"/>
            <w:tcBorders>
              <w:bottom w:val="single" w:sz="4" w:space="0" w:color="A6A6A6" w:themeColor="background1" w:themeShade="A6"/>
            </w:tcBorders>
          </w:tcPr>
          <w:p w14:paraId="5ABBCAA2" w14:textId="77777777" w:rsidR="00260F73" w:rsidRPr="00C375E8" w:rsidRDefault="00260F73" w:rsidP="00260F73">
            <w:pPr>
              <w:rPr>
                <w:rFonts w:cs="Arial"/>
                <w:lang w:eastAsia="en-AU"/>
              </w:rPr>
            </w:pPr>
            <w:r w:rsidRPr="00C375E8">
              <w:rPr>
                <w:rFonts w:cs="Arial"/>
              </w:rPr>
              <w:t>Empowered Communities</w:t>
            </w:r>
          </w:p>
        </w:tc>
        <w:tc>
          <w:tcPr>
            <w:tcW w:w="3157" w:type="pct"/>
            <w:tcBorders>
              <w:bottom w:val="single" w:sz="4" w:space="0" w:color="A6A6A6" w:themeColor="background1" w:themeShade="A6"/>
            </w:tcBorders>
          </w:tcPr>
          <w:p w14:paraId="5ABBCAA3" w14:textId="77777777" w:rsidR="00260F73" w:rsidRPr="00C375E8" w:rsidRDefault="00FB4B5C" w:rsidP="00260F73">
            <w:pPr>
              <w:rPr>
                <w:rFonts w:cs="Arial"/>
              </w:rPr>
            </w:pPr>
            <w:r w:rsidRPr="00C375E8">
              <w:rPr>
                <w:rFonts w:cs="Arial"/>
              </w:rPr>
              <w:t xml:space="preserve">An Indigenous-designed and led initiative that involves Indigenous leaders, communities and governments working in partnership to set priorities, improve services and apply funding effectively at a regional level. This increases Indigenous ownership to give Indigenous people a greater say in decisions that affect them. </w:t>
            </w:r>
            <w:r w:rsidR="00260F73" w:rsidRPr="00C375E8">
              <w:rPr>
                <w:rFonts w:cs="Arial"/>
              </w:rPr>
              <w:t xml:space="preserve">For further information refer to </w:t>
            </w:r>
            <w:hyperlink r:id="rId62" w:history="1">
              <w:r w:rsidR="00260F73" w:rsidRPr="00C375E8">
                <w:rPr>
                  <w:rStyle w:val="Hyperlink"/>
                </w:rPr>
                <w:t>https://www.niaa.gov.au/indigenous-affairs/empowered-communities</w:t>
              </w:r>
            </w:hyperlink>
            <w:r w:rsidR="00260F73" w:rsidRPr="00C375E8">
              <w:rPr>
                <w:color w:val="1F497D"/>
              </w:rPr>
              <w:t>.</w:t>
            </w:r>
          </w:p>
        </w:tc>
      </w:tr>
      <w:tr w:rsidR="004F1ADB" w:rsidRPr="00C375E8" w14:paraId="5ABBCAA7" w14:textId="77777777" w:rsidTr="002E5AF2">
        <w:trPr>
          <w:cantSplit/>
        </w:trPr>
        <w:tc>
          <w:tcPr>
            <w:tcW w:w="1843" w:type="pct"/>
            <w:tcBorders>
              <w:bottom w:val="single" w:sz="4" w:space="0" w:color="A6A6A6" w:themeColor="background1" w:themeShade="A6"/>
            </w:tcBorders>
          </w:tcPr>
          <w:p w14:paraId="5ABBCAA5" w14:textId="77777777" w:rsidR="004F1ADB" w:rsidRPr="00C375E8" w:rsidRDefault="004F1ADB" w:rsidP="00260F73">
            <w:pPr>
              <w:rPr>
                <w:rFonts w:cs="Arial"/>
              </w:rPr>
            </w:pPr>
            <w:r w:rsidRPr="00C375E8">
              <w:rPr>
                <w:rFonts w:cs="Arial"/>
              </w:rPr>
              <w:t>Employment Services</w:t>
            </w:r>
          </w:p>
        </w:tc>
        <w:tc>
          <w:tcPr>
            <w:tcW w:w="3157" w:type="pct"/>
            <w:tcBorders>
              <w:bottom w:val="single" w:sz="4" w:space="0" w:color="A6A6A6" w:themeColor="background1" w:themeShade="A6"/>
            </w:tcBorders>
          </w:tcPr>
          <w:p w14:paraId="5ABBCAA6" w14:textId="77777777" w:rsidR="004F1ADB" w:rsidRPr="00C375E8" w:rsidRDefault="00E74C63" w:rsidP="00260F73">
            <w:pPr>
              <w:rPr>
                <w:rFonts w:cs="Arial"/>
              </w:rPr>
            </w:pPr>
            <w:r w:rsidRPr="00C375E8">
              <w:t>Programs delivered by the Commonwealth Government, states, territories and local governments to support job seekers to find and keep a job, and provide assistance to employers to meet their recruitment needs.</w:t>
            </w:r>
          </w:p>
        </w:tc>
      </w:tr>
      <w:tr w:rsidR="00E74C63" w:rsidRPr="00C375E8" w14:paraId="5ABBCAB0" w14:textId="77777777" w:rsidTr="002E5AF2">
        <w:trPr>
          <w:cantSplit/>
        </w:trPr>
        <w:tc>
          <w:tcPr>
            <w:tcW w:w="1843" w:type="pct"/>
            <w:tcBorders>
              <w:bottom w:val="single" w:sz="4" w:space="0" w:color="A6A6A6" w:themeColor="background1" w:themeShade="A6"/>
            </w:tcBorders>
          </w:tcPr>
          <w:p w14:paraId="5ABBCAA8" w14:textId="77777777" w:rsidR="00E74C63" w:rsidRPr="00C375E8" w:rsidRDefault="00E74C63" w:rsidP="00260F73">
            <w:pPr>
              <w:rPr>
                <w:rFonts w:cs="Arial"/>
              </w:rPr>
            </w:pPr>
            <w:r w:rsidRPr="00C375E8">
              <w:rPr>
                <w:rFonts w:cs="Arial"/>
              </w:rPr>
              <w:t>Employment Services Provider</w:t>
            </w:r>
          </w:p>
        </w:tc>
        <w:tc>
          <w:tcPr>
            <w:tcW w:w="3157" w:type="pct"/>
            <w:tcBorders>
              <w:bottom w:val="single" w:sz="4" w:space="0" w:color="A6A6A6" w:themeColor="background1" w:themeShade="A6"/>
            </w:tcBorders>
          </w:tcPr>
          <w:p w14:paraId="5ABBCAA9" w14:textId="77777777" w:rsidR="002165AB" w:rsidRPr="00C375E8" w:rsidRDefault="002165AB" w:rsidP="002165AB">
            <w:pPr>
              <w:keepLines/>
              <w:spacing w:before="120"/>
            </w:pPr>
            <w:r w:rsidRPr="00C375E8">
              <w:t>An organisation that is a provider of employment or employment-related services under the:</w:t>
            </w:r>
          </w:p>
          <w:p w14:paraId="5ABBCAAA" w14:textId="77777777" w:rsidR="002165AB" w:rsidRPr="00C375E8" w:rsidRDefault="002165AB" w:rsidP="0052427E">
            <w:pPr>
              <w:pStyle w:val="ListParagraph"/>
              <w:keepLines/>
              <w:numPr>
                <w:ilvl w:val="2"/>
                <w:numId w:val="28"/>
              </w:numPr>
              <w:spacing w:before="120" w:line="240" w:lineRule="auto"/>
              <w:ind w:left="290" w:hanging="284"/>
            </w:pPr>
            <w:r w:rsidRPr="00C375E8">
              <w:t>Commonwealth’s employment services arrangements  -- the jobactive Deed 2015 – 2020 (or any agreement under which jobactive is administered);</w:t>
            </w:r>
          </w:p>
          <w:p w14:paraId="5ABBCAAB" w14:textId="77777777" w:rsidR="002165AB" w:rsidRPr="00C375E8" w:rsidRDefault="002165AB" w:rsidP="002165AB">
            <w:pPr>
              <w:pStyle w:val="ListParagraph"/>
              <w:keepLines/>
              <w:spacing w:before="120"/>
              <w:ind w:left="290"/>
            </w:pPr>
          </w:p>
          <w:p w14:paraId="5ABBCAAC" w14:textId="77777777" w:rsidR="002165AB" w:rsidRPr="00C375E8" w:rsidRDefault="002165AB" w:rsidP="0052427E">
            <w:pPr>
              <w:pStyle w:val="ListParagraph"/>
              <w:keepLines/>
              <w:numPr>
                <w:ilvl w:val="2"/>
                <w:numId w:val="28"/>
              </w:numPr>
              <w:spacing w:before="120" w:line="240" w:lineRule="auto"/>
              <w:ind w:left="290" w:hanging="284"/>
            </w:pPr>
            <w:r w:rsidRPr="00C375E8">
              <w:t>Disability Employment Services and the Disability Employment Services Deed (or any agreement under which Disability Employment Services are administered); or</w:t>
            </w:r>
          </w:p>
          <w:p w14:paraId="5ABBCAAD" w14:textId="77777777" w:rsidR="002165AB" w:rsidRPr="00C375E8" w:rsidRDefault="002165AB" w:rsidP="002165AB">
            <w:pPr>
              <w:pStyle w:val="ListParagraph"/>
              <w:keepLines/>
              <w:spacing w:before="120"/>
              <w:ind w:left="290"/>
            </w:pPr>
          </w:p>
          <w:p w14:paraId="5ABBCAAE" w14:textId="77777777" w:rsidR="002165AB" w:rsidRPr="00C375E8" w:rsidRDefault="002165AB" w:rsidP="0052427E">
            <w:pPr>
              <w:pStyle w:val="ListParagraph"/>
              <w:keepLines/>
              <w:numPr>
                <w:ilvl w:val="2"/>
                <w:numId w:val="28"/>
              </w:numPr>
              <w:spacing w:before="120" w:line="240" w:lineRule="auto"/>
              <w:ind w:left="290" w:hanging="284"/>
            </w:pPr>
            <w:r w:rsidRPr="00C375E8">
              <w:t xml:space="preserve">Community Development Programme and the CDP funding agreement (or any agreement under which the Community Development Programme is administered), </w:t>
            </w:r>
          </w:p>
          <w:p w14:paraId="5ABBCAAF" w14:textId="77777777" w:rsidR="00E74C63" w:rsidRPr="00C375E8" w:rsidRDefault="002165AB" w:rsidP="002165AB">
            <w:pPr>
              <w:rPr>
                <w:bCs/>
                <w:sz w:val="18"/>
                <w:szCs w:val="18"/>
              </w:rPr>
            </w:pPr>
            <w:r w:rsidRPr="00C375E8">
              <w:t>and includes any organisations declared by the Commonwealth to be Employment Services Providers from time to time.</w:t>
            </w:r>
          </w:p>
        </w:tc>
      </w:tr>
      <w:tr w:rsidR="00C058D2" w:rsidRPr="00C375E8" w14:paraId="5ABBCAB3" w14:textId="77777777" w:rsidTr="002E5AF2">
        <w:trPr>
          <w:cantSplit/>
        </w:trPr>
        <w:tc>
          <w:tcPr>
            <w:tcW w:w="1843" w:type="pct"/>
            <w:tcBorders>
              <w:bottom w:val="single" w:sz="4" w:space="0" w:color="A6A6A6" w:themeColor="background1" w:themeShade="A6"/>
            </w:tcBorders>
          </w:tcPr>
          <w:p w14:paraId="5ABBCAB1" w14:textId="77777777" w:rsidR="00C058D2" w:rsidRPr="00C375E8" w:rsidRDefault="00C058D2" w:rsidP="00C058D2">
            <w:pPr>
              <w:rPr>
                <w:rFonts w:cs="Arial"/>
                <w:lang w:eastAsia="en-AU"/>
              </w:rPr>
            </w:pPr>
            <w:r w:rsidRPr="00C375E8">
              <w:rPr>
                <w:rFonts w:cs="Arial"/>
                <w:lang w:eastAsia="en-AU"/>
              </w:rPr>
              <w:t>Evaluation</w:t>
            </w:r>
          </w:p>
        </w:tc>
        <w:tc>
          <w:tcPr>
            <w:tcW w:w="3157" w:type="pct"/>
            <w:tcBorders>
              <w:bottom w:val="single" w:sz="4" w:space="0" w:color="A6A6A6" w:themeColor="background1" w:themeShade="A6"/>
            </w:tcBorders>
          </w:tcPr>
          <w:p w14:paraId="5ABBCAB2" w14:textId="77777777" w:rsidR="00C058D2" w:rsidRPr="00C375E8" w:rsidRDefault="00C058D2" w:rsidP="00C058D2">
            <w:pPr>
              <w:rPr>
                <w:rFonts w:cs="Arial"/>
              </w:rPr>
            </w:pPr>
            <w:r w:rsidRPr="00C375E8">
              <w:rPr>
                <w:rFonts w:cs="Arial"/>
              </w:rPr>
              <w:t>Evaluation is the systematic measurement of the significance, merit and worth of policies and programs, undertaken to understand and impro</w:t>
            </w:r>
            <w:r w:rsidR="00135E27" w:rsidRPr="00C375E8">
              <w:rPr>
                <w:rFonts w:cs="Arial"/>
              </w:rPr>
              <w:t xml:space="preserve">ve decisions about investment. </w:t>
            </w:r>
            <w:r w:rsidRPr="00C375E8">
              <w:rPr>
                <w:rFonts w:cs="Arial"/>
              </w:rPr>
              <w:t>Evaluation involves the assessment of outcomes and operations of programs or policy compared to expectations in order to make improvements.</w:t>
            </w:r>
          </w:p>
        </w:tc>
      </w:tr>
      <w:tr w:rsidR="00D70BED" w:rsidRPr="00C375E8" w14:paraId="5ABBCAB8" w14:textId="77777777" w:rsidTr="00D70B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BBCAB4" w14:textId="77777777" w:rsidR="00D70BED" w:rsidRPr="00C375E8" w:rsidRDefault="00324772" w:rsidP="008E554E">
            <w:pPr>
              <w:rPr>
                <w:rFonts w:cs="Arial"/>
                <w:lang w:eastAsia="en-AU"/>
              </w:rPr>
            </w:pPr>
            <w:r w:rsidRPr="00C375E8">
              <w:rPr>
                <w:rFonts w:cs="Arial"/>
                <w:lang w:eastAsia="en-AU"/>
              </w:rPr>
              <w:t xml:space="preserve">Grant Opportunity </w:t>
            </w:r>
            <w:r w:rsidR="00D70BED" w:rsidRPr="00C375E8">
              <w:rPr>
                <w:rFonts w:cs="Arial"/>
                <w:lang w:eastAsia="en-AU"/>
              </w:rPr>
              <w:t>Guidelines</w:t>
            </w:r>
          </w:p>
        </w:tc>
        <w:tc>
          <w:tcPr>
            <w:tcW w:w="31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BBCAB5" w14:textId="77777777" w:rsidR="00D70BED" w:rsidRPr="00C375E8" w:rsidRDefault="00D70BED" w:rsidP="0052427E">
            <w:pPr>
              <w:pStyle w:val="ListParagraph"/>
              <w:numPr>
                <w:ilvl w:val="0"/>
                <w:numId w:val="22"/>
              </w:numPr>
              <w:ind w:left="266"/>
              <w:rPr>
                <w:rFonts w:cs="Arial"/>
                <w:lang w:eastAsia="en-AU"/>
              </w:rPr>
            </w:pPr>
            <w:r w:rsidRPr="00C375E8">
              <w:rPr>
                <w:rFonts w:cs="Arial"/>
                <w:lang w:eastAsia="en-AU"/>
              </w:rPr>
              <w:t xml:space="preserve">Grant </w:t>
            </w:r>
            <w:r w:rsidR="00324772" w:rsidRPr="00C375E8">
              <w:rPr>
                <w:rFonts w:cs="Arial"/>
                <w:lang w:eastAsia="en-AU"/>
              </w:rPr>
              <w:t xml:space="preserve">Opportunity </w:t>
            </w:r>
            <w:r w:rsidRPr="00C375E8">
              <w:rPr>
                <w:rFonts w:cs="Arial"/>
                <w:lang w:eastAsia="en-AU"/>
              </w:rPr>
              <w:t xml:space="preserve">Guidelines inform potential applicants of the terms and conditions of </w:t>
            </w:r>
            <w:r w:rsidR="00324772" w:rsidRPr="00C375E8">
              <w:rPr>
                <w:rFonts w:cs="Arial"/>
                <w:lang w:eastAsia="en-AU"/>
              </w:rPr>
              <w:t xml:space="preserve">a </w:t>
            </w:r>
            <w:r w:rsidRPr="00C375E8">
              <w:rPr>
                <w:rFonts w:cs="Arial"/>
                <w:lang w:eastAsia="en-AU"/>
              </w:rPr>
              <w:t xml:space="preserve">grant opportunity. </w:t>
            </w:r>
          </w:p>
          <w:p w14:paraId="5ABBCAB6" w14:textId="77777777" w:rsidR="00D70BED" w:rsidRPr="00C375E8" w:rsidRDefault="00D70BED" w:rsidP="0052427E">
            <w:pPr>
              <w:pStyle w:val="ListParagraph"/>
              <w:numPr>
                <w:ilvl w:val="0"/>
                <w:numId w:val="22"/>
              </w:numPr>
              <w:ind w:left="266"/>
              <w:rPr>
                <w:rFonts w:cs="Arial"/>
                <w:lang w:eastAsia="en-AU"/>
              </w:rPr>
            </w:pPr>
            <w:r w:rsidRPr="00C375E8">
              <w:rPr>
                <w:rFonts w:cs="Arial"/>
                <w:lang w:eastAsia="en-AU"/>
              </w:rPr>
              <w:t>Activity-specific Guidelines outline the context for a specific grant opportunity, designed to inform the potential applicant of the terms and conditions.</w:t>
            </w:r>
          </w:p>
          <w:p w14:paraId="5ABBCAB7" w14:textId="77777777" w:rsidR="00D70BED" w:rsidRPr="00C375E8" w:rsidRDefault="00D70BED" w:rsidP="0052427E">
            <w:pPr>
              <w:pStyle w:val="ListParagraph"/>
              <w:numPr>
                <w:ilvl w:val="0"/>
                <w:numId w:val="21"/>
              </w:numPr>
              <w:rPr>
                <w:rFonts w:cs="Arial"/>
                <w:lang w:eastAsia="en-AU"/>
              </w:rPr>
            </w:pPr>
            <w:r w:rsidRPr="00C375E8">
              <w:rPr>
                <w:rFonts w:cs="Arial"/>
                <w:lang w:eastAsia="en-AU"/>
              </w:rPr>
              <w:t xml:space="preserve">It is a CGRG requirement to develop Grant </w:t>
            </w:r>
            <w:r w:rsidR="00324772" w:rsidRPr="00C375E8">
              <w:rPr>
                <w:rFonts w:cs="Arial"/>
                <w:lang w:eastAsia="en-AU"/>
              </w:rPr>
              <w:t xml:space="preserve">Opportunity </w:t>
            </w:r>
            <w:r w:rsidRPr="00C375E8">
              <w:rPr>
                <w:rFonts w:cs="Arial"/>
                <w:lang w:eastAsia="en-AU"/>
              </w:rPr>
              <w:t>Guidelines and have them publically available.</w:t>
            </w:r>
          </w:p>
        </w:tc>
      </w:tr>
      <w:tr w:rsidR="00463501" w:rsidRPr="00C375E8" w14:paraId="5ABBCABB" w14:textId="77777777" w:rsidTr="002E5AF2">
        <w:tc>
          <w:tcPr>
            <w:tcW w:w="1843" w:type="pct"/>
            <w:tcBorders>
              <w:top w:val="nil"/>
              <w:left w:val="single" w:sz="4" w:space="0" w:color="A6A6A6" w:themeColor="background1" w:themeShade="A6"/>
              <w:bottom w:val="single" w:sz="4" w:space="0" w:color="A6A6A6" w:themeColor="background1" w:themeShade="A6"/>
              <w:right w:val="single" w:sz="6" w:space="0" w:color="A6A6A6" w:themeColor="background1" w:themeShade="A6"/>
            </w:tcBorders>
          </w:tcPr>
          <w:p w14:paraId="5ABBCAB9" w14:textId="77777777" w:rsidR="00463501" w:rsidRPr="00C375E8" w:rsidRDefault="00463501" w:rsidP="00463501">
            <w:pPr>
              <w:rPr>
                <w:rFonts w:cs="Arial"/>
              </w:rPr>
            </w:pPr>
            <w:r w:rsidRPr="00C375E8">
              <w:rPr>
                <w:rFonts w:cs="Arial"/>
                <w:lang w:eastAsia="en-AU"/>
              </w:rPr>
              <w:t xml:space="preserve">Indigenous </w:t>
            </w:r>
            <w:r w:rsidR="00931AB0" w:rsidRPr="00C375E8">
              <w:rPr>
                <w:rFonts w:cs="Arial"/>
                <w:lang w:eastAsia="en-AU"/>
              </w:rPr>
              <w:t>Enterprise</w:t>
            </w:r>
          </w:p>
        </w:tc>
        <w:tc>
          <w:tcPr>
            <w:tcW w:w="3157" w:type="pct"/>
            <w:tcBorders>
              <w:top w:val="nil"/>
              <w:left w:val="single" w:sz="6" w:space="0" w:color="A6A6A6" w:themeColor="background1" w:themeShade="A6"/>
              <w:bottom w:val="single" w:sz="4" w:space="0" w:color="A6A6A6" w:themeColor="background1" w:themeShade="A6"/>
              <w:right w:val="single" w:sz="4" w:space="0" w:color="A6A6A6" w:themeColor="background1" w:themeShade="A6"/>
            </w:tcBorders>
          </w:tcPr>
          <w:p w14:paraId="5ABBCABA" w14:textId="77777777" w:rsidR="00463501" w:rsidRPr="00C375E8" w:rsidRDefault="00463501" w:rsidP="00463501">
            <w:pPr>
              <w:rPr>
                <w:rFonts w:cs="Arial"/>
                <w:lang w:val="en-US"/>
              </w:rPr>
            </w:pPr>
            <w:r w:rsidRPr="00C375E8">
              <w:rPr>
                <w:rFonts w:cs="Arial"/>
                <w:lang w:eastAsia="en-AU"/>
              </w:rPr>
              <w:t>An entity with at least 50 per cent Indigenous ownership</w:t>
            </w:r>
            <w:r w:rsidR="00931AB0" w:rsidRPr="00C375E8">
              <w:rPr>
                <w:rFonts w:cs="Arial"/>
                <w:lang w:eastAsia="en-AU"/>
              </w:rPr>
              <w:t xml:space="preserve">, as outlined in the </w:t>
            </w:r>
            <w:hyperlink r:id="rId63" w:history="1">
              <w:r w:rsidR="00931AB0" w:rsidRPr="00C375E8">
                <w:rPr>
                  <w:rStyle w:val="Hyperlink"/>
                  <w:rFonts w:cs="Arial"/>
                  <w:lang w:eastAsia="en-AU"/>
                </w:rPr>
                <w:t>Indigenous Procurement Policy</w:t>
              </w:r>
            </w:hyperlink>
            <w:r w:rsidRPr="00C375E8">
              <w:rPr>
                <w:rFonts w:cs="Arial"/>
                <w:lang w:eastAsia="en-AU"/>
              </w:rPr>
              <w:t>.</w:t>
            </w:r>
          </w:p>
        </w:tc>
      </w:tr>
      <w:tr w:rsidR="008736E6" w:rsidRPr="00C375E8" w14:paraId="5ABBCABE" w14:textId="77777777" w:rsidTr="002E5AF2">
        <w:tc>
          <w:tcPr>
            <w:tcW w:w="1843" w:type="pct"/>
            <w:tcBorders>
              <w:top w:val="nil"/>
              <w:left w:val="single" w:sz="4" w:space="0" w:color="A6A6A6" w:themeColor="background1" w:themeShade="A6"/>
              <w:bottom w:val="single" w:sz="4" w:space="0" w:color="A6A6A6" w:themeColor="background1" w:themeShade="A6"/>
              <w:right w:val="single" w:sz="6" w:space="0" w:color="A6A6A6" w:themeColor="background1" w:themeShade="A6"/>
            </w:tcBorders>
          </w:tcPr>
          <w:p w14:paraId="5ABBCABC" w14:textId="77777777" w:rsidR="008736E6" w:rsidRPr="00C375E8" w:rsidRDefault="008736E6" w:rsidP="008736E6">
            <w:pPr>
              <w:rPr>
                <w:rFonts w:cs="Arial"/>
                <w:lang w:eastAsia="en-AU"/>
              </w:rPr>
            </w:pPr>
            <w:r w:rsidRPr="00C375E8">
              <w:rPr>
                <w:rFonts w:cs="Arial"/>
                <w:lang w:eastAsia="en-AU"/>
              </w:rPr>
              <w:t>Indigenous job seeker</w:t>
            </w:r>
          </w:p>
        </w:tc>
        <w:tc>
          <w:tcPr>
            <w:tcW w:w="3157" w:type="pct"/>
            <w:tcBorders>
              <w:top w:val="nil"/>
              <w:left w:val="single" w:sz="6" w:space="0" w:color="A6A6A6" w:themeColor="background1" w:themeShade="A6"/>
              <w:bottom w:val="single" w:sz="4" w:space="0" w:color="A6A6A6" w:themeColor="background1" w:themeShade="A6"/>
              <w:right w:val="single" w:sz="4" w:space="0" w:color="A6A6A6" w:themeColor="background1" w:themeShade="A6"/>
            </w:tcBorders>
          </w:tcPr>
          <w:p w14:paraId="5ABBCABD" w14:textId="77777777" w:rsidR="008736E6" w:rsidRPr="00C375E8" w:rsidRDefault="008736E6" w:rsidP="008736E6">
            <w:pPr>
              <w:rPr>
                <w:rFonts w:cs="Arial"/>
                <w:lang w:eastAsia="en-AU"/>
              </w:rPr>
            </w:pPr>
            <w:r w:rsidRPr="00C375E8">
              <w:rPr>
                <w:rFonts w:cs="Arial"/>
                <w:lang w:eastAsia="en-AU"/>
              </w:rPr>
              <w:t>Unemployed Indigenous Australians</w:t>
            </w:r>
          </w:p>
        </w:tc>
      </w:tr>
      <w:tr w:rsidR="008736E6" w:rsidRPr="00C375E8" w14:paraId="5ABBCAC9" w14:textId="77777777" w:rsidTr="002E5AF2">
        <w:tc>
          <w:tcPr>
            <w:tcW w:w="1843" w:type="pct"/>
            <w:tcBorders>
              <w:top w:val="nil"/>
              <w:left w:val="single" w:sz="4" w:space="0" w:color="A6A6A6" w:themeColor="background1" w:themeShade="A6"/>
              <w:bottom w:val="single" w:sz="4" w:space="0" w:color="A6A6A6" w:themeColor="background1" w:themeShade="A6"/>
              <w:right w:val="single" w:sz="6" w:space="0" w:color="A6A6A6" w:themeColor="background1" w:themeShade="A6"/>
            </w:tcBorders>
          </w:tcPr>
          <w:p w14:paraId="5ABBCABF" w14:textId="77777777" w:rsidR="008736E6" w:rsidRPr="00C375E8" w:rsidRDefault="008736E6" w:rsidP="008736E6">
            <w:pPr>
              <w:rPr>
                <w:rFonts w:cs="Arial"/>
              </w:rPr>
            </w:pPr>
            <w:r w:rsidRPr="00C375E8">
              <w:rPr>
                <w:rFonts w:cs="Arial"/>
              </w:rPr>
              <w:t>Indigenous Organisation</w:t>
            </w:r>
          </w:p>
          <w:p w14:paraId="5ABBCAC0" w14:textId="77777777" w:rsidR="008736E6" w:rsidRPr="00C375E8" w:rsidRDefault="008736E6" w:rsidP="008736E6">
            <w:pPr>
              <w:rPr>
                <w:rFonts w:cs="Arial"/>
                <w:i/>
              </w:rPr>
            </w:pPr>
            <w:r w:rsidRPr="00C375E8">
              <w:rPr>
                <w:rFonts w:cs="Arial"/>
                <w:i/>
              </w:rPr>
              <w:t>(Note: This definition is used for administering the Incorporation Requirements only – Refer to Appendix 2)</w:t>
            </w:r>
          </w:p>
          <w:p w14:paraId="5ABBCAC1" w14:textId="77777777" w:rsidR="008736E6" w:rsidRPr="00C375E8" w:rsidRDefault="008736E6" w:rsidP="008736E6">
            <w:pPr>
              <w:rPr>
                <w:rFonts w:cs="Arial"/>
              </w:rPr>
            </w:pPr>
          </w:p>
        </w:tc>
        <w:tc>
          <w:tcPr>
            <w:tcW w:w="3157" w:type="pct"/>
            <w:tcBorders>
              <w:top w:val="nil"/>
              <w:left w:val="single" w:sz="6" w:space="0" w:color="A6A6A6" w:themeColor="background1" w:themeShade="A6"/>
              <w:bottom w:val="single" w:sz="4" w:space="0" w:color="A6A6A6" w:themeColor="background1" w:themeShade="A6"/>
              <w:right w:val="single" w:sz="4" w:space="0" w:color="A6A6A6" w:themeColor="background1" w:themeShade="A6"/>
            </w:tcBorders>
          </w:tcPr>
          <w:p w14:paraId="5ABBCAC2" w14:textId="77777777" w:rsidR="008736E6" w:rsidRPr="00C375E8" w:rsidRDefault="008736E6" w:rsidP="008736E6">
            <w:pPr>
              <w:rPr>
                <w:rFonts w:cs="Arial"/>
                <w:lang w:val="en-GB"/>
              </w:rPr>
            </w:pPr>
            <w:r w:rsidRPr="00C375E8">
              <w:rPr>
                <w:rFonts w:cs="Arial"/>
                <w:lang w:val="en-US"/>
              </w:rPr>
              <w:t xml:space="preserve">Aligns with the s29-5 of the </w:t>
            </w:r>
            <w:r w:rsidRPr="00C375E8">
              <w:rPr>
                <w:rFonts w:cs="Arial"/>
                <w:i/>
                <w:iCs/>
                <w:lang w:val="en-GB"/>
              </w:rPr>
              <w:t>Corporations (Aboriginal and Torres Strait Islander) Act 2006</w:t>
            </w:r>
            <w:r w:rsidRPr="00C375E8">
              <w:rPr>
                <w:rFonts w:cs="Arial"/>
                <w:lang w:val="en-GB"/>
              </w:rPr>
              <w:t xml:space="preserve"> (</w:t>
            </w:r>
            <w:r w:rsidRPr="00C375E8">
              <w:rPr>
                <w:rFonts w:cs="Arial"/>
                <w:b/>
                <w:bCs/>
                <w:lang w:val="en-GB"/>
              </w:rPr>
              <w:t>the CATSI Act</w:t>
            </w:r>
            <w:r w:rsidRPr="00C375E8">
              <w:rPr>
                <w:rFonts w:cs="Arial"/>
                <w:lang w:val="en-GB"/>
              </w:rPr>
              <w:t xml:space="preserve">) and Part 2 – Regulation 6 of </w:t>
            </w:r>
            <w:r w:rsidRPr="00C375E8">
              <w:rPr>
                <w:rFonts w:cs="Arial"/>
                <w:lang w:val="en-US"/>
              </w:rPr>
              <w:t xml:space="preserve">the </w:t>
            </w:r>
            <w:r w:rsidRPr="00C375E8">
              <w:rPr>
                <w:rFonts w:cs="Arial"/>
                <w:i/>
                <w:iCs/>
                <w:lang w:val="en-GB"/>
              </w:rPr>
              <w:t xml:space="preserve">Corporations (Aboriginal and Torres Strait Islander) Regulations 2017 </w:t>
            </w:r>
            <w:r w:rsidRPr="00C375E8">
              <w:rPr>
                <w:rFonts w:cs="Arial"/>
                <w:lang w:val="en-GB"/>
              </w:rPr>
              <w:t>(</w:t>
            </w:r>
            <w:r w:rsidRPr="00C375E8">
              <w:rPr>
                <w:rFonts w:cs="Arial"/>
                <w:b/>
                <w:bCs/>
                <w:lang w:val="en-GB"/>
              </w:rPr>
              <w:t>the CATSI Regulations</w:t>
            </w:r>
            <w:r w:rsidRPr="00C375E8">
              <w:rPr>
                <w:rFonts w:cs="Arial"/>
                <w:lang w:val="en-GB"/>
              </w:rPr>
              <w:t xml:space="preserve">), </w:t>
            </w:r>
          </w:p>
          <w:p w14:paraId="5ABBCAC3" w14:textId="77777777" w:rsidR="008736E6" w:rsidRPr="00C375E8" w:rsidRDefault="008736E6" w:rsidP="0052427E">
            <w:pPr>
              <w:pStyle w:val="ListParagraph"/>
              <w:numPr>
                <w:ilvl w:val="0"/>
                <w:numId w:val="24"/>
              </w:numPr>
              <w:rPr>
                <w:rFonts w:cs="Arial"/>
                <w:lang w:val="en-GB"/>
              </w:rPr>
            </w:pPr>
            <w:r w:rsidRPr="00C375E8">
              <w:t xml:space="preserve">If the corporation has five (5) or more members – at least 51 per cent of the members are Indigenous Australians. </w:t>
            </w:r>
          </w:p>
          <w:p w14:paraId="5ABBCAC4" w14:textId="77777777" w:rsidR="008736E6" w:rsidRPr="00C375E8" w:rsidRDefault="008736E6" w:rsidP="0052427E">
            <w:pPr>
              <w:pStyle w:val="ListParagraph"/>
              <w:numPr>
                <w:ilvl w:val="0"/>
                <w:numId w:val="24"/>
              </w:numPr>
              <w:rPr>
                <w:rFonts w:cs="Arial"/>
                <w:lang w:val="en-GB"/>
              </w:rPr>
            </w:pPr>
            <w:r w:rsidRPr="00C375E8">
              <w:t>If the corporation has fewer than five (5) members but more than one (1) member – all of the members, or all but one of the members are Indigenous Australians</w:t>
            </w:r>
          </w:p>
          <w:p w14:paraId="5ABBCAC5" w14:textId="77777777" w:rsidR="008736E6" w:rsidRPr="00C375E8" w:rsidRDefault="008736E6" w:rsidP="0052427E">
            <w:pPr>
              <w:pStyle w:val="ListParagraph"/>
              <w:numPr>
                <w:ilvl w:val="0"/>
                <w:numId w:val="24"/>
              </w:numPr>
              <w:rPr>
                <w:rFonts w:cs="Arial"/>
                <w:lang w:val="en-GB"/>
              </w:rPr>
            </w:pPr>
            <w:r w:rsidRPr="00C375E8">
              <w:t>If the corporation has only one (1) member – that member is an Indigenous Australian.</w:t>
            </w:r>
          </w:p>
          <w:p w14:paraId="5ABBCAC6" w14:textId="77777777" w:rsidR="008736E6" w:rsidRPr="00C375E8" w:rsidRDefault="008736E6" w:rsidP="008736E6">
            <w:pPr>
              <w:rPr>
                <w:rFonts w:cs="Arial"/>
                <w:lang w:val="en-GB"/>
              </w:rPr>
            </w:pPr>
            <w:r w:rsidRPr="00C375E8">
              <w:rPr>
                <w:lang w:val="en-GB"/>
              </w:rPr>
              <w:t>Note that “member” is used as a term for ownership and may vary between entity types (e.g. “shareholder” for co-operatives).</w:t>
            </w:r>
          </w:p>
          <w:p w14:paraId="5ABBCAC7" w14:textId="77777777" w:rsidR="008736E6" w:rsidRPr="00C375E8" w:rsidRDefault="008736E6" w:rsidP="008736E6">
            <w:pPr>
              <w:rPr>
                <w:u w:val="single"/>
                <w:lang w:val="en-US"/>
              </w:rPr>
            </w:pPr>
            <w:r w:rsidRPr="00C375E8">
              <w:rPr>
                <w:b/>
                <w:u w:val="single"/>
                <w:lang w:val="en-US"/>
              </w:rPr>
              <w:t>and</w:t>
            </w:r>
            <w:r w:rsidRPr="00C375E8">
              <w:rPr>
                <w:u w:val="single"/>
                <w:lang w:val="en-US"/>
              </w:rPr>
              <w:t xml:space="preserve"> </w:t>
            </w:r>
          </w:p>
          <w:p w14:paraId="5ABBCAC8" w14:textId="77777777" w:rsidR="008736E6" w:rsidRPr="00C375E8" w:rsidRDefault="008736E6" w:rsidP="008736E6">
            <w:pPr>
              <w:rPr>
                <w:rFonts w:cs="Arial"/>
              </w:rPr>
            </w:pPr>
            <w:r w:rsidRPr="00C375E8">
              <w:rPr>
                <w:rFonts w:cs="Arial"/>
                <w:lang w:val="en-GB"/>
              </w:rPr>
              <w:t>Aligns with</w:t>
            </w:r>
            <w:r w:rsidRPr="00C375E8">
              <w:rPr>
                <w:lang w:val="en-US"/>
              </w:rPr>
              <w:t xml:space="preserve"> s246-5 of the Act - </w:t>
            </w:r>
            <w:r w:rsidRPr="00C375E8">
              <w:rPr>
                <w:u w:val="single"/>
                <w:lang w:val="en-US"/>
              </w:rPr>
              <w:t>a majority of the directors must be Indigenous</w:t>
            </w:r>
            <w:r w:rsidRPr="00C375E8">
              <w:t xml:space="preserve">. </w:t>
            </w:r>
          </w:p>
        </w:tc>
      </w:tr>
      <w:tr w:rsidR="008736E6" w:rsidRPr="00C375E8" w14:paraId="5ABBCACE" w14:textId="77777777" w:rsidTr="002E5AF2">
        <w:trPr>
          <w:cantSplit/>
        </w:trPr>
        <w:tc>
          <w:tcPr>
            <w:tcW w:w="1843" w:type="pct"/>
            <w:tcBorders>
              <w:top w:val="single" w:sz="4" w:space="0" w:color="A6A6A6" w:themeColor="background1" w:themeShade="A6"/>
            </w:tcBorders>
          </w:tcPr>
          <w:p w14:paraId="5ABBCACA" w14:textId="77777777" w:rsidR="008736E6" w:rsidRPr="00C375E8" w:rsidRDefault="008736E6" w:rsidP="008736E6">
            <w:pPr>
              <w:rPr>
                <w:rFonts w:cs="Arial"/>
              </w:rPr>
            </w:pPr>
            <w:r w:rsidRPr="00C375E8">
              <w:rPr>
                <w:rFonts w:cs="Arial"/>
                <w:lang w:eastAsia="en-AU"/>
              </w:rPr>
              <w:t xml:space="preserve">Grant </w:t>
            </w:r>
          </w:p>
        </w:tc>
        <w:tc>
          <w:tcPr>
            <w:tcW w:w="3157" w:type="pct"/>
            <w:tcBorders>
              <w:top w:val="single" w:sz="4" w:space="0" w:color="A6A6A6" w:themeColor="background1" w:themeShade="A6"/>
            </w:tcBorders>
          </w:tcPr>
          <w:p w14:paraId="5ABBCACB" w14:textId="77777777" w:rsidR="008736E6" w:rsidRPr="00C375E8" w:rsidRDefault="008736E6" w:rsidP="008736E6">
            <w:pPr>
              <w:rPr>
                <w:rFonts w:cs="Arial"/>
                <w:lang w:eastAsia="en-AU"/>
              </w:rPr>
            </w:pPr>
            <w:r w:rsidRPr="00C375E8">
              <w:rPr>
                <w:rFonts w:cs="Arial"/>
              </w:rPr>
              <w:t>I</w:t>
            </w:r>
            <w:r w:rsidRPr="00C375E8">
              <w:rPr>
                <w:rFonts w:cs="Arial"/>
                <w:lang w:eastAsia="en-AU"/>
              </w:rPr>
              <w:t xml:space="preserve">s defined by CGRGs paragraph 2.3 as an arrangement for the provision of financial assistance by the Commonwealth or on behalf of the Commonwealth: </w:t>
            </w:r>
          </w:p>
          <w:p w14:paraId="5ABBCACC" w14:textId="77777777" w:rsidR="008736E6" w:rsidRPr="00C375E8" w:rsidRDefault="008736E6" w:rsidP="008736E6">
            <w:pPr>
              <w:rPr>
                <w:rFonts w:cs="Arial"/>
                <w:lang w:eastAsia="en-AU"/>
              </w:rPr>
            </w:pPr>
            <w:r w:rsidRPr="00C375E8">
              <w:rPr>
                <w:rFonts w:cs="Arial"/>
                <w:lang w:eastAsia="en-AU"/>
              </w:rPr>
              <w:t xml:space="preserve">(a) under which relevant money or other CRF money is to be paid to a grantee other than the Commonwealth; and </w:t>
            </w:r>
          </w:p>
          <w:p w14:paraId="5ABBCACD" w14:textId="77777777" w:rsidR="008736E6" w:rsidRPr="00C375E8" w:rsidRDefault="008736E6" w:rsidP="008736E6">
            <w:pPr>
              <w:rPr>
                <w:rFonts w:cs="Arial"/>
              </w:rPr>
            </w:pPr>
            <w:r w:rsidRPr="00C375E8">
              <w:rPr>
                <w:rFonts w:cs="Arial"/>
                <w:lang w:eastAsia="en-AU"/>
              </w:rPr>
              <w:t>(b) which is to help achieve one or more of the Australian Government policy outcomes while assisting the grantee to achieve its objectives.</w:t>
            </w:r>
          </w:p>
        </w:tc>
      </w:tr>
      <w:tr w:rsidR="008736E6" w:rsidRPr="00C375E8" w14:paraId="5ABBCAD1" w14:textId="77777777" w:rsidTr="004960E4">
        <w:trPr>
          <w:cantSplit/>
        </w:trPr>
        <w:tc>
          <w:tcPr>
            <w:tcW w:w="1843" w:type="pct"/>
          </w:tcPr>
          <w:p w14:paraId="5ABBCACF" w14:textId="77777777" w:rsidR="008736E6" w:rsidRPr="00C375E8" w:rsidRDefault="008736E6" w:rsidP="008736E6">
            <w:pPr>
              <w:rPr>
                <w:rFonts w:cs="Arial"/>
                <w:lang w:eastAsia="en-AU"/>
              </w:rPr>
            </w:pPr>
            <w:r w:rsidRPr="00C375E8">
              <w:rPr>
                <w:rFonts w:cs="Arial"/>
              </w:rPr>
              <w:t>Grant activity</w:t>
            </w:r>
          </w:p>
        </w:tc>
        <w:tc>
          <w:tcPr>
            <w:tcW w:w="3157" w:type="pct"/>
          </w:tcPr>
          <w:p w14:paraId="5ABBCAD0" w14:textId="77777777" w:rsidR="008736E6" w:rsidRPr="00C375E8" w:rsidRDefault="008736E6" w:rsidP="008736E6">
            <w:pPr>
              <w:rPr>
                <w:rFonts w:cs="Arial"/>
                <w:lang w:eastAsia="en-AU"/>
              </w:rPr>
            </w:pPr>
            <w:r w:rsidRPr="00C375E8">
              <w:rPr>
                <w:rFonts w:cs="Arial"/>
              </w:rPr>
              <w:t xml:space="preserve">Is the project/tasks/services that the grantee is required to undertake with the grant money. It is described in the Grant Agreement. </w:t>
            </w:r>
          </w:p>
        </w:tc>
      </w:tr>
      <w:tr w:rsidR="008736E6" w:rsidRPr="00C375E8" w14:paraId="5ABBCAD7" w14:textId="77777777" w:rsidTr="004960E4">
        <w:trPr>
          <w:cantSplit/>
        </w:trPr>
        <w:tc>
          <w:tcPr>
            <w:tcW w:w="1843" w:type="pct"/>
          </w:tcPr>
          <w:p w14:paraId="5ABBCAD2" w14:textId="77777777" w:rsidR="008736E6" w:rsidRPr="00C375E8" w:rsidRDefault="008736E6" w:rsidP="008736E6">
            <w:pPr>
              <w:rPr>
                <w:rFonts w:cs="Arial"/>
              </w:rPr>
            </w:pPr>
            <w:r w:rsidRPr="00C375E8">
              <w:rPr>
                <w:rFonts w:cs="Arial"/>
              </w:rPr>
              <w:t>Grant agreement</w:t>
            </w:r>
          </w:p>
        </w:tc>
        <w:tc>
          <w:tcPr>
            <w:tcW w:w="3157" w:type="pct"/>
          </w:tcPr>
          <w:p w14:paraId="5ABBCAD3" w14:textId="77777777" w:rsidR="008736E6" w:rsidRPr="00C375E8" w:rsidRDefault="008736E6" w:rsidP="008736E6">
            <w:pPr>
              <w:rPr>
                <w:rFonts w:cs="Arial"/>
              </w:rPr>
            </w:pPr>
            <w:r w:rsidRPr="00C375E8">
              <w:rPr>
                <w:rFonts w:cs="Arial"/>
              </w:rPr>
              <w:t>Sets out the relationship between the parties to the agreement, and specifies the details of the grant.</w:t>
            </w:r>
          </w:p>
          <w:p w14:paraId="5ABBCAD4" w14:textId="77777777" w:rsidR="008736E6" w:rsidRPr="00C375E8" w:rsidRDefault="008736E6" w:rsidP="008736E6">
            <w:pPr>
              <w:rPr>
                <w:rFonts w:cs="Arial"/>
              </w:rPr>
            </w:pPr>
            <w:r w:rsidRPr="00C375E8">
              <w:rPr>
                <w:rFonts w:cs="Arial"/>
              </w:rPr>
              <w:t>A grant agreement comprises the Head Agreement, the Project Schedule and any documents attached or incorporated by references into either of those documents.</w:t>
            </w:r>
          </w:p>
          <w:p w14:paraId="5ABBCAD5" w14:textId="77777777" w:rsidR="008736E6" w:rsidRPr="00C375E8" w:rsidRDefault="008736E6" w:rsidP="008736E6">
            <w:pPr>
              <w:rPr>
                <w:rFonts w:cs="Arial"/>
              </w:rPr>
            </w:pPr>
            <w:r w:rsidRPr="00C375E8">
              <w:rPr>
                <w:rFonts w:cs="Arial"/>
              </w:rPr>
              <w:t xml:space="preserve">The Head Agreement sets out the general terms and conditions that apply to all </w:t>
            </w:r>
            <w:sdt>
              <w:sdtPr>
                <w:id w:val="-233856889"/>
                <w:placeholder>
                  <w:docPart w:val="372F4A61F2224A1AB3CD38F4E24B6FC3"/>
                </w:placeholder>
                <w:comboBox>
                  <w:listItem w:value="Choose an item."/>
                  <w:listItem w:displayText="Jobs, Land &amp; Economy" w:value="Jobs, Land &amp; Economy"/>
                  <w:listItem w:displayText="Children &amp; Schooling" w:value="Children &amp; Schooling"/>
                  <w:listItem w:displayText="Safety &amp; Wellbeing" w:value="Safety &amp; Wellbeing"/>
                  <w:listItem w:displayText="Culture &amp; Capability" w:value="Culture &amp; Capability"/>
                  <w:listItem w:displayText="Remote Australia Strategies" w:value="Remote Australia Strategies"/>
                  <w:listItem w:displayText="Evaluation" w:value="Evaluation"/>
                </w:comboBox>
              </w:sdtPr>
              <w:sdtEndPr/>
              <w:sdtContent>
                <w:r w:rsidRPr="00C375E8">
                  <w:t>Jobs, Land &amp; Economy</w:t>
                </w:r>
              </w:sdtContent>
            </w:sdt>
            <w:r w:rsidRPr="00C375E8">
              <w:rPr>
                <w:rFonts w:cs="Arial"/>
              </w:rPr>
              <w:t xml:space="preserve"> funded projects for a particular grantee.</w:t>
            </w:r>
          </w:p>
          <w:p w14:paraId="5ABBCAD6" w14:textId="77777777" w:rsidR="008736E6" w:rsidRPr="00C375E8" w:rsidRDefault="008736E6" w:rsidP="008736E6">
            <w:pPr>
              <w:rPr>
                <w:rFonts w:cs="Arial"/>
              </w:rPr>
            </w:pPr>
            <w:r w:rsidRPr="00C375E8">
              <w:rPr>
                <w:rFonts w:cs="Arial"/>
              </w:rPr>
              <w:t>The Project Schedule sets out specific terms and conditions that apply to particular projects.</w:t>
            </w:r>
          </w:p>
        </w:tc>
      </w:tr>
      <w:tr w:rsidR="008736E6" w:rsidRPr="00C375E8" w14:paraId="5ABBCADA" w14:textId="77777777" w:rsidTr="004960E4">
        <w:trPr>
          <w:cantSplit/>
        </w:trPr>
        <w:tc>
          <w:tcPr>
            <w:tcW w:w="1843" w:type="pct"/>
          </w:tcPr>
          <w:p w14:paraId="5ABBCAD8" w14:textId="77777777" w:rsidR="008736E6" w:rsidRPr="00C375E8" w:rsidRDefault="008736E6" w:rsidP="008736E6">
            <w:pPr>
              <w:rPr>
                <w:rFonts w:cs="Arial"/>
              </w:rPr>
            </w:pPr>
            <w:r w:rsidRPr="00C375E8">
              <w:rPr>
                <w:rFonts w:cs="Arial"/>
              </w:rPr>
              <w:t>GrantConnect</w:t>
            </w:r>
          </w:p>
        </w:tc>
        <w:tc>
          <w:tcPr>
            <w:tcW w:w="3157" w:type="pct"/>
          </w:tcPr>
          <w:p w14:paraId="5ABBCAD9" w14:textId="77777777" w:rsidR="008736E6" w:rsidRPr="00C375E8" w:rsidRDefault="008736E6" w:rsidP="008736E6">
            <w:pPr>
              <w:rPr>
                <w:rFonts w:cs="Arial"/>
              </w:rPr>
            </w:pPr>
            <w:r w:rsidRPr="00C375E8">
              <w:rPr>
                <w:rFonts w:cs="Arial"/>
              </w:rPr>
              <w:t>Is the Australian Government’s whole-of-government grants information system, which centralises the publication and reporting of Commonwealth grants in accordance with the CGRGs.</w:t>
            </w:r>
          </w:p>
        </w:tc>
      </w:tr>
      <w:tr w:rsidR="008736E6" w:rsidRPr="00C375E8" w14:paraId="5ABBCADD" w14:textId="77777777" w:rsidTr="004960E4">
        <w:trPr>
          <w:cantSplit/>
        </w:trPr>
        <w:tc>
          <w:tcPr>
            <w:tcW w:w="1843" w:type="pct"/>
          </w:tcPr>
          <w:p w14:paraId="5ABBCADB" w14:textId="77777777" w:rsidR="008736E6" w:rsidRPr="00C375E8" w:rsidRDefault="008736E6" w:rsidP="008736E6">
            <w:pPr>
              <w:rPr>
                <w:rFonts w:cs="Arial"/>
              </w:rPr>
            </w:pPr>
            <w:r w:rsidRPr="00C375E8">
              <w:rPr>
                <w:rFonts w:cs="Arial"/>
              </w:rPr>
              <w:t>Grant opportunity</w:t>
            </w:r>
          </w:p>
        </w:tc>
        <w:tc>
          <w:tcPr>
            <w:tcW w:w="3157" w:type="pct"/>
          </w:tcPr>
          <w:p w14:paraId="5ABBCADC" w14:textId="77777777" w:rsidR="008736E6" w:rsidRPr="00C375E8" w:rsidRDefault="008736E6" w:rsidP="008736E6">
            <w:pPr>
              <w:rPr>
                <w:rFonts w:cs="Arial"/>
              </w:rPr>
            </w:pPr>
            <w:r w:rsidRPr="00C375E8">
              <w:rPr>
                <w:rFonts w:cs="Arial"/>
              </w:rPr>
              <w:t xml:space="preserve">Refers to the specific grant round or process where a Commonwealth grant is made available to potential grantees. </w:t>
            </w:r>
          </w:p>
        </w:tc>
      </w:tr>
      <w:tr w:rsidR="008736E6" w:rsidRPr="00C375E8" w14:paraId="5ABBCAE0" w14:textId="77777777" w:rsidTr="004960E4">
        <w:trPr>
          <w:cantSplit/>
        </w:trPr>
        <w:tc>
          <w:tcPr>
            <w:tcW w:w="1843" w:type="pct"/>
          </w:tcPr>
          <w:p w14:paraId="5ABBCADE" w14:textId="77777777" w:rsidR="008736E6" w:rsidRPr="00C375E8" w:rsidRDefault="008736E6" w:rsidP="008736E6">
            <w:pPr>
              <w:rPr>
                <w:rFonts w:cs="Arial"/>
              </w:rPr>
            </w:pPr>
            <w:r w:rsidRPr="00C375E8">
              <w:rPr>
                <w:rFonts w:cs="Arial"/>
              </w:rPr>
              <w:t>Grantee</w:t>
            </w:r>
          </w:p>
        </w:tc>
        <w:tc>
          <w:tcPr>
            <w:tcW w:w="3157" w:type="pct"/>
          </w:tcPr>
          <w:p w14:paraId="5ABBCADF" w14:textId="77777777" w:rsidR="008736E6" w:rsidRPr="00C375E8" w:rsidRDefault="008736E6" w:rsidP="008736E6">
            <w:pPr>
              <w:rPr>
                <w:rFonts w:cs="Arial"/>
              </w:rPr>
            </w:pPr>
            <w:r w:rsidRPr="00C375E8">
              <w:rPr>
                <w:rFonts w:cs="Arial"/>
              </w:rPr>
              <w:t xml:space="preserve">An individual/organisation that has been awarded a grant. </w:t>
            </w:r>
          </w:p>
        </w:tc>
      </w:tr>
      <w:tr w:rsidR="008736E6" w:rsidRPr="00C375E8" w14:paraId="5ABBCAE3" w14:textId="77777777" w:rsidTr="004960E4">
        <w:trPr>
          <w:cantSplit/>
        </w:trPr>
        <w:tc>
          <w:tcPr>
            <w:tcW w:w="1843" w:type="pct"/>
          </w:tcPr>
          <w:p w14:paraId="5ABBCAE1" w14:textId="77777777" w:rsidR="008736E6" w:rsidRPr="00C375E8" w:rsidRDefault="008736E6" w:rsidP="008736E6">
            <w:pPr>
              <w:rPr>
                <w:rFonts w:cs="Arial"/>
              </w:rPr>
            </w:pPr>
            <w:r w:rsidRPr="00C375E8">
              <w:rPr>
                <w:rFonts w:cs="Arial"/>
              </w:rPr>
              <w:t>Key Performance Indicator</w:t>
            </w:r>
          </w:p>
        </w:tc>
        <w:tc>
          <w:tcPr>
            <w:tcW w:w="3157" w:type="pct"/>
          </w:tcPr>
          <w:p w14:paraId="5ABBCAE2" w14:textId="77777777" w:rsidR="008736E6" w:rsidRPr="00C375E8" w:rsidRDefault="008736E6" w:rsidP="008736E6">
            <w:pPr>
              <w:rPr>
                <w:rFonts w:cs="Arial"/>
              </w:rPr>
            </w:pPr>
            <w:r w:rsidRPr="00C375E8">
              <w:rPr>
                <w:rFonts w:cs="Arial"/>
              </w:rPr>
              <w:t>A measure that provides information about the extent to which the activities or services meet agreed performance requirements.</w:t>
            </w:r>
          </w:p>
        </w:tc>
      </w:tr>
      <w:tr w:rsidR="008736E6" w:rsidRPr="00C375E8" w14:paraId="5ABBCAEC" w14:textId="77777777" w:rsidTr="004960E4">
        <w:trPr>
          <w:cantSplit/>
        </w:trPr>
        <w:tc>
          <w:tcPr>
            <w:tcW w:w="1843" w:type="pct"/>
          </w:tcPr>
          <w:p w14:paraId="5ABBCAE4" w14:textId="77777777" w:rsidR="008736E6" w:rsidRPr="00C375E8" w:rsidRDefault="008736E6" w:rsidP="008736E6">
            <w:pPr>
              <w:rPr>
                <w:rFonts w:cs="Arial"/>
              </w:rPr>
            </w:pPr>
            <w:r w:rsidRPr="00C375E8">
              <w:rPr>
                <w:rFonts w:cs="Arial"/>
              </w:rPr>
              <w:t>Management</w:t>
            </w:r>
          </w:p>
        </w:tc>
        <w:tc>
          <w:tcPr>
            <w:tcW w:w="3157" w:type="pct"/>
          </w:tcPr>
          <w:p w14:paraId="5ABBCAE5" w14:textId="77777777" w:rsidR="008736E6" w:rsidRPr="00C375E8" w:rsidRDefault="008736E6" w:rsidP="008736E6">
            <w:pPr>
              <w:rPr>
                <w:rFonts w:cs="Arial"/>
              </w:rPr>
            </w:pPr>
            <w:r w:rsidRPr="00C375E8">
              <w:rPr>
                <w:rFonts w:cs="Arial"/>
              </w:rPr>
              <w:t>Management refers to the responsibility for the day-to-day operation of the funded organisation. It includes:</w:t>
            </w:r>
          </w:p>
          <w:p w14:paraId="5ABBCAE6" w14:textId="77777777" w:rsidR="008736E6" w:rsidRPr="00C375E8" w:rsidRDefault="008736E6" w:rsidP="0052427E">
            <w:pPr>
              <w:pStyle w:val="ListParagraph"/>
              <w:numPr>
                <w:ilvl w:val="0"/>
                <w:numId w:val="21"/>
              </w:numPr>
              <w:rPr>
                <w:rFonts w:cs="Arial"/>
              </w:rPr>
            </w:pPr>
            <w:r w:rsidRPr="00C375E8">
              <w:rPr>
                <w:rFonts w:cs="Arial"/>
              </w:rPr>
              <w:t>the CEO (or equivalent)</w:t>
            </w:r>
          </w:p>
          <w:p w14:paraId="5ABBCAE7" w14:textId="77777777" w:rsidR="008736E6" w:rsidRPr="00C375E8" w:rsidRDefault="008736E6" w:rsidP="0052427E">
            <w:pPr>
              <w:pStyle w:val="ListParagraph"/>
              <w:numPr>
                <w:ilvl w:val="0"/>
                <w:numId w:val="21"/>
              </w:numPr>
              <w:rPr>
                <w:rFonts w:cs="Arial"/>
              </w:rPr>
            </w:pPr>
            <w:r w:rsidRPr="00C375E8">
              <w:rPr>
                <w:rFonts w:cs="Arial"/>
              </w:rPr>
              <w:t>the people occupying the highest positions in relation to:</w:t>
            </w:r>
          </w:p>
          <w:p w14:paraId="5ABBCAE8" w14:textId="77777777" w:rsidR="008736E6" w:rsidRPr="00C375E8" w:rsidRDefault="008736E6" w:rsidP="0052427E">
            <w:pPr>
              <w:pStyle w:val="ListParagraph"/>
              <w:numPr>
                <w:ilvl w:val="1"/>
                <w:numId w:val="21"/>
              </w:numPr>
              <w:rPr>
                <w:rFonts w:cs="Arial"/>
              </w:rPr>
            </w:pPr>
            <w:r w:rsidRPr="00C375E8">
              <w:rPr>
                <w:rFonts w:cs="Arial"/>
              </w:rPr>
              <w:t>service delivery;</w:t>
            </w:r>
          </w:p>
          <w:p w14:paraId="5ABBCAE9" w14:textId="77777777" w:rsidR="008736E6" w:rsidRPr="00C375E8" w:rsidRDefault="008736E6" w:rsidP="0052427E">
            <w:pPr>
              <w:pStyle w:val="ListParagraph"/>
              <w:numPr>
                <w:ilvl w:val="1"/>
                <w:numId w:val="21"/>
              </w:numPr>
              <w:rPr>
                <w:rFonts w:cs="Arial"/>
              </w:rPr>
            </w:pPr>
            <w:r w:rsidRPr="00C375E8">
              <w:rPr>
                <w:rFonts w:cs="Arial"/>
              </w:rPr>
              <w:t>finances;</w:t>
            </w:r>
          </w:p>
          <w:p w14:paraId="5ABBCAEA" w14:textId="77777777" w:rsidR="008736E6" w:rsidRPr="00C375E8" w:rsidRDefault="008736E6" w:rsidP="0052427E">
            <w:pPr>
              <w:pStyle w:val="ListParagraph"/>
              <w:numPr>
                <w:ilvl w:val="1"/>
                <w:numId w:val="21"/>
              </w:numPr>
              <w:rPr>
                <w:rFonts w:cs="Arial"/>
              </w:rPr>
            </w:pPr>
            <w:r w:rsidRPr="00C375E8">
              <w:rPr>
                <w:rFonts w:cs="Arial"/>
              </w:rPr>
              <w:t>operations (e.g. property, ICT); and/or</w:t>
            </w:r>
          </w:p>
          <w:p w14:paraId="5ABBCAEB" w14:textId="77777777" w:rsidR="008736E6" w:rsidRPr="00C375E8" w:rsidRDefault="008736E6" w:rsidP="0052427E">
            <w:pPr>
              <w:pStyle w:val="ListParagraph"/>
              <w:numPr>
                <w:ilvl w:val="1"/>
                <w:numId w:val="21"/>
              </w:numPr>
              <w:rPr>
                <w:rFonts w:cs="Arial"/>
              </w:rPr>
            </w:pPr>
            <w:r w:rsidRPr="00C375E8">
              <w:rPr>
                <w:rFonts w:cs="Arial"/>
              </w:rPr>
              <w:t xml:space="preserve">human resources. </w:t>
            </w:r>
          </w:p>
        </w:tc>
      </w:tr>
      <w:tr w:rsidR="008736E6" w:rsidRPr="00C375E8" w14:paraId="5ABBCAEF" w14:textId="77777777" w:rsidTr="004960E4">
        <w:trPr>
          <w:cantSplit/>
        </w:trPr>
        <w:tc>
          <w:tcPr>
            <w:tcW w:w="1843" w:type="pct"/>
          </w:tcPr>
          <w:p w14:paraId="5ABBCAED" w14:textId="77777777" w:rsidR="008736E6" w:rsidRPr="00C375E8" w:rsidRDefault="008736E6" w:rsidP="008736E6">
            <w:pPr>
              <w:rPr>
                <w:rFonts w:cs="Arial"/>
              </w:rPr>
            </w:pPr>
            <w:r w:rsidRPr="00C375E8">
              <w:rPr>
                <w:rFonts w:cs="Arial"/>
              </w:rPr>
              <w:t>Natural person</w:t>
            </w:r>
          </w:p>
        </w:tc>
        <w:tc>
          <w:tcPr>
            <w:tcW w:w="3157" w:type="pct"/>
          </w:tcPr>
          <w:p w14:paraId="5ABBCAEE" w14:textId="77777777" w:rsidR="008736E6" w:rsidRPr="00C375E8" w:rsidRDefault="008736E6" w:rsidP="008736E6">
            <w:pPr>
              <w:rPr>
                <w:rFonts w:cs="Arial"/>
              </w:rPr>
            </w:pPr>
            <w:r w:rsidRPr="00C375E8">
              <w:rPr>
                <w:rFonts w:cs="Arial"/>
              </w:rPr>
              <w:t xml:space="preserve">A natural person is an actual person. This term is used to distinguish these partnerships from those involving companies.  </w:t>
            </w:r>
          </w:p>
        </w:tc>
      </w:tr>
      <w:tr w:rsidR="008736E6" w:rsidRPr="00C375E8" w14:paraId="5ABBCAF7" w14:textId="77777777" w:rsidTr="004960E4">
        <w:trPr>
          <w:cantSplit/>
        </w:trPr>
        <w:tc>
          <w:tcPr>
            <w:tcW w:w="1843" w:type="pct"/>
          </w:tcPr>
          <w:p w14:paraId="5ABBCAF0" w14:textId="77777777" w:rsidR="008736E6" w:rsidRPr="00C375E8" w:rsidRDefault="008736E6" w:rsidP="008736E6">
            <w:pPr>
              <w:rPr>
                <w:rFonts w:cs="Arial"/>
              </w:rPr>
            </w:pPr>
            <w:r w:rsidRPr="00C375E8">
              <w:rPr>
                <w:rFonts w:cs="Arial"/>
              </w:rPr>
              <w:t>Owners</w:t>
            </w:r>
          </w:p>
        </w:tc>
        <w:tc>
          <w:tcPr>
            <w:tcW w:w="3157" w:type="pct"/>
          </w:tcPr>
          <w:p w14:paraId="5ABBCAF1" w14:textId="77777777" w:rsidR="008736E6" w:rsidRPr="00C375E8" w:rsidRDefault="008736E6" w:rsidP="008736E6">
            <w:pPr>
              <w:rPr>
                <w:rFonts w:cs="Arial"/>
              </w:rPr>
            </w:pPr>
            <w:r w:rsidRPr="00C375E8">
              <w:rPr>
                <w:rFonts w:cs="Arial"/>
              </w:rPr>
              <w:t>Depending on legal entity type, “Owners” may be based on your:</w:t>
            </w:r>
          </w:p>
          <w:p w14:paraId="5ABBCAF2" w14:textId="77777777" w:rsidR="008736E6" w:rsidRPr="00C375E8" w:rsidRDefault="008736E6" w:rsidP="0052427E">
            <w:pPr>
              <w:pStyle w:val="ListParagraph"/>
              <w:numPr>
                <w:ilvl w:val="0"/>
                <w:numId w:val="21"/>
              </w:numPr>
              <w:rPr>
                <w:rFonts w:cs="Arial"/>
                <w:b/>
              </w:rPr>
            </w:pPr>
            <w:r w:rsidRPr="00C375E8">
              <w:rPr>
                <w:rFonts w:cs="Arial"/>
                <w:b/>
              </w:rPr>
              <w:t xml:space="preserve">Members – </w:t>
            </w:r>
            <w:r w:rsidRPr="00C375E8">
              <w:rPr>
                <w:rFonts w:cs="Arial"/>
              </w:rPr>
              <w:t>ORIC-Registered Indigenous Corporations, Companies Limited by Guarantee, Incorporated Associations</w:t>
            </w:r>
          </w:p>
          <w:p w14:paraId="5ABBCAF3" w14:textId="77777777" w:rsidR="008736E6" w:rsidRPr="00C375E8" w:rsidRDefault="008736E6" w:rsidP="0052427E">
            <w:pPr>
              <w:pStyle w:val="ListParagraph"/>
              <w:numPr>
                <w:ilvl w:val="0"/>
                <w:numId w:val="21"/>
              </w:numPr>
              <w:rPr>
                <w:rFonts w:cs="Arial"/>
                <w:b/>
              </w:rPr>
            </w:pPr>
            <w:r w:rsidRPr="00C375E8">
              <w:rPr>
                <w:rFonts w:cs="Arial"/>
                <w:b/>
              </w:rPr>
              <w:t xml:space="preserve">Shareholders – </w:t>
            </w:r>
            <w:r w:rsidRPr="00C375E8">
              <w:rPr>
                <w:rFonts w:cs="Arial"/>
              </w:rPr>
              <w:t>Companies Limited by Shares, Cooperatives</w:t>
            </w:r>
          </w:p>
          <w:p w14:paraId="5ABBCAF4" w14:textId="77777777" w:rsidR="008736E6" w:rsidRPr="00C375E8" w:rsidRDefault="008736E6" w:rsidP="0052427E">
            <w:pPr>
              <w:pStyle w:val="ListParagraph"/>
              <w:numPr>
                <w:ilvl w:val="0"/>
                <w:numId w:val="21"/>
              </w:numPr>
              <w:rPr>
                <w:rFonts w:cs="Arial"/>
                <w:b/>
              </w:rPr>
            </w:pPr>
            <w:r w:rsidRPr="00C375E8">
              <w:rPr>
                <w:rFonts w:cs="Arial"/>
                <w:b/>
              </w:rPr>
              <w:t>Proprietors/partners –</w:t>
            </w:r>
            <w:r w:rsidRPr="00C375E8">
              <w:rPr>
                <w:rFonts w:cs="Arial"/>
              </w:rPr>
              <w:t xml:space="preserve"> Sole traders, actual person partnerships</w:t>
            </w:r>
          </w:p>
          <w:p w14:paraId="5ABBCAF5" w14:textId="77777777" w:rsidR="008736E6" w:rsidRPr="00C375E8" w:rsidRDefault="008736E6" w:rsidP="0052427E">
            <w:pPr>
              <w:pStyle w:val="ListParagraph"/>
              <w:numPr>
                <w:ilvl w:val="0"/>
                <w:numId w:val="21"/>
              </w:numPr>
              <w:rPr>
                <w:rFonts w:cs="Arial"/>
                <w:b/>
              </w:rPr>
            </w:pPr>
            <w:r w:rsidRPr="00C375E8">
              <w:rPr>
                <w:rFonts w:cs="Arial"/>
                <w:b/>
              </w:rPr>
              <w:t xml:space="preserve">Beneficiaries – </w:t>
            </w:r>
            <w:r w:rsidRPr="00C375E8">
              <w:rPr>
                <w:rFonts w:cs="Arial"/>
              </w:rPr>
              <w:t>Trusts</w:t>
            </w:r>
          </w:p>
          <w:p w14:paraId="5ABBCAF6" w14:textId="77777777" w:rsidR="008736E6" w:rsidRPr="00C375E8" w:rsidRDefault="008736E6" w:rsidP="008736E6">
            <w:pPr>
              <w:rPr>
                <w:rFonts w:cs="Arial"/>
              </w:rPr>
            </w:pPr>
            <w:r w:rsidRPr="00C375E8">
              <w:rPr>
                <w:rFonts w:cs="Arial"/>
              </w:rPr>
              <w:t>If you are a for-profit entity, ownership relates to those who draw a financial benefit from the entity (other than a salary/wage). For not-for-profits, “benefit” is a broader term that may include social/cultural benefits or maintaining an asset or rights (including native title).</w:t>
            </w:r>
          </w:p>
        </w:tc>
      </w:tr>
      <w:tr w:rsidR="008736E6" w:rsidRPr="00C375E8" w14:paraId="5ABBCAFA" w14:textId="77777777" w:rsidTr="004960E4">
        <w:trPr>
          <w:cantSplit/>
        </w:trPr>
        <w:tc>
          <w:tcPr>
            <w:tcW w:w="1843" w:type="pct"/>
          </w:tcPr>
          <w:p w14:paraId="5ABBCAF8" w14:textId="77777777" w:rsidR="008736E6" w:rsidRPr="00C375E8" w:rsidRDefault="008736E6" w:rsidP="008736E6">
            <w:pPr>
              <w:rPr>
                <w:rFonts w:cs="Arial"/>
              </w:rPr>
            </w:pPr>
            <w:r w:rsidRPr="00C375E8">
              <w:t xml:space="preserve">Post-placement Support </w:t>
            </w:r>
          </w:p>
        </w:tc>
        <w:tc>
          <w:tcPr>
            <w:tcW w:w="3157" w:type="pct"/>
          </w:tcPr>
          <w:p w14:paraId="5ABBCAF9" w14:textId="77777777" w:rsidR="008736E6" w:rsidRPr="00C375E8" w:rsidRDefault="008736E6" w:rsidP="008736E6">
            <w:pPr>
              <w:rPr>
                <w:rFonts w:cs="Arial"/>
              </w:rPr>
            </w:pPr>
            <w:r w:rsidRPr="00C375E8">
              <w:rPr>
                <w:rFonts w:cs="Arial"/>
              </w:rPr>
              <w:t xml:space="preserve">Support provided to participants after they commence employment, which may include mentoring, well-being checks, assisting with workplace issues as they arise. </w:t>
            </w:r>
          </w:p>
        </w:tc>
      </w:tr>
      <w:tr w:rsidR="008736E6" w:rsidRPr="00C375E8" w14:paraId="5ABBCAFF" w14:textId="77777777" w:rsidTr="004C7E3A">
        <w:trPr>
          <w:cantSplit/>
        </w:trPr>
        <w:tc>
          <w:tcPr>
            <w:tcW w:w="1843" w:type="pct"/>
          </w:tcPr>
          <w:p w14:paraId="5ABBCAFB" w14:textId="77777777" w:rsidR="008736E6" w:rsidRPr="00C375E8" w:rsidRDefault="008736E6" w:rsidP="008736E6">
            <w:pPr>
              <w:rPr>
                <w:rFonts w:cs="Arial"/>
              </w:rPr>
            </w:pPr>
            <w:r w:rsidRPr="00C375E8">
              <w:rPr>
                <w:rFonts w:cs="Arial"/>
              </w:rPr>
              <w:t>Remote</w:t>
            </w:r>
          </w:p>
        </w:tc>
        <w:tc>
          <w:tcPr>
            <w:tcW w:w="3157" w:type="pct"/>
          </w:tcPr>
          <w:p w14:paraId="5ABBCAFC" w14:textId="77777777" w:rsidR="008736E6" w:rsidRPr="00C375E8" w:rsidRDefault="008736E6" w:rsidP="008736E6">
            <w:pPr>
              <w:rPr>
                <w:rFonts w:cs="Arial"/>
              </w:rPr>
            </w:pPr>
            <w:r w:rsidRPr="00C375E8">
              <w:rPr>
                <w:rFonts w:cs="Arial"/>
              </w:rPr>
              <w:t xml:space="preserve">The Agency generally applies the </w:t>
            </w:r>
            <w:hyperlink r:id="rId64" w:anchor="Anchor2e" w:history="1">
              <w:r w:rsidRPr="00C375E8">
                <w:rPr>
                  <w:rStyle w:val="Hyperlink"/>
                  <w:rFonts w:cs="Arial"/>
                </w:rPr>
                <w:t>Accessibility/Remoteness Index of Australia (ARIA)+</w:t>
              </w:r>
            </w:hyperlink>
            <w:r w:rsidRPr="00C375E8">
              <w:rPr>
                <w:rFonts w:cs="Arial"/>
              </w:rPr>
              <w:t xml:space="preserve"> to define remote areas, except where otherwise indicated. ARIA is widely accepted as Australia's most authoritative geographic measure of remoteness. ARIA measures the remoteness of a populated locality by its physical distance by road to the nearest urban centre. </w:t>
            </w:r>
          </w:p>
          <w:p w14:paraId="5ABBCAFD" w14:textId="77777777" w:rsidR="008736E6" w:rsidRPr="00C375E8" w:rsidRDefault="008736E6" w:rsidP="008736E6">
            <w:pPr>
              <w:rPr>
                <w:rFonts w:cs="Arial"/>
              </w:rPr>
            </w:pPr>
            <w:r w:rsidRPr="00C375E8">
              <w:rPr>
                <w:rFonts w:cs="Arial"/>
              </w:rPr>
              <w:t xml:space="preserve">Please see the map at Figure A for a geographic representation of remote areas defined under ARIA. </w:t>
            </w:r>
          </w:p>
          <w:p w14:paraId="5ABBCAFE" w14:textId="77777777" w:rsidR="008736E6" w:rsidRPr="00C375E8" w:rsidRDefault="008736E6" w:rsidP="008736E6">
            <w:pPr>
              <w:rPr>
                <w:rFonts w:cs="Arial"/>
              </w:rPr>
            </w:pPr>
            <w:r w:rsidRPr="00C375E8">
              <w:rPr>
                <w:rFonts w:cs="Arial"/>
              </w:rPr>
              <w:t>The Agency recognises there are some communities located within inner or outer regional areas that may be considered remote that fall outside the definition of remote explained above. These may be communities that have limited access to government services or standards of infrastructure.</w:t>
            </w:r>
          </w:p>
        </w:tc>
      </w:tr>
      <w:tr w:rsidR="008736E6" w:rsidRPr="00C375E8" w14:paraId="5ABBCB02" w14:textId="77777777" w:rsidTr="004960E4">
        <w:trPr>
          <w:cantSplit/>
        </w:trPr>
        <w:tc>
          <w:tcPr>
            <w:tcW w:w="1843" w:type="pct"/>
          </w:tcPr>
          <w:p w14:paraId="5ABBCB00" w14:textId="77777777" w:rsidR="008736E6" w:rsidRPr="00C375E8" w:rsidRDefault="008736E6" w:rsidP="008736E6">
            <w:pPr>
              <w:rPr>
                <w:rFonts w:cs="Arial"/>
              </w:rPr>
            </w:pPr>
            <w:r w:rsidRPr="00C375E8">
              <w:rPr>
                <w:rFonts w:cs="Arial"/>
              </w:rPr>
              <w:t>Selection process</w:t>
            </w:r>
          </w:p>
        </w:tc>
        <w:tc>
          <w:tcPr>
            <w:tcW w:w="3157" w:type="pct"/>
          </w:tcPr>
          <w:p w14:paraId="5ABBCB01" w14:textId="77777777" w:rsidR="008736E6" w:rsidRPr="00C375E8" w:rsidRDefault="008736E6" w:rsidP="008736E6">
            <w:pPr>
              <w:rPr>
                <w:rFonts w:cs="Arial"/>
              </w:rPr>
            </w:pPr>
            <w:r w:rsidRPr="00C375E8">
              <w:rPr>
                <w:rFonts w:cs="Arial"/>
              </w:rPr>
              <w:t xml:space="preserve">The method used to select potential grantees. This process may involve comparative assessment of applications or the assessment of applications against the eligibility criteria and/or the assessment criteria. </w:t>
            </w:r>
          </w:p>
        </w:tc>
      </w:tr>
      <w:tr w:rsidR="008736E6" w:rsidRPr="00C375E8" w14:paraId="5ABBCB0B" w14:textId="77777777" w:rsidTr="004960E4">
        <w:trPr>
          <w:cantSplit/>
        </w:trPr>
        <w:tc>
          <w:tcPr>
            <w:tcW w:w="1843" w:type="pct"/>
          </w:tcPr>
          <w:p w14:paraId="5ABBCB03" w14:textId="77777777" w:rsidR="008736E6" w:rsidRPr="00C375E8" w:rsidRDefault="008736E6" w:rsidP="008736E6">
            <w:pPr>
              <w:rPr>
                <w:rFonts w:cs="Arial"/>
              </w:rPr>
            </w:pPr>
            <w:r w:rsidRPr="00C375E8">
              <w:rPr>
                <w:rFonts w:cs="Arial"/>
              </w:rPr>
              <w:t>Value for money</w:t>
            </w:r>
          </w:p>
        </w:tc>
        <w:tc>
          <w:tcPr>
            <w:tcW w:w="3157" w:type="pct"/>
          </w:tcPr>
          <w:p w14:paraId="5ABBCB04" w14:textId="77777777" w:rsidR="008736E6" w:rsidRPr="00C375E8" w:rsidRDefault="008736E6" w:rsidP="008736E6">
            <w:pPr>
              <w:rPr>
                <w:rFonts w:cs="Arial"/>
              </w:rPr>
            </w:pPr>
            <w:r w:rsidRPr="00C375E8">
              <w:rPr>
                <w:rFonts w:cs="Arial"/>
              </w:rPr>
              <w:t>Value for money in this document refers to a judgement based on the grant proposal representing an efficient, effective, economical and ethical use of public resources and determined from a variety of considerations.</w:t>
            </w:r>
          </w:p>
          <w:p w14:paraId="5ABBCB05" w14:textId="77777777" w:rsidR="008736E6" w:rsidRPr="00C375E8" w:rsidRDefault="008736E6" w:rsidP="008736E6">
            <w:pPr>
              <w:spacing w:before="0" w:after="40" w:line="240" w:lineRule="auto"/>
              <w:rPr>
                <w:rFonts w:cs="Arial"/>
              </w:rPr>
            </w:pPr>
            <w:r w:rsidRPr="00C375E8">
              <w:rPr>
                <w:rFonts w:cs="Arial"/>
              </w:rPr>
              <w:t>When administering a grant opportunity, an official will  consider the relevant financial and non-financial costs and benefits of each proposal including, but not limited to:</w:t>
            </w:r>
          </w:p>
          <w:p w14:paraId="5ABBCB06" w14:textId="77777777" w:rsidR="008736E6" w:rsidRPr="00C375E8" w:rsidRDefault="008736E6" w:rsidP="008736E6">
            <w:pPr>
              <w:pStyle w:val="ListBullet"/>
              <w:spacing w:line="276" w:lineRule="auto"/>
              <w:rPr>
                <w:rFonts w:cs="Arial"/>
              </w:rPr>
            </w:pPr>
            <w:r w:rsidRPr="00C375E8">
              <w:rPr>
                <w:rFonts w:cs="Arial"/>
              </w:rPr>
              <w:t>the quality of the grant activity/s proposed;</w:t>
            </w:r>
          </w:p>
          <w:p w14:paraId="5ABBCB07" w14:textId="77777777" w:rsidR="008736E6" w:rsidRPr="00C375E8" w:rsidRDefault="008736E6" w:rsidP="008736E6">
            <w:pPr>
              <w:pStyle w:val="ListBullet"/>
              <w:spacing w:line="276" w:lineRule="auto"/>
              <w:rPr>
                <w:rFonts w:cs="Arial"/>
              </w:rPr>
            </w:pPr>
            <w:r w:rsidRPr="00C375E8">
              <w:rPr>
                <w:rFonts w:cs="Arial"/>
              </w:rPr>
              <w:t>fitness for purpose of the proposal in contributing to government objectives;</w:t>
            </w:r>
          </w:p>
          <w:p w14:paraId="5ABBCB08" w14:textId="77777777" w:rsidR="008736E6" w:rsidRPr="00C375E8" w:rsidRDefault="008736E6" w:rsidP="008736E6">
            <w:pPr>
              <w:pStyle w:val="ListBullet"/>
              <w:spacing w:line="276" w:lineRule="auto"/>
              <w:rPr>
                <w:rFonts w:cs="Arial"/>
              </w:rPr>
            </w:pPr>
            <w:r w:rsidRPr="00C375E8">
              <w:rPr>
                <w:rFonts w:cs="Arial"/>
              </w:rPr>
              <w:t>that the absence of a grant is likely to prevent the grantee and government’s outcomes being achieved; and</w:t>
            </w:r>
          </w:p>
          <w:p w14:paraId="5ABBCB09" w14:textId="77777777" w:rsidR="008736E6" w:rsidRPr="00C375E8" w:rsidRDefault="008736E6" w:rsidP="008736E6">
            <w:pPr>
              <w:pStyle w:val="ListBullet"/>
              <w:spacing w:line="276" w:lineRule="auto"/>
              <w:rPr>
                <w:rFonts w:cs="Arial"/>
              </w:rPr>
            </w:pPr>
            <w:r w:rsidRPr="00C375E8">
              <w:rPr>
                <w:rFonts w:cs="Arial"/>
              </w:rPr>
              <w:t>the potential grantee’s relevant experience and performance history.</w:t>
            </w:r>
          </w:p>
          <w:p w14:paraId="5ABBCB0A" w14:textId="77777777" w:rsidR="008736E6" w:rsidRPr="00C375E8" w:rsidRDefault="008736E6" w:rsidP="008736E6">
            <w:pPr>
              <w:spacing w:before="0" w:after="40" w:line="240" w:lineRule="auto"/>
              <w:rPr>
                <w:rFonts w:cs="Arial"/>
              </w:rPr>
            </w:pPr>
            <w:r w:rsidRPr="00C375E8">
              <w:rPr>
                <w:rFonts w:cs="Arial"/>
              </w:rPr>
              <w:t>Value for money is sometimes referred to as ‘value with relevant money’ or ‘value with money’.</w:t>
            </w:r>
          </w:p>
        </w:tc>
      </w:tr>
    </w:tbl>
    <w:p w14:paraId="5ABBCB0C" w14:textId="77777777" w:rsidR="00230A2B" w:rsidRPr="00C375E8" w:rsidRDefault="00230A2B" w:rsidP="00230A2B">
      <w:pPr>
        <w:rPr>
          <w:rFonts w:cs="Arial"/>
        </w:rPr>
      </w:pPr>
    </w:p>
    <w:p w14:paraId="5ABBCB0D" w14:textId="77777777" w:rsidR="00230A2B" w:rsidRPr="00C375E8" w:rsidRDefault="00230A2B">
      <w:pPr>
        <w:pStyle w:val="Heading2"/>
        <w:sectPr w:rsidR="00230A2B" w:rsidRPr="00C375E8" w:rsidSect="0002331D">
          <w:headerReference w:type="even" r:id="rId65"/>
          <w:headerReference w:type="default" r:id="rId66"/>
          <w:headerReference w:type="first" r:id="rId67"/>
          <w:footerReference w:type="first" r:id="rId68"/>
          <w:pgSz w:w="11907" w:h="16840" w:code="9"/>
          <w:pgMar w:top="1418" w:right="1418" w:bottom="1276" w:left="1701" w:header="709" w:footer="709" w:gutter="0"/>
          <w:cols w:space="720"/>
          <w:docGrid w:linePitch="360"/>
        </w:sectPr>
      </w:pPr>
    </w:p>
    <w:p w14:paraId="5ABBCB0E" w14:textId="77777777" w:rsidR="00094963" w:rsidRPr="00C375E8" w:rsidRDefault="00BB4529" w:rsidP="00524993">
      <w:pPr>
        <w:pStyle w:val="Heading2"/>
        <w:numPr>
          <w:ilvl w:val="0"/>
          <w:numId w:val="0"/>
        </w:numPr>
      </w:pPr>
      <w:bookmarkStart w:id="268" w:name="_Toc526246649"/>
      <w:bookmarkStart w:id="269" w:name="_Toc16160150"/>
      <w:bookmarkStart w:id="270" w:name="_Ref21081827"/>
      <w:bookmarkStart w:id="271" w:name="_Ref21081836"/>
      <w:bookmarkStart w:id="272" w:name="_Toc66976198"/>
      <w:r w:rsidRPr="00C375E8">
        <w:t xml:space="preserve">Appendix 1: </w:t>
      </w:r>
      <w:bookmarkEnd w:id="268"/>
      <w:bookmarkEnd w:id="269"/>
      <w:bookmarkEnd w:id="270"/>
      <w:bookmarkEnd w:id="271"/>
      <w:r w:rsidR="00D434BD" w:rsidRPr="00C375E8">
        <w:rPr>
          <w:rFonts w:cs="Arial"/>
          <w:b/>
          <w:color w:val="244061" w:themeColor="accent1" w:themeShade="80"/>
          <w:sz w:val="28"/>
          <w:szCs w:val="28"/>
        </w:rPr>
        <w:t>Program 1</w:t>
      </w:r>
      <w:r w:rsidR="00094963" w:rsidRPr="00C375E8">
        <w:rPr>
          <w:rFonts w:cs="Arial"/>
          <w:b/>
          <w:color w:val="244061" w:themeColor="accent1" w:themeShade="80"/>
          <w:sz w:val="28"/>
          <w:szCs w:val="28"/>
        </w:rPr>
        <w:t>.1 Jobs, Land and Economy</w:t>
      </w:r>
      <w:bookmarkEnd w:id="272"/>
    </w:p>
    <w:p w14:paraId="5ABBCB0F" w14:textId="77777777" w:rsidR="008F04CD" w:rsidRPr="00C375E8" w:rsidRDefault="00C252E5" w:rsidP="00774AA7">
      <w:pPr>
        <w:pStyle w:val="Heading3"/>
        <w:numPr>
          <w:ilvl w:val="0"/>
          <w:numId w:val="0"/>
        </w:numPr>
        <w:ind w:left="405" w:hanging="405"/>
      </w:pPr>
      <w:r w:rsidRPr="00C375E8">
        <w:t>Program</w:t>
      </w:r>
      <w:r w:rsidR="008F04CD" w:rsidRPr="00C375E8">
        <w:t xml:space="preserve"> objectives</w:t>
      </w:r>
    </w:p>
    <w:p w14:paraId="5ABBCB10" w14:textId="77777777" w:rsidR="008F04CD" w:rsidRPr="00C375E8" w:rsidRDefault="00C252E5" w:rsidP="008F04CD">
      <w:pPr>
        <w:contextualSpacing/>
        <w:rPr>
          <w:rFonts w:cs="Arial"/>
        </w:rPr>
      </w:pPr>
      <w:r w:rsidRPr="00C375E8">
        <w:rPr>
          <w:rFonts w:cs="Arial"/>
        </w:rPr>
        <w:t>The objectives of the program</w:t>
      </w:r>
      <w:r w:rsidR="008F04CD" w:rsidRPr="00C375E8">
        <w:rPr>
          <w:rFonts w:cs="Arial"/>
        </w:rPr>
        <w:t xml:space="preserve"> are to:</w:t>
      </w:r>
    </w:p>
    <w:p w14:paraId="5ABBCB11" w14:textId="77777777" w:rsidR="008F04CD" w:rsidRPr="00C375E8" w:rsidRDefault="008F04CD" w:rsidP="00E513D3">
      <w:pPr>
        <w:pStyle w:val="ListBullet"/>
        <w:spacing w:line="276" w:lineRule="auto"/>
        <w:rPr>
          <w:rFonts w:cs="Arial"/>
        </w:rPr>
      </w:pPr>
      <w:r w:rsidRPr="00C375E8">
        <w:rPr>
          <w:rFonts w:cs="Arial"/>
        </w:rPr>
        <w:t xml:space="preserve">Support </w:t>
      </w:r>
      <w:r w:rsidR="00557CE6" w:rsidRPr="00C375E8">
        <w:rPr>
          <w:rFonts w:cs="Arial"/>
        </w:rPr>
        <w:t>Aboriginal and Torres Strait Islander people</w:t>
      </w:r>
      <w:r w:rsidRPr="00C375E8">
        <w:rPr>
          <w:rFonts w:cs="Arial"/>
        </w:rPr>
        <w:t xml:space="preserve"> to find and remain in sustainable work</w:t>
      </w:r>
      <w:r w:rsidR="003C4EE8" w:rsidRPr="00C375E8">
        <w:rPr>
          <w:rFonts w:cs="Arial"/>
        </w:rPr>
        <w:t>.</w:t>
      </w:r>
    </w:p>
    <w:p w14:paraId="5ABBCB12" w14:textId="77777777" w:rsidR="008F04CD" w:rsidRPr="00C375E8" w:rsidRDefault="008F04CD" w:rsidP="00E513D3">
      <w:pPr>
        <w:pStyle w:val="ListBullet"/>
        <w:spacing w:line="276" w:lineRule="auto"/>
        <w:rPr>
          <w:rFonts w:cs="Arial"/>
        </w:rPr>
      </w:pPr>
      <w:r w:rsidRPr="00C375E8">
        <w:rPr>
          <w:rFonts w:cs="Arial"/>
        </w:rPr>
        <w:t>Support remote job seekers’ work readiness, through community activities and work experience</w:t>
      </w:r>
      <w:r w:rsidR="003C4EE8" w:rsidRPr="00C375E8">
        <w:rPr>
          <w:rFonts w:cs="Arial"/>
        </w:rPr>
        <w:t>.</w:t>
      </w:r>
      <w:r w:rsidRPr="00C375E8">
        <w:rPr>
          <w:rFonts w:cs="Arial"/>
        </w:rPr>
        <w:t xml:space="preserve"> </w:t>
      </w:r>
    </w:p>
    <w:p w14:paraId="5ABBCB13" w14:textId="77777777" w:rsidR="008F04CD" w:rsidRPr="00C375E8" w:rsidRDefault="008F04CD" w:rsidP="00E513D3">
      <w:pPr>
        <w:pStyle w:val="ListBullet"/>
        <w:spacing w:line="276" w:lineRule="auto"/>
        <w:rPr>
          <w:rFonts w:cs="Arial"/>
        </w:rPr>
      </w:pPr>
      <w:r w:rsidRPr="00C375E8">
        <w:rPr>
          <w:rFonts w:cs="Arial"/>
        </w:rPr>
        <w:t>Foster Indigenous business</w:t>
      </w:r>
      <w:r w:rsidR="003C4EE8" w:rsidRPr="00C375E8">
        <w:rPr>
          <w:rFonts w:cs="Arial"/>
        </w:rPr>
        <w:t>.</w:t>
      </w:r>
    </w:p>
    <w:p w14:paraId="5ABBCB14" w14:textId="77777777" w:rsidR="008F04CD" w:rsidRPr="00C375E8" w:rsidRDefault="008F04CD" w:rsidP="00E513D3">
      <w:pPr>
        <w:pStyle w:val="ListBullet"/>
        <w:spacing w:line="276" w:lineRule="auto"/>
        <w:rPr>
          <w:rFonts w:cs="Arial"/>
        </w:rPr>
      </w:pPr>
      <w:r w:rsidRPr="00C375E8">
        <w:rPr>
          <w:rFonts w:cs="Arial"/>
        </w:rPr>
        <w:t xml:space="preserve">Assist </w:t>
      </w:r>
      <w:r w:rsidR="00557CE6" w:rsidRPr="00C375E8">
        <w:rPr>
          <w:rFonts w:cs="Arial"/>
        </w:rPr>
        <w:t xml:space="preserve">Aboriginal and Torres Strait Islander people </w:t>
      </w:r>
      <w:r w:rsidRPr="00C375E8">
        <w:rPr>
          <w:rFonts w:cs="Arial"/>
        </w:rPr>
        <w:t>to generate economic and social benefit from natural and cultural assets, including through the effective and sustainable management of their land</w:t>
      </w:r>
      <w:r w:rsidR="003C4EE8" w:rsidRPr="00C375E8">
        <w:rPr>
          <w:rFonts w:cs="Arial"/>
        </w:rPr>
        <w:t>.</w:t>
      </w:r>
    </w:p>
    <w:p w14:paraId="5ABBCB15" w14:textId="77777777" w:rsidR="008F04CD" w:rsidRPr="00C375E8" w:rsidRDefault="008F04CD" w:rsidP="00E513D3">
      <w:pPr>
        <w:pStyle w:val="ListBullet"/>
        <w:spacing w:line="276" w:lineRule="auto"/>
        <w:rPr>
          <w:rFonts w:cs="Arial"/>
        </w:rPr>
      </w:pPr>
      <w:r w:rsidRPr="00C375E8">
        <w:rPr>
          <w:rFonts w:cs="Arial"/>
        </w:rPr>
        <w:t xml:space="preserve">Assist </w:t>
      </w:r>
      <w:r w:rsidR="00557CE6" w:rsidRPr="00C375E8">
        <w:rPr>
          <w:rFonts w:cs="Arial"/>
        </w:rPr>
        <w:t>Aboriginal and Torres Strait Islander people</w:t>
      </w:r>
      <w:r w:rsidRPr="00C375E8">
        <w:rPr>
          <w:rFonts w:cs="Arial"/>
        </w:rPr>
        <w:t xml:space="preserve"> to progress land and sea claims</w:t>
      </w:r>
      <w:r w:rsidR="00930ADE" w:rsidRPr="00C375E8">
        <w:rPr>
          <w:rFonts w:cs="Arial"/>
        </w:rPr>
        <w:t>,</w:t>
      </w:r>
      <w:r w:rsidRPr="00C375E8">
        <w:rPr>
          <w:rFonts w:cs="Arial"/>
        </w:rPr>
        <w:t xml:space="preserve"> and township leases under Commonwealth native title and land rights legislation.</w:t>
      </w:r>
    </w:p>
    <w:p w14:paraId="5ABBCB16" w14:textId="77777777" w:rsidR="008F04CD" w:rsidRPr="00774AA7" w:rsidRDefault="008F04CD" w:rsidP="00774AA7">
      <w:pPr>
        <w:pStyle w:val="Heading3"/>
        <w:numPr>
          <w:ilvl w:val="0"/>
          <w:numId w:val="0"/>
        </w:numPr>
        <w:ind w:left="405" w:hanging="405"/>
      </w:pPr>
      <w:r w:rsidRPr="00774AA7">
        <w:t>Description</w:t>
      </w:r>
    </w:p>
    <w:p w14:paraId="5ABBCB17" w14:textId="77777777" w:rsidR="008F04CD" w:rsidRPr="00C375E8" w:rsidRDefault="008F04CD" w:rsidP="008F04CD">
      <w:pPr>
        <w:contextualSpacing/>
        <w:rPr>
          <w:rFonts w:cs="Arial"/>
        </w:rPr>
      </w:pPr>
      <w:r w:rsidRPr="00C375E8">
        <w:rPr>
          <w:rFonts w:cs="Arial"/>
        </w:rPr>
        <w:t xml:space="preserve">The Jobs, Land and Economy </w:t>
      </w:r>
      <w:r w:rsidR="00C252E5" w:rsidRPr="00C375E8">
        <w:rPr>
          <w:rFonts w:cs="Arial"/>
        </w:rPr>
        <w:t>Program</w:t>
      </w:r>
      <w:r w:rsidRPr="00C375E8">
        <w:rPr>
          <w:rFonts w:cs="Arial"/>
        </w:rPr>
        <w:t xml:space="preserve"> supports </w:t>
      </w:r>
      <w:r w:rsidR="00E70C4D" w:rsidRPr="00C375E8">
        <w:rPr>
          <w:rFonts w:cs="Arial"/>
        </w:rPr>
        <w:t xml:space="preserve">Aboriginal and Torres Strait Islander </w:t>
      </w:r>
      <w:r w:rsidRPr="00C375E8">
        <w:rPr>
          <w:rFonts w:cs="Arial"/>
        </w:rPr>
        <w:t xml:space="preserve">Australians to overcome barriers to employment and economic participation. It does this by connecting </w:t>
      </w:r>
      <w:r w:rsidR="00E70C4D" w:rsidRPr="00C375E8">
        <w:rPr>
          <w:rFonts w:cs="Arial"/>
        </w:rPr>
        <w:t>Aboriginal and Torres Strait Islander</w:t>
      </w:r>
      <w:r w:rsidR="00557CE6" w:rsidRPr="00C375E8">
        <w:rPr>
          <w:rFonts w:cs="Arial"/>
        </w:rPr>
        <w:t xml:space="preserve"> people </w:t>
      </w:r>
      <w:r w:rsidRPr="00C375E8">
        <w:rPr>
          <w:rFonts w:cs="Arial"/>
        </w:rPr>
        <w:t xml:space="preserve">with sustainable </w:t>
      </w:r>
      <w:r w:rsidR="00D25A49" w:rsidRPr="00C375E8">
        <w:rPr>
          <w:rFonts w:cs="Arial"/>
        </w:rPr>
        <w:t>jobs;</w:t>
      </w:r>
      <w:r w:rsidR="00930ADE" w:rsidRPr="00C375E8">
        <w:rPr>
          <w:rFonts w:cs="Arial"/>
        </w:rPr>
        <w:t xml:space="preserve"> and</w:t>
      </w:r>
      <w:r w:rsidRPr="00C375E8">
        <w:rPr>
          <w:rFonts w:cs="Arial"/>
        </w:rPr>
        <w:t xml:space="preserve"> ensuring remote job seekers participate in activities that provide both work-readiness experience and </w:t>
      </w:r>
      <w:r w:rsidR="00930ADE" w:rsidRPr="00C375E8">
        <w:rPr>
          <w:rFonts w:cs="Arial"/>
        </w:rPr>
        <w:t xml:space="preserve">that </w:t>
      </w:r>
      <w:r w:rsidRPr="00C375E8">
        <w:rPr>
          <w:rFonts w:cs="Arial"/>
        </w:rPr>
        <w:t>contrib</w:t>
      </w:r>
      <w:r w:rsidR="00D25A49" w:rsidRPr="00C375E8">
        <w:rPr>
          <w:rFonts w:cs="Arial"/>
        </w:rPr>
        <w:t xml:space="preserve">ute to the broader community. </w:t>
      </w:r>
      <w:r w:rsidRPr="00C375E8">
        <w:rPr>
          <w:rFonts w:cs="Arial"/>
        </w:rPr>
        <w:t xml:space="preserve">Another key support element is fostering Indigenous business and assisting </w:t>
      </w:r>
      <w:r w:rsidR="00557CE6" w:rsidRPr="00C375E8">
        <w:rPr>
          <w:rFonts w:cs="Arial"/>
        </w:rPr>
        <w:t>Aboriginal and Torres Strait Islander people</w:t>
      </w:r>
      <w:r w:rsidR="00557CE6" w:rsidRPr="00C375E8" w:rsidDel="00557CE6">
        <w:rPr>
          <w:rFonts w:cs="Arial"/>
        </w:rPr>
        <w:t xml:space="preserve"> </w:t>
      </w:r>
      <w:r w:rsidRPr="00C375E8">
        <w:rPr>
          <w:rFonts w:cs="Arial"/>
        </w:rPr>
        <w:t xml:space="preserve">to generate economic and social benefits from natural and cultural assets, through the effective management of Indigenous-owned land and seas and by supporting </w:t>
      </w:r>
      <w:r w:rsidR="00557CE6" w:rsidRPr="00C375E8">
        <w:rPr>
          <w:rFonts w:cs="Arial"/>
        </w:rPr>
        <w:t>Aboriginal and Torres Strait Islander people</w:t>
      </w:r>
      <w:r w:rsidR="00557CE6" w:rsidRPr="00C375E8" w:rsidDel="00557CE6">
        <w:rPr>
          <w:rFonts w:cs="Arial"/>
        </w:rPr>
        <w:t xml:space="preserve"> </w:t>
      </w:r>
      <w:r w:rsidRPr="00C375E8">
        <w:rPr>
          <w:rFonts w:cs="Arial"/>
        </w:rPr>
        <w:t xml:space="preserve"> to have their native title rights recognised. </w:t>
      </w:r>
    </w:p>
    <w:p w14:paraId="5ABBCB18" w14:textId="77777777" w:rsidR="00D25A49" w:rsidRPr="00C375E8" w:rsidRDefault="00D25A49" w:rsidP="008F04CD">
      <w:pPr>
        <w:contextualSpacing/>
        <w:rPr>
          <w:rFonts w:cs="Arial"/>
        </w:rPr>
      </w:pPr>
    </w:p>
    <w:p w14:paraId="5ABBCB19" w14:textId="77777777" w:rsidR="008F04CD" w:rsidRPr="00C375E8" w:rsidRDefault="008F04CD" w:rsidP="001510FF">
      <w:pPr>
        <w:pStyle w:val="SingleLine"/>
        <w:rPr>
          <w:rFonts w:ascii="Arial" w:eastAsia="Times New Roman" w:hAnsi="Arial" w:cs="Arial"/>
          <w:sz w:val="20"/>
          <w:szCs w:val="20"/>
        </w:rPr>
      </w:pPr>
      <w:r w:rsidRPr="00C375E8">
        <w:rPr>
          <w:rFonts w:ascii="Arial" w:eastAsia="Times New Roman" w:hAnsi="Arial" w:cs="Arial"/>
          <w:sz w:val="20"/>
          <w:szCs w:val="20"/>
        </w:rPr>
        <w:t xml:space="preserve">The </w:t>
      </w:r>
      <w:r w:rsidR="00C252E5" w:rsidRPr="00C375E8">
        <w:rPr>
          <w:rFonts w:ascii="Arial" w:eastAsia="Times New Roman" w:hAnsi="Arial" w:cs="Arial"/>
          <w:sz w:val="20"/>
          <w:szCs w:val="20"/>
        </w:rPr>
        <w:t>Program</w:t>
      </w:r>
      <w:r w:rsidRPr="00C375E8">
        <w:rPr>
          <w:rFonts w:ascii="Arial" w:eastAsia="Times New Roman" w:hAnsi="Arial" w:cs="Arial"/>
          <w:sz w:val="20"/>
          <w:szCs w:val="20"/>
        </w:rPr>
        <w:t xml:space="preserve"> complements a range of state, territory and Commonwealth </w:t>
      </w:r>
      <w:r w:rsidR="00D25A49" w:rsidRPr="00C375E8">
        <w:rPr>
          <w:rFonts w:ascii="Arial" w:eastAsia="Times New Roman" w:hAnsi="Arial" w:cs="Arial"/>
          <w:sz w:val="20"/>
          <w:szCs w:val="20"/>
        </w:rPr>
        <w:t>programs, which</w:t>
      </w:r>
      <w:r w:rsidRPr="00C375E8">
        <w:rPr>
          <w:rFonts w:ascii="Arial" w:eastAsia="Times New Roman" w:hAnsi="Arial" w:cs="Arial"/>
          <w:sz w:val="20"/>
          <w:szCs w:val="20"/>
        </w:rPr>
        <w:t xml:space="preserve"> also aim to improve </w:t>
      </w:r>
      <w:r w:rsidR="00E70C4D" w:rsidRPr="00C375E8">
        <w:rPr>
          <w:rFonts w:ascii="Arial" w:eastAsia="Times New Roman" w:hAnsi="Arial" w:cs="Arial"/>
          <w:sz w:val="20"/>
          <w:szCs w:val="20"/>
        </w:rPr>
        <w:t>Aboriginal and Torres Strait Islander</w:t>
      </w:r>
      <w:r w:rsidRPr="00C375E8">
        <w:rPr>
          <w:rFonts w:ascii="Arial" w:eastAsia="Times New Roman" w:hAnsi="Arial" w:cs="Arial"/>
          <w:sz w:val="20"/>
          <w:szCs w:val="20"/>
        </w:rPr>
        <w:t xml:space="preserve"> Australians’ employment outcomes and to support the development of Indigenous businesses, entrepreneurial skills and community economic participation. It does this by addressing gaps between these activities and targeting additional investment where it can maximise employment opportunities and economic outcomes for </w:t>
      </w:r>
      <w:r w:rsidR="00557CE6" w:rsidRPr="00C375E8">
        <w:rPr>
          <w:rFonts w:ascii="Arial" w:eastAsia="Times New Roman" w:hAnsi="Arial" w:cs="Arial"/>
          <w:sz w:val="20"/>
          <w:szCs w:val="20"/>
        </w:rPr>
        <w:t>Aboriginal and Torres Strait Islander people</w:t>
      </w:r>
      <w:r w:rsidRPr="00C375E8">
        <w:rPr>
          <w:rFonts w:ascii="Arial" w:eastAsia="Times New Roman" w:hAnsi="Arial" w:cs="Arial"/>
          <w:sz w:val="20"/>
          <w:szCs w:val="20"/>
        </w:rPr>
        <w:t>.</w:t>
      </w:r>
      <w:r w:rsidR="001943FB" w:rsidRPr="00C375E8">
        <w:rPr>
          <w:rFonts w:ascii="Arial" w:eastAsia="Times New Roman" w:hAnsi="Arial" w:cs="Arial"/>
          <w:sz w:val="20"/>
          <w:szCs w:val="20"/>
        </w:rPr>
        <w:t xml:space="preserve"> The Program </w:t>
      </w:r>
      <w:r w:rsidR="004366BD" w:rsidRPr="00C375E8">
        <w:rPr>
          <w:rFonts w:ascii="Arial" w:eastAsia="Times New Roman" w:hAnsi="Arial" w:cs="Arial"/>
          <w:sz w:val="20"/>
          <w:szCs w:val="20"/>
        </w:rPr>
        <w:t xml:space="preserve">may also </w:t>
      </w:r>
      <w:r w:rsidR="008E6C55" w:rsidRPr="00C375E8">
        <w:rPr>
          <w:rFonts w:ascii="Arial" w:eastAsia="Times New Roman" w:hAnsi="Arial" w:cs="Arial"/>
          <w:sz w:val="20"/>
          <w:szCs w:val="20"/>
        </w:rPr>
        <w:t xml:space="preserve">provide </w:t>
      </w:r>
      <w:r w:rsidR="003E63E2" w:rsidRPr="00C375E8">
        <w:rPr>
          <w:rFonts w:ascii="Arial" w:eastAsia="Times New Roman" w:hAnsi="Arial" w:cs="Arial"/>
          <w:sz w:val="20"/>
          <w:szCs w:val="20"/>
        </w:rPr>
        <w:t xml:space="preserve">funding for </w:t>
      </w:r>
      <w:r w:rsidR="008E6C55" w:rsidRPr="00C375E8">
        <w:rPr>
          <w:rFonts w:ascii="Arial" w:eastAsia="Times New Roman" w:hAnsi="Arial" w:cs="Arial"/>
          <w:sz w:val="20"/>
          <w:szCs w:val="20"/>
        </w:rPr>
        <w:t xml:space="preserve">projects </w:t>
      </w:r>
      <w:r w:rsidR="003E63E2" w:rsidRPr="00C375E8">
        <w:rPr>
          <w:rFonts w:ascii="Arial" w:eastAsia="Times New Roman" w:hAnsi="Arial" w:cs="Arial"/>
          <w:sz w:val="20"/>
          <w:szCs w:val="20"/>
        </w:rPr>
        <w:t>that</w:t>
      </w:r>
      <w:r w:rsidR="005C435E" w:rsidRPr="00C375E8">
        <w:rPr>
          <w:rFonts w:ascii="Arial" w:eastAsia="Times New Roman" w:hAnsi="Arial" w:cs="Arial"/>
          <w:sz w:val="20"/>
          <w:szCs w:val="20"/>
        </w:rPr>
        <w:t xml:space="preserve"> address</w:t>
      </w:r>
      <w:r w:rsidR="001943FB" w:rsidRPr="00C375E8">
        <w:rPr>
          <w:rFonts w:ascii="Arial" w:eastAsia="Times New Roman" w:hAnsi="Arial" w:cs="Arial"/>
          <w:sz w:val="20"/>
          <w:szCs w:val="20"/>
        </w:rPr>
        <w:t xml:space="preserve"> </w:t>
      </w:r>
      <w:r w:rsidR="004366BD" w:rsidRPr="00C375E8">
        <w:rPr>
          <w:rFonts w:ascii="Arial" w:eastAsia="Times New Roman" w:hAnsi="Arial" w:cs="Arial"/>
          <w:sz w:val="20"/>
          <w:szCs w:val="20"/>
        </w:rPr>
        <w:t xml:space="preserve">immediate need in community through </w:t>
      </w:r>
      <w:r w:rsidR="001943FB" w:rsidRPr="00C375E8">
        <w:rPr>
          <w:rFonts w:ascii="Arial" w:eastAsia="Times New Roman" w:hAnsi="Arial" w:cs="Arial"/>
          <w:sz w:val="20"/>
          <w:szCs w:val="20"/>
        </w:rPr>
        <w:t>small scale place based activities</w:t>
      </w:r>
      <w:r w:rsidR="005C435E" w:rsidRPr="00C375E8">
        <w:rPr>
          <w:rFonts w:ascii="Arial" w:eastAsia="Times New Roman" w:hAnsi="Arial" w:cs="Arial"/>
          <w:sz w:val="20"/>
          <w:szCs w:val="20"/>
        </w:rPr>
        <w:t xml:space="preserve"> that align with IAS objectives</w:t>
      </w:r>
      <w:r w:rsidR="004366BD" w:rsidRPr="00C375E8">
        <w:rPr>
          <w:rFonts w:ascii="Arial" w:eastAsia="Times New Roman" w:hAnsi="Arial" w:cs="Arial"/>
          <w:sz w:val="20"/>
          <w:szCs w:val="20"/>
        </w:rPr>
        <w:t>.</w:t>
      </w:r>
    </w:p>
    <w:p w14:paraId="5ABBCB1A" w14:textId="77777777" w:rsidR="008F04CD" w:rsidRPr="00774AA7" w:rsidRDefault="00C252E5" w:rsidP="00774AA7">
      <w:pPr>
        <w:pStyle w:val="Heading3"/>
        <w:numPr>
          <w:ilvl w:val="0"/>
          <w:numId w:val="0"/>
        </w:numPr>
        <w:ind w:left="405" w:hanging="405"/>
      </w:pPr>
      <w:r w:rsidRPr="00774AA7">
        <w:t>Program</w:t>
      </w:r>
      <w:r w:rsidR="008F04CD" w:rsidRPr="00774AA7">
        <w:t xml:space="preserve"> outcomes</w:t>
      </w:r>
    </w:p>
    <w:p w14:paraId="5ABBCB1B" w14:textId="77777777" w:rsidR="008F04CD" w:rsidRPr="00C375E8" w:rsidRDefault="008F04CD" w:rsidP="008F04CD">
      <w:pPr>
        <w:rPr>
          <w:rFonts w:cs="Arial"/>
          <w:b/>
        </w:rPr>
      </w:pPr>
      <w:r w:rsidRPr="00C375E8">
        <w:rPr>
          <w:rFonts w:cs="Arial"/>
        </w:rPr>
        <w:t xml:space="preserve">The desired outcomes of the Jobs, Land and Economy </w:t>
      </w:r>
      <w:r w:rsidR="00C252E5" w:rsidRPr="00C375E8">
        <w:rPr>
          <w:rFonts w:cs="Arial"/>
        </w:rPr>
        <w:t>Program</w:t>
      </w:r>
      <w:r w:rsidRPr="00C375E8">
        <w:rPr>
          <w:rFonts w:cs="Arial"/>
        </w:rPr>
        <w:t xml:space="preserve"> include:</w:t>
      </w:r>
    </w:p>
    <w:p w14:paraId="5ABBCB1C" w14:textId="77777777" w:rsidR="008F04CD" w:rsidRPr="00C375E8" w:rsidRDefault="008F04CD" w:rsidP="00E513D3">
      <w:pPr>
        <w:pStyle w:val="ListBullet"/>
        <w:spacing w:line="276" w:lineRule="auto"/>
        <w:rPr>
          <w:rFonts w:cs="Arial"/>
        </w:rPr>
      </w:pPr>
      <w:r w:rsidRPr="00C375E8">
        <w:rPr>
          <w:rFonts w:cs="Arial"/>
        </w:rPr>
        <w:t>Increas</w:t>
      </w:r>
      <w:r w:rsidR="00930ADE" w:rsidRPr="00C375E8">
        <w:rPr>
          <w:rFonts w:cs="Arial"/>
        </w:rPr>
        <w:t>ing</w:t>
      </w:r>
      <w:r w:rsidRPr="00C375E8">
        <w:rPr>
          <w:rFonts w:cs="Arial"/>
        </w:rPr>
        <w:t xml:space="preserve"> in employment and participation r</w:t>
      </w:r>
      <w:r w:rsidR="00E513D3" w:rsidRPr="00C375E8">
        <w:rPr>
          <w:rFonts w:cs="Arial"/>
        </w:rPr>
        <w:t xml:space="preserve">ates for </w:t>
      </w:r>
      <w:r w:rsidR="00557CE6" w:rsidRPr="00C375E8">
        <w:rPr>
          <w:rFonts w:cs="Arial"/>
        </w:rPr>
        <w:t>Aboriginal and Torres Strait Islander people</w:t>
      </w:r>
      <w:r w:rsidR="003C4EE8" w:rsidRPr="00C375E8">
        <w:rPr>
          <w:rFonts w:cs="Arial"/>
        </w:rPr>
        <w:t>.</w:t>
      </w:r>
    </w:p>
    <w:p w14:paraId="5ABBCB1D" w14:textId="77777777" w:rsidR="008F04CD" w:rsidRPr="00C375E8" w:rsidRDefault="008F04CD" w:rsidP="00E513D3">
      <w:pPr>
        <w:pStyle w:val="ListBullet"/>
        <w:spacing w:line="276" w:lineRule="auto"/>
        <w:rPr>
          <w:rFonts w:cs="Arial"/>
        </w:rPr>
      </w:pPr>
      <w:r w:rsidRPr="00C375E8">
        <w:rPr>
          <w:rFonts w:cs="Arial"/>
        </w:rPr>
        <w:t>Increas</w:t>
      </w:r>
      <w:r w:rsidR="00930ADE" w:rsidRPr="00C375E8">
        <w:rPr>
          <w:rFonts w:cs="Arial"/>
        </w:rPr>
        <w:t>ing</w:t>
      </w:r>
      <w:r w:rsidRPr="00C375E8">
        <w:rPr>
          <w:rFonts w:cs="Arial"/>
        </w:rPr>
        <w:t xml:space="preserve"> the number of </w:t>
      </w:r>
      <w:r w:rsidR="00557CE6" w:rsidRPr="00C375E8">
        <w:rPr>
          <w:rFonts w:cs="Arial"/>
        </w:rPr>
        <w:t>Aboriginal and Torres Strait Islander people</w:t>
      </w:r>
      <w:r w:rsidR="00557CE6" w:rsidRPr="00C375E8" w:rsidDel="00557CE6">
        <w:rPr>
          <w:rFonts w:cs="Arial"/>
        </w:rPr>
        <w:t xml:space="preserve"> </w:t>
      </w:r>
      <w:r w:rsidRPr="00C375E8">
        <w:rPr>
          <w:rFonts w:cs="Arial"/>
        </w:rPr>
        <w:t>participating in activities and work experience that build work-readine</w:t>
      </w:r>
      <w:r w:rsidR="00F20DD7" w:rsidRPr="00C375E8">
        <w:rPr>
          <w:rFonts w:cs="Arial"/>
        </w:rPr>
        <w:t>ss and contribute to community</w:t>
      </w:r>
      <w:r w:rsidR="003C4EE8" w:rsidRPr="00C375E8">
        <w:rPr>
          <w:rFonts w:cs="Arial"/>
        </w:rPr>
        <w:t>.</w:t>
      </w:r>
    </w:p>
    <w:p w14:paraId="5ABBCB1E" w14:textId="77777777" w:rsidR="008F04CD" w:rsidRPr="00C375E8" w:rsidRDefault="008F04CD" w:rsidP="00E513D3">
      <w:pPr>
        <w:pStyle w:val="ListBullet"/>
        <w:spacing w:line="276" w:lineRule="auto"/>
        <w:rPr>
          <w:rFonts w:cs="Arial"/>
        </w:rPr>
      </w:pPr>
      <w:r w:rsidRPr="00C375E8">
        <w:rPr>
          <w:rFonts w:cs="Arial"/>
        </w:rPr>
        <w:t>Increas</w:t>
      </w:r>
      <w:r w:rsidR="00930ADE" w:rsidRPr="00C375E8">
        <w:rPr>
          <w:rFonts w:cs="Arial"/>
        </w:rPr>
        <w:t>ing</w:t>
      </w:r>
      <w:r w:rsidRPr="00C375E8">
        <w:rPr>
          <w:rFonts w:cs="Arial"/>
        </w:rPr>
        <w:t xml:space="preserve"> the proportion of school/tertiary studen</w:t>
      </w:r>
      <w:r w:rsidR="00535911">
        <w:rPr>
          <w:rFonts w:cs="Arial"/>
        </w:rPr>
        <w:t xml:space="preserve">ts and graduates connecting to </w:t>
      </w:r>
      <w:r w:rsidRPr="00C375E8">
        <w:rPr>
          <w:rFonts w:cs="Arial"/>
        </w:rPr>
        <w:t>employment through pathway activities including</w:t>
      </w:r>
      <w:r w:rsidR="00E513D3" w:rsidRPr="00C375E8">
        <w:rPr>
          <w:rFonts w:cs="Arial"/>
        </w:rPr>
        <w:t xml:space="preserve">, but </w:t>
      </w:r>
      <w:r w:rsidRPr="00C375E8">
        <w:rPr>
          <w:rFonts w:cs="Arial"/>
        </w:rPr>
        <w:t>not limited to</w:t>
      </w:r>
      <w:r w:rsidR="00E513D3" w:rsidRPr="00C375E8">
        <w:rPr>
          <w:rFonts w:cs="Arial"/>
        </w:rPr>
        <w:t>,</w:t>
      </w:r>
      <w:r w:rsidRPr="00C375E8">
        <w:rPr>
          <w:rFonts w:cs="Arial"/>
        </w:rPr>
        <w:t xml:space="preserve"> school bas</w:t>
      </w:r>
      <w:r w:rsidR="00F20DD7" w:rsidRPr="00C375E8">
        <w:rPr>
          <w:rFonts w:cs="Arial"/>
        </w:rPr>
        <w:t>ed traineeships and cadetships</w:t>
      </w:r>
      <w:r w:rsidR="003C4EE8" w:rsidRPr="00C375E8">
        <w:rPr>
          <w:rFonts w:cs="Arial"/>
        </w:rPr>
        <w:t>.</w:t>
      </w:r>
    </w:p>
    <w:p w14:paraId="5ABBCB1F" w14:textId="77777777" w:rsidR="008F04CD" w:rsidRPr="00C375E8" w:rsidRDefault="008F04CD" w:rsidP="00E513D3">
      <w:pPr>
        <w:pStyle w:val="ListBullet"/>
        <w:spacing w:line="276" w:lineRule="auto"/>
        <w:rPr>
          <w:rFonts w:cs="Arial"/>
        </w:rPr>
      </w:pPr>
      <w:r w:rsidRPr="00C375E8">
        <w:rPr>
          <w:rFonts w:cs="Arial"/>
        </w:rPr>
        <w:t>Increas</w:t>
      </w:r>
      <w:r w:rsidR="00930ADE" w:rsidRPr="00C375E8">
        <w:rPr>
          <w:rFonts w:cs="Arial"/>
        </w:rPr>
        <w:t>ing</w:t>
      </w:r>
      <w:r w:rsidRPr="00C375E8">
        <w:rPr>
          <w:rFonts w:cs="Arial"/>
        </w:rPr>
        <w:t xml:space="preserve"> the number of </w:t>
      </w:r>
      <w:r w:rsidR="00557CE6" w:rsidRPr="00C375E8">
        <w:rPr>
          <w:rFonts w:cs="Arial"/>
        </w:rPr>
        <w:t xml:space="preserve">Aboriginal and Torres Strait Islander </w:t>
      </w:r>
      <w:r w:rsidRPr="00C375E8">
        <w:rPr>
          <w:rFonts w:cs="Arial"/>
        </w:rPr>
        <w:t>participants who reach 26 weeks and/o</w:t>
      </w:r>
      <w:r w:rsidR="00F20DD7" w:rsidRPr="00C375E8">
        <w:rPr>
          <w:rFonts w:cs="Arial"/>
        </w:rPr>
        <w:t>r longer outcomes in employment</w:t>
      </w:r>
      <w:r w:rsidR="003C4EE8" w:rsidRPr="00C375E8">
        <w:rPr>
          <w:rFonts w:cs="Arial"/>
        </w:rPr>
        <w:t>.</w:t>
      </w:r>
    </w:p>
    <w:p w14:paraId="5ABBCB20" w14:textId="77777777" w:rsidR="008F04CD" w:rsidRPr="00C375E8" w:rsidRDefault="008F04CD" w:rsidP="00E513D3">
      <w:pPr>
        <w:pStyle w:val="ListBullet"/>
        <w:spacing w:line="276" w:lineRule="auto"/>
        <w:rPr>
          <w:rFonts w:cs="Arial"/>
        </w:rPr>
      </w:pPr>
      <w:r w:rsidRPr="00C375E8">
        <w:rPr>
          <w:rFonts w:cs="Arial"/>
        </w:rPr>
        <w:t>Increas</w:t>
      </w:r>
      <w:r w:rsidR="00930ADE" w:rsidRPr="00C375E8">
        <w:rPr>
          <w:rFonts w:cs="Arial"/>
        </w:rPr>
        <w:t>ing</w:t>
      </w:r>
      <w:r w:rsidRPr="00C375E8">
        <w:rPr>
          <w:rFonts w:cs="Arial"/>
        </w:rPr>
        <w:t xml:space="preserve"> the number and viability of Indigenous enterprises</w:t>
      </w:r>
      <w:r w:rsidR="003C4EE8" w:rsidRPr="00C375E8">
        <w:rPr>
          <w:rFonts w:cs="Arial"/>
        </w:rPr>
        <w:t>.</w:t>
      </w:r>
    </w:p>
    <w:p w14:paraId="5ABBCB21" w14:textId="77777777" w:rsidR="008F04CD" w:rsidRPr="00C375E8" w:rsidRDefault="008F04CD" w:rsidP="00E513D3">
      <w:pPr>
        <w:pStyle w:val="ListBullet"/>
        <w:spacing w:line="276" w:lineRule="auto"/>
        <w:rPr>
          <w:rFonts w:cs="Arial"/>
        </w:rPr>
      </w:pPr>
      <w:r w:rsidRPr="00C375E8">
        <w:rPr>
          <w:rFonts w:cs="Arial"/>
        </w:rPr>
        <w:t>Support</w:t>
      </w:r>
      <w:r w:rsidR="00930ADE" w:rsidRPr="00C375E8">
        <w:rPr>
          <w:rFonts w:cs="Arial"/>
        </w:rPr>
        <w:t>ing</w:t>
      </w:r>
      <w:r w:rsidRPr="00C375E8">
        <w:rPr>
          <w:rFonts w:cs="Arial"/>
        </w:rPr>
        <w:t xml:space="preserve"> Australian workplaces to increase their cultural competency and emplo</w:t>
      </w:r>
      <w:r w:rsidR="00F20DD7" w:rsidRPr="00C375E8">
        <w:rPr>
          <w:rFonts w:cs="Arial"/>
        </w:rPr>
        <w:t xml:space="preserve">yment of </w:t>
      </w:r>
      <w:r w:rsidR="00557CE6" w:rsidRPr="00C375E8">
        <w:rPr>
          <w:rFonts w:cs="Arial"/>
        </w:rPr>
        <w:t>Aboriginal and Torres Strait Islander people</w:t>
      </w:r>
      <w:r w:rsidR="003C4EE8" w:rsidRPr="00C375E8">
        <w:rPr>
          <w:rFonts w:cs="Arial"/>
        </w:rPr>
        <w:t>.</w:t>
      </w:r>
    </w:p>
    <w:p w14:paraId="5ABBCB22" w14:textId="77777777" w:rsidR="008F04CD" w:rsidRPr="00C375E8" w:rsidRDefault="00E45C4C" w:rsidP="00E513D3">
      <w:pPr>
        <w:pStyle w:val="ListBullet"/>
        <w:spacing w:line="276" w:lineRule="auto"/>
        <w:rPr>
          <w:rFonts w:cs="Arial"/>
        </w:rPr>
      </w:pPr>
      <w:r w:rsidRPr="00C375E8">
        <w:rPr>
          <w:rFonts w:cs="Arial"/>
        </w:rPr>
        <w:t>Engaging</w:t>
      </w:r>
      <w:r w:rsidR="008F04CD" w:rsidRPr="00C375E8">
        <w:rPr>
          <w:rFonts w:cs="Arial"/>
        </w:rPr>
        <w:t xml:space="preserve"> local comm</w:t>
      </w:r>
      <w:r w:rsidR="00F20DD7" w:rsidRPr="00C375E8">
        <w:rPr>
          <w:rFonts w:cs="Arial"/>
        </w:rPr>
        <w:t>unities in employment solutions</w:t>
      </w:r>
      <w:r w:rsidR="003C4EE8" w:rsidRPr="00C375E8">
        <w:rPr>
          <w:rFonts w:cs="Arial"/>
        </w:rPr>
        <w:t>.</w:t>
      </w:r>
      <w:r w:rsidR="008F04CD" w:rsidRPr="00C375E8">
        <w:rPr>
          <w:rFonts w:cs="Arial"/>
        </w:rPr>
        <w:t xml:space="preserve"> </w:t>
      </w:r>
    </w:p>
    <w:p w14:paraId="5ABBCB23" w14:textId="77777777" w:rsidR="008F04CD" w:rsidRPr="00C375E8" w:rsidRDefault="008F04CD" w:rsidP="00E513D3">
      <w:pPr>
        <w:pStyle w:val="ListBullet"/>
        <w:spacing w:line="276" w:lineRule="auto"/>
        <w:rPr>
          <w:rFonts w:cs="Arial"/>
        </w:rPr>
      </w:pPr>
      <w:r w:rsidRPr="00C375E8">
        <w:rPr>
          <w:rFonts w:cs="Arial"/>
        </w:rPr>
        <w:t xml:space="preserve">Support for </w:t>
      </w:r>
      <w:r w:rsidR="00557CE6" w:rsidRPr="00C375E8">
        <w:rPr>
          <w:rFonts w:cs="Arial"/>
        </w:rPr>
        <w:t>Aboriginal and Torres Strait Islander people</w:t>
      </w:r>
      <w:r w:rsidR="00557CE6" w:rsidRPr="00C375E8" w:rsidDel="00557CE6">
        <w:rPr>
          <w:rFonts w:cs="Arial"/>
        </w:rPr>
        <w:t xml:space="preserve"> </w:t>
      </w:r>
      <w:r w:rsidRPr="00C375E8">
        <w:rPr>
          <w:rFonts w:cs="Arial"/>
        </w:rPr>
        <w:t>in prison to transition into employme</w:t>
      </w:r>
      <w:r w:rsidR="00F20DD7" w:rsidRPr="00C375E8">
        <w:rPr>
          <w:rFonts w:cs="Arial"/>
        </w:rPr>
        <w:t>nt on their release from prison</w:t>
      </w:r>
      <w:r w:rsidR="003C4EE8" w:rsidRPr="00C375E8">
        <w:rPr>
          <w:rFonts w:cs="Arial"/>
        </w:rPr>
        <w:t>.</w:t>
      </w:r>
      <w:r w:rsidRPr="00C375E8">
        <w:rPr>
          <w:rFonts w:cs="Arial"/>
        </w:rPr>
        <w:t xml:space="preserve">  </w:t>
      </w:r>
    </w:p>
    <w:p w14:paraId="5ABBCB24" w14:textId="77777777" w:rsidR="008F04CD" w:rsidRPr="00C375E8" w:rsidRDefault="00E45C4C" w:rsidP="00E513D3">
      <w:pPr>
        <w:pStyle w:val="ListBullet"/>
        <w:spacing w:line="276" w:lineRule="auto"/>
        <w:rPr>
          <w:rFonts w:cs="Arial"/>
        </w:rPr>
      </w:pPr>
      <w:r w:rsidRPr="00C375E8">
        <w:rPr>
          <w:rFonts w:cs="Arial"/>
        </w:rPr>
        <w:t xml:space="preserve">Assisting </w:t>
      </w:r>
      <w:r w:rsidR="00557CE6" w:rsidRPr="00C375E8">
        <w:rPr>
          <w:rFonts w:cs="Arial"/>
        </w:rPr>
        <w:t>Aboriginal and Torres Strait Islander people</w:t>
      </w:r>
      <w:r w:rsidR="00557CE6" w:rsidRPr="00C375E8" w:rsidDel="00557CE6">
        <w:rPr>
          <w:rFonts w:cs="Arial"/>
        </w:rPr>
        <w:t xml:space="preserve"> </w:t>
      </w:r>
      <w:r w:rsidR="008F04CD" w:rsidRPr="00C375E8">
        <w:rPr>
          <w:rFonts w:cs="Arial"/>
        </w:rPr>
        <w:t>engaged in jobs to engage in jobs rela</w:t>
      </w:r>
      <w:r w:rsidR="00F20DD7" w:rsidRPr="00C375E8">
        <w:rPr>
          <w:rFonts w:cs="Arial"/>
        </w:rPr>
        <w:t>ting to land and sea management</w:t>
      </w:r>
      <w:r w:rsidR="003C4EE8" w:rsidRPr="00C375E8">
        <w:rPr>
          <w:rFonts w:cs="Arial"/>
        </w:rPr>
        <w:t>.</w:t>
      </w:r>
    </w:p>
    <w:p w14:paraId="5ABBCB25" w14:textId="77777777" w:rsidR="008F04CD" w:rsidRPr="00C375E8" w:rsidRDefault="008F04CD" w:rsidP="00E513D3">
      <w:pPr>
        <w:pStyle w:val="ListBullet"/>
        <w:spacing w:line="276" w:lineRule="auto"/>
        <w:rPr>
          <w:rFonts w:cs="Arial"/>
        </w:rPr>
      </w:pPr>
      <w:r w:rsidRPr="00C375E8">
        <w:rPr>
          <w:rFonts w:cs="Arial"/>
        </w:rPr>
        <w:t>Progress</w:t>
      </w:r>
      <w:r w:rsidR="00E45C4C" w:rsidRPr="00C375E8">
        <w:rPr>
          <w:rFonts w:cs="Arial"/>
        </w:rPr>
        <w:t>ing</w:t>
      </w:r>
      <w:r w:rsidRPr="00C375E8">
        <w:rPr>
          <w:rFonts w:cs="Arial"/>
        </w:rPr>
        <w:t xml:space="preserve"> land and sea claims and township leases under Commonwealth native ti</w:t>
      </w:r>
      <w:r w:rsidR="00F20DD7" w:rsidRPr="00C375E8">
        <w:rPr>
          <w:rFonts w:cs="Arial"/>
        </w:rPr>
        <w:t>tle and land rights legislation</w:t>
      </w:r>
      <w:r w:rsidR="003C4EE8" w:rsidRPr="00C375E8">
        <w:rPr>
          <w:rFonts w:cs="Arial"/>
        </w:rPr>
        <w:t>.</w:t>
      </w:r>
    </w:p>
    <w:p w14:paraId="5ABBCB26" w14:textId="77777777" w:rsidR="008F04CD" w:rsidRPr="00C375E8" w:rsidRDefault="0082321C" w:rsidP="00E513D3">
      <w:pPr>
        <w:pStyle w:val="ListBullet"/>
        <w:spacing w:line="276" w:lineRule="auto"/>
        <w:rPr>
          <w:rFonts w:cs="Arial"/>
        </w:rPr>
      </w:pPr>
      <w:r w:rsidRPr="00C375E8">
        <w:rPr>
          <w:rFonts w:cs="Arial"/>
        </w:rPr>
        <w:t xml:space="preserve">Supporting </w:t>
      </w:r>
      <w:r w:rsidR="00557CE6" w:rsidRPr="00C375E8">
        <w:rPr>
          <w:rFonts w:cs="Arial"/>
        </w:rPr>
        <w:t>Aboriginal and Torres Strait Islander people</w:t>
      </w:r>
      <w:r w:rsidR="00557CE6" w:rsidRPr="00C375E8" w:rsidDel="00557CE6">
        <w:rPr>
          <w:rFonts w:cs="Arial"/>
        </w:rPr>
        <w:t xml:space="preserve"> </w:t>
      </w:r>
      <w:r w:rsidRPr="00C375E8">
        <w:rPr>
          <w:rFonts w:cs="Arial"/>
        </w:rPr>
        <w:t xml:space="preserve">to </w:t>
      </w:r>
      <w:r w:rsidR="008F04CD" w:rsidRPr="00C375E8">
        <w:rPr>
          <w:rFonts w:cs="Arial"/>
        </w:rPr>
        <w:t>us</w:t>
      </w:r>
      <w:r w:rsidRPr="00C375E8">
        <w:rPr>
          <w:rFonts w:cs="Arial"/>
        </w:rPr>
        <w:t xml:space="preserve">e </w:t>
      </w:r>
      <w:r w:rsidR="008F04CD" w:rsidRPr="00C375E8">
        <w:rPr>
          <w:rFonts w:cs="Arial"/>
        </w:rPr>
        <w:t>their land and sea assets to create economic and social benefits.</w:t>
      </w:r>
    </w:p>
    <w:p w14:paraId="5ABBCB27" w14:textId="77777777" w:rsidR="008F04CD" w:rsidRPr="00774AA7" w:rsidRDefault="008F04CD" w:rsidP="00774AA7">
      <w:pPr>
        <w:pStyle w:val="Heading3"/>
        <w:numPr>
          <w:ilvl w:val="0"/>
          <w:numId w:val="0"/>
        </w:numPr>
        <w:ind w:left="405" w:hanging="405"/>
      </w:pPr>
      <w:r w:rsidRPr="00774AA7">
        <w:t xml:space="preserve">Activities that contribute to </w:t>
      </w:r>
      <w:r w:rsidR="00C252E5" w:rsidRPr="00774AA7">
        <w:t>program</w:t>
      </w:r>
      <w:r w:rsidRPr="00774AA7">
        <w:t xml:space="preserve"> outcomes</w:t>
      </w:r>
    </w:p>
    <w:p w14:paraId="5ABBCB28" w14:textId="77777777" w:rsidR="008F04CD" w:rsidRPr="00C375E8" w:rsidRDefault="008F04CD" w:rsidP="008F04CD">
      <w:pPr>
        <w:rPr>
          <w:rFonts w:cs="Arial"/>
        </w:rPr>
      </w:pPr>
      <w:r w:rsidRPr="00C375E8">
        <w:rPr>
          <w:rFonts w:cs="Arial"/>
        </w:rPr>
        <w:t xml:space="preserve">Activities contributing to these outcomes that can be funded through the Jobs, Land and Economy </w:t>
      </w:r>
      <w:r w:rsidR="00C252E5" w:rsidRPr="00C375E8">
        <w:rPr>
          <w:rFonts w:cs="Arial"/>
        </w:rPr>
        <w:t>Program</w:t>
      </w:r>
      <w:r w:rsidRPr="00C375E8">
        <w:rPr>
          <w:rFonts w:cs="Arial"/>
        </w:rPr>
        <w:t xml:space="preserve"> include:</w:t>
      </w:r>
    </w:p>
    <w:p w14:paraId="5ABBCB29" w14:textId="77777777" w:rsidR="008F04CD" w:rsidRPr="00C375E8" w:rsidRDefault="00AF243A" w:rsidP="00AF243A">
      <w:pPr>
        <w:outlineLvl w:val="3"/>
        <w:rPr>
          <w:rFonts w:cs="Arial"/>
          <w:b/>
          <w:i/>
        </w:rPr>
      </w:pPr>
      <w:r w:rsidRPr="00C375E8">
        <w:rPr>
          <w:rFonts w:cs="Arial"/>
          <w:b/>
          <w:i/>
        </w:rPr>
        <w:t xml:space="preserve">1. </w:t>
      </w:r>
      <w:r w:rsidR="008F04CD" w:rsidRPr="00C375E8">
        <w:rPr>
          <w:rFonts w:cs="Arial"/>
          <w:b/>
          <w:i/>
        </w:rPr>
        <w:t>Economic Development</w:t>
      </w:r>
    </w:p>
    <w:p w14:paraId="5ABBCB2A" w14:textId="77777777" w:rsidR="008F04CD" w:rsidRPr="00C375E8" w:rsidRDefault="008F04CD" w:rsidP="0046213C">
      <w:pPr>
        <w:pStyle w:val="ListBullet"/>
        <w:spacing w:line="276" w:lineRule="auto"/>
        <w:rPr>
          <w:rFonts w:cs="Arial"/>
        </w:rPr>
      </w:pPr>
      <w:r w:rsidRPr="00C375E8">
        <w:rPr>
          <w:rFonts w:cs="Arial"/>
        </w:rPr>
        <w:t>Support for Indigenous entrepreneurs to establish or grow sustainable businesses</w:t>
      </w:r>
      <w:r w:rsidR="003C4EE8" w:rsidRPr="00C375E8">
        <w:rPr>
          <w:rFonts w:cs="Arial"/>
        </w:rPr>
        <w:t>.</w:t>
      </w:r>
    </w:p>
    <w:p w14:paraId="5ABBCB2B" w14:textId="77777777" w:rsidR="008F04CD" w:rsidRPr="00C375E8" w:rsidRDefault="008F04CD" w:rsidP="0046213C">
      <w:pPr>
        <w:pStyle w:val="ListBullet"/>
        <w:spacing w:line="276" w:lineRule="auto"/>
        <w:rPr>
          <w:rFonts w:cs="Arial"/>
        </w:rPr>
      </w:pPr>
      <w:r w:rsidRPr="00C375E8">
        <w:rPr>
          <w:rFonts w:cs="Arial"/>
        </w:rPr>
        <w:t xml:space="preserve">Support for </w:t>
      </w:r>
      <w:r w:rsidR="00557CE6" w:rsidRPr="00C375E8">
        <w:rPr>
          <w:rFonts w:cs="Arial"/>
        </w:rPr>
        <w:t xml:space="preserve">Aboriginal and Torres Strait Islander </w:t>
      </w:r>
      <w:r w:rsidRPr="00C375E8">
        <w:rPr>
          <w:rFonts w:cs="Arial"/>
        </w:rPr>
        <w:t>communities to build and promote increa</w:t>
      </w:r>
      <w:r w:rsidR="00F20DD7" w:rsidRPr="00C375E8">
        <w:rPr>
          <w:rFonts w:cs="Arial"/>
        </w:rPr>
        <w:t>sed social and economic outcomes</w:t>
      </w:r>
      <w:r w:rsidR="003C4EE8" w:rsidRPr="00C375E8">
        <w:rPr>
          <w:rFonts w:cs="Arial"/>
        </w:rPr>
        <w:t>.</w:t>
      </w:r>
      <w:r w:rsidRPr="00C375E8">
        <w:rPr>
          <w:rFonts w:cs="Arial"/>
        </w:rPr>
        <w:t xml:space="preserve"> </w:t>
      </w:r>
    </w:p>
    <w:p w14:paraId="5ABBCB2C" w14:textId="77777777" w:rsidR="008F04CD" w:rsidRPr="00C375E8" w:rsidRDefault="008F04CD" w:rsidP="0046213C">
      <w:pPr>
        <w:pStyle w:val="ListBullet"/>
        <w:spacing w:line="276" w:lineRule="auto"/>
        <w:rPr>
          <w:rFonts w:cs="Arial"/>
        </w:rPr>
      </w:pPr>
      <w:r w:rsidRPr="00C375E8">
        <w:rPr>
          <w:rFonts w:cs="Arial"/>
        </w:rPr>
        <w:t xml:space="preserve">Support for </w:t>
      </w:r>
      <w:r w:rsidR="00557CE6" w:rsidRPr="00C375E8">
        <w:rPr>
          <w:rFonts w:cs="Arial"/>
        </w:rPr>
        <w:t xml:space="preserve">Aboriginal and Torres Strait Islander </w:t>
      </w:r>
      <w:r w:rsidRPr="00C375E8">
        <w:rPr>
          <w:rFonts w:cs="Arial"/>
        </w:rPr>
        <w:t>land owners to leverage economic benefits from their land assets, including support for Traditional Owners to make well-informed decisions about how they can u</w:t>
      </w:r>
      <w:r w:rsidR="00B52C89" w:rsidRPr="00C375E8">
        <w:rPr>
          <w:rFonts w:cs="Arial"/>
        </w:rPr>
        <w:t>se</w:t>
      </w:r>
      <w:r w:rsidRPr="00C375E8">
        <w:rPr>
          <w:rFonts w:cs="Arial"/>
        </w:rPr>
        <w:t xml:space="preserve"> their land, economic development opportunities</w:t>
      </w:r>
      <w:r w:rsidR="00B52C89" w:rsidRPr="00C375E8">
        <w:rPr>
          <w:rFonts w:cs="Arial"/>
        </w:rPr>
        <w:t>,</w:t>
      </w:r>
      <w:r w:rsidR="00F20DD7" w:rsidRPr="00C375E8">
        <w:rPr>
          <w:rFonts w:cs="Arial"/>
        </w:rPr>
        <w:t xml:space="preserve"> and understanding </w:t>
      </w:r>
      <w:r w:rsidRPr="00C375E8">
        <w:rPr>
          <w:rFonts w:cs="Arial"/>
        </w:rPr>
        <w:t>land use processes</w:t>
      </w:r>
      <w:r w:rsidR="003C4EE8" w:rsidRPr="00C375E8">
        <w:rPr>
          <w:rFonts w:cs="Arial"/>
        </w:rPr>
        <w:t>.</w:t>
      </w:r>
      <w:r w:rsidRPr="00C375E8">
        <w:rPr>
          <w:rFonts w:cs="Arial"/>
        </w:rPr>
        <w:t xml:space="preserve"> </w:t>
      </w:r>
    </w:p>
    <w:p w14:paraId="5ABBCB2D" w14:textId="77777777" w:rsidR="008F04CD" w:rsidRPr="00C375E8" w:rsidRDefault="008F04CD" w:rsidP="0046213C">
      <w:pPr>
        <w:pStyle w:val="ListBullet"/>
        <w:spacing w:line="276" w:lineRule="auto"/>
        <w:rPr>
          <w:rFonts w:cs="Arial"/>
        </w:rPr>
      </w:pPr>
      <w:r w:rsidRPr="00C375E8">
        <w:rPr>
          <w:rFonts w:cs="Arial"/>
        </w:rPr>
        <w:t>Support for long-term tradable tenure, including land reform and land administration for Indigenous land owners.</w:t>
      </w:r>
    </w:p>
    <w:p w14:paraId="5ABBCB2E" w14:textId="77777777" w:rsidR="008F04CD" w:rsidRPr="00C375E8" w:rsidRDefault="00AF243A" w:rsidP="00C07904">
      <w:pPr>
        <w:outlineLvl w:val="3"/>
        <w:rPr>
          <w:rFonts w:cs="Arial"/>
          <w:b/>
          <w:i/>
        </w:rPr>
      </w:pPr>
      <w:r w:rsidRPr="00C375E8">
        <w:rPr>
          <w:rFonts w:cs="Arial"/>
          <w:b/>
          <w:i/>
        </w:rPr>
        <w:t xml:space="preserve">2. </w:t>
      </w:r>
      <w:r w:rsidR="00E45C4C" w:rsidRPr="00C375E8">
        <w:rPr>
          <w:rFonts w:cs="Arial"/>
          <w:b/>
          <w:i/>
        </w:rPr>
        <w:t>Employment</w:t>
      </w:r>
    </w:p>
    <w:p w14:paraId="5ABBCB2F" w14:textId="77777777" w:rsidR="008F04CD" w:rsidRPr="00C375E8" w:rsidRDefault="008F04CD" w:rsidP="0046213C">
      <w:pPr>
        <w:pStyle w:val="ListBullet"/>
        <w:spacing w:line="276" w:lineRule="auto"/>
        <w:rPr>
          <w:rFonts w:cs="Arial"/>
        </w:rPr>
      </w:pPr>
      <w:r w:rsidRPr="00C375E8">
        <w:rPr>
          <w:rFonts w:cs="Arial"/>
        </w:rPr>
        <w:t xml:space="preserve">Tailored assistance to support </w:t>
      </w:r>
      <w:r w:rsidR="00557CE6" w:rsidRPr="00C375E8">
        <w:rPr>
          <w:rFonts w:cs="Arial"/>
        </w:rPr>
        <w:t>Aboriginal and Torres Strait Islander people</w:t>
      </w:r>
      <w:r w:rsidR="00557CE6" w:rsidRPr="00C375E8" w:rsidDel="00557CE6">
        <w:rPr>
          <w:rFonts w:cs="Arial"/>
        </w:rPr>
        <w:t xml:space="preserve"> </w:t>
      </w:r>
      <w:r w:rsidRPr="00C375E8">
        <w:rPr>
          <w:rFonts w:cs="Arial"/>
        </w:rPr>
        <w:t>to overcome disadvantage in the labour market, connect to sustainable jobs and address barrie</w:t>
      </w:r>
      <w:r w:rsidR="00F20DD7" w:rsidRPr="00C375E8">
        <w:rPr>
          <w:rFonts w:cs="Arial"/>
        </w:rPr>
        <w:t>rs to recruitment and retention</w:t>
      </w:r>
      <w:r w:rsidR="003C4EE8" w:rsidRPr="00C375E8">
        <w:rPr>
          <w:rFonts w:cs="Arial"/>
        </w:rPr>
        <w:t>.</w:t>
      </w:r>
    </w:p>
    <w:p w14:paraId="5ABBCB30" w14:textId="77777777" w:rsidR="008F04CD" w:rsidRPr="00C375E8" w:rsidRDefault="008F04CD" w:rsidP="0046213C">
      <w:pPr>
        <w:pStyle w:val="ListBullet"/>
        <w:spacing w:line="276" w:lineRule="auto"/>
        <w:rPr>
          <w:rFonts w:cs="Arial"/>
        </w:rPr>
      </w:pPr>
      <w:r w:rsidRPr="00C375E8">
        <w:rPr>
          <w:rFonts w:cs="Arial"/>
        </w:rPr>
        <w:t xml:space="preserve">Support for </w:t>
      </w:r>
      <w:r w:rsidR="00557CE6" w:rsidRPr="00C375E8">
        <w:rPr>
          <w:rFonts w:cs="Arial"/>
        </w:rPr>
        <w:t xml:space="preserve">Aboriginal and Torres Strait Islander </w:t>
      </w:r>
      <w:r w:rsidRPr="00C375E8">
        <w:rPr>
          <w:rFonts w:cs="Arial"/>
        </w:rPr>
        <w:t xml:space="preserve">secondary school and post school students to transition from education into sustainable </w:t>
      </w:r>
      <w:r w:rsidR="00F20DD7" w:rsidRPr="00C375E8">
        <w:rPr>
          <w:rFonts w:cs="Arial"/>
        </w:rPr>
        <w:t>employment or further education</w:t>
      </w:r>
      <w:r w:rsidR="003C4EE8" w:rsidRPr="00C375E8">
        <w:rPr>
          <w:rFonts w:cs="Arial"/>
        </w:rPr>
        <w:t>.</w:t>
      </w:r>
    </w:p>
    <w:p w14:paraId="5ABBCB31" w14:textId="77777777" w:rsidR="008F04CD" w:rsidRPr="00C375E8" w:rsidRDefault="008F04CD" w:rsidP="0046213C">
      <w:pPr>
        <w:pStyle w:val="ListBullet"/>
        <w:spacing w:line="276" w:lineRule="auto"/>
        <w:rPr>
          <w:rFonts w:cs="Arial"/>
        </w:rPr>
      </w:pPr>
      <w:r w:rsidRPr="00C375E8">
        <w:rPr>
          <w:rFonts w:cs="Arial"/>
        </w:rPr>
        <w:t xml:space="preserve">Support Vocational Training Employment Centres to connect </w:t>
      </w:r>
      <w:r w:rsidR="00557CE6" w:rsidRPr="00C375E8">
        <w:rPr>
          <w:rFonts w:cs="Arial"/>
        </w:rPr>
        <w:t>Aboriginal and Torres Strait Islander</w:t>
      </w:r>
      <w:r w:rsidRPr="00C375E8">
        <w:rPr>
          <w:rFonts w:cs="Arial"/>
        </w:rPr>
        <w:t xml:space="preserve"> job seekers with guaranteed jobs and provide the support services necessary to work with and support </w:t>
      </w:r>
      <w:r w:rsidR="00557CE6" w:rsidRPr="00C375E8">
        <w:rPr>
          <w:rFonts w:cs="Arial"/>
        </w:rPr>
        <w:t>Aboriginal and Torres Strait Islander people</w:t>
      </w:r>
      <w:r w:rsidR="00557CE6" w:rsidRPr="00C375E8" w:rsidDel="00557CE6">
        <w:rPr>
          <w:rFonts w:cs="Arial"/>
        </w:rPr>
        <w:t xml:space="preserve"> </w:t>
      </w:r>
      <w:r w:rsidRPr="00C375E8">
        <w:rPr>
          <w:rFonts w:cs="Arial"/>
        </w:rPr>
        <w:t>into sustainable employment</w:t>
      </w:r>
      <w:r w:rsidR="003C4EE8" w:rsidRPr="00C375E8">
        <w:rPr>
          <w:rFonts w:cs="Arial"/>
        </w:rPr>
        <w:t>.</w:t>
      </w:r>
    </w:p>
    <w:p w14:paraId="5ABBCB32" w14:textId="77777777" w:rsidR="008F04CD" w:rsidRPr="00C375E8" w:rsidRDefault="008F04CD" w:rsidP="0046213C">
      <w:pPr>
        <w:pStyle w:val="ListBullet"/>
        <w:spacing w:line="276" w:lineRule="auto"/>
        <w:rPr>
          <w:rFonts w:cs="Arial"/>
        </w:rPr>
      </w:pPr>
      <w:r w:rsidRPr="00C375E8">
        <w:rPr>
          <w:rFonts w:cs="Arial"/>
        </w:rPr>
        <w:t xml:space="preserve">Increase the number of large Australian companies to build a workforce reflective of the size of the </w:t>
      </w:r>
      <w:r w:rsidR="00557CE6" w:rsidRPr="00C375E8">
        <w:rPr>
          <w:rFonts w:cs="Arial"/>
        </w:rPr>
        <w:t xml:space="preserve">Aboriginal and Torres Strait Islander </w:t>
      </w:r>
      <w:r w:rsidRPr="00C375E8">
        <w:rPr>
          <w:rFonts w:cs="Arial"/>
        </w:rPr>
        <w:t>population through t</w:t>
      </w:r>
      <w:r w:rsidR="00F20DD7" w:rsidRPr="00C375E8">
        <w:rPr>
          <w:rFonts w:cs="Arial"/>
        </w:rPr>
        <w:t>he Employment Parity Initiative</w:t>
      </w:r>
      <w:r w:rsidR="003C4EE8" w:rsidRPr="00C375E8">
        <w:rPr>
          <w:rFonts w:cs="Arial"/>
        </w:rPr>
        <w:t>.</w:t>
      </w:r>
    </w:p>
    <w:p w14:paraId="5ABBCB33" w14:textId="77777777" w:rsidR="008F04CD" w:rsidRPr="00C375E8" w:rsidRDefault="008F04CD" w:rsidP="0046213C">
      <w:pPr>
        <w:pStyle w:val="ListBullet"/>
        <w:spacing w:line="276" w:lineRule="auto"/>
        <w:rPr>
          <w:rFonts w:cs="Arial"/>
        </w:rPr>
      </w:pPr>
      <w:r w:rsidRPr="00C375E8">
        <w:rPr>
          <w:rFonts w:cs="Arial"/>
        </w:rPr>
        <w:t>Activities that support jobs in land and sea management, including but not limited to, land and sea management, agriculture and tourism:</w:t>
      </w:r>
    </w:p>
    <w:p w14:paraId="5ABBCB34" w14:textId="77777777" w:rsidR="008F04CD" w:rsidRPr="00C375E8" w:rsidRDefault="008F04CD" w:rsidP="0052427E">
      <w:pPr>
        <w:pStyle w:val="ListParagraph"/>
        <w:numPr>
          <w:ilvl w:val="0"/>
          <w:numId w:val="19"/>
        </w:numPr>
        <w:spacing w:before="0" w:after="200" w:line="276" w:lineRule="auto"/>
        <w:rPr>
          <w:rFonts w:cs="Arial"/>
        </w:rPr>
      </w:pPr>
      <w:r w:rsidRPr="00C375E8">
        <w:rPr>
          <w:rFonts w:cs="Arial"/>
        </w:rPr>
        <w:t>Supporting employment opportunities and career pathways for individuals in the Indigenous Land a</w:t>
      </w:r>
      <w:r w:rsidR="00F20DD7" w:rsidRPr="00C375E8">
        <w:rPr>
          <w:rFonts w:cs="Arial"/>
        </w:rPr>
        <w:t>nd Sea Management (ILSM) sector</w:t>
      </w:r>
      <w:r w:rsidR="003C4EE8" w:rsidRPr="00C375E8">
        <w:rPr>
          <w:rFonts w:cs="Arial"/>
        </w:rPr>
        <w:t>.</w:t>
      </w:r>
    </w:p>
    <w:p w14:paraId="5ABBCB35" w14:textId="77777777" w:rsidR="008F04CD" w:rsidRPr="00C375E8" w:rsidRDefault="008F04CD" w:rsidP="0052427E">
      <w:pPr>
        <w:pStyle w:val="ListParagraph"/>
        <w:numPr>
          <w:ilvl w:val="0"/>
          <w:numId w:val="19"/>
        </w:numPr>
        <w:autoSpaceDE w:val="0"/>
        <w:autoSpaceDN w:val="0"/>
        <w:adjustRightInd w:val="0"/>
        <w:spacing w:before="0" w:after="200" w:line="276" w:lineRule="auto"/>
        <w:rPr>
          <w:rFonts w:cs="Arial"/>
          <w:color w:val="000000"/>
        </w:rPr>
      </w:pPr>
      <w:r w:rsidRPr="00C375E8">
        <w:rPr>
          <w:rFonts w:cs="Arial"/>
          <w:color w:val="000000"/>
        </w:rPr>
        <w:t xml:space="preserve">Supporting skills and capacity within the ILSM sector, including through traineeships, mentoring and job-ready </w:t>
      </w:r>
      <w:r w:rsidR="00C252E5" w:rsidRPr="00C375E8">
        <w:rPr>
          <w:rFonts w:cs="Arial"/>
          <w:color w:val="000000"/>
        </w:rPr>
        <w:t>program</w:t>
      </w:r>
      <w:r w:rsidR="00F20DD7" w:rsidRPr="00C375E8">
        <w:rPr>
          <w:rFonts w:cs="Arial"/>
          <w:color w:val="000000"/>
        </w:rPr>
        <w:t>s</w:t>
      </w:r>
      <w:r w:rsidR="003C4EE8" w:rsidRPr="00C375E8">
        <w:rPr>
          <w:rFonts w:cs="Arial"/>
          <w:color w:val="000000"/>
        </w:rPr>
        <w:t>.</w:t>
      </w:r>
    </w:p>
    <w:p w14:paraId="5ABBCB36" w14:textId="77777777" w:rsidR="008F04CD" w:rsidRPr="00C375E8" w:rsidRDefault="008F04CD" w:rsidP="0052427E">
      <w:pPr>
        <w:pStyle w:val="ListParagraph"/>
        <w:numPr>
          <w:ilvl w:val="0"/>
          <w:numId w:val="19"/>
        </w:numPr>
        <w:autoSpaceDE w:val="0"/>
        <w:autoSpaceDN w:val="0"/>
        <w:adjustRightInd w:val="0"/>
        <w:spacing w:before="0" w:after="200" w:line="276" w:lineRule="auto"/>
        <w:contextualSpacing w:val="0"/>
        <w:rPr>
          <w:rFonts w:cs="Arial"/>
          <w:b/>
          <w:color w:val="244061" w:themeColor="accent1" w:themeShade="80"/>
        </w:rPr>
      </w:pPr>
      <w:r w:rsidRPr="00C375E8">
        <w:rPr>
          <w:rFonts w:cs="Arial"/>
          <w:color w:val="000000"/>
        </w:rPr>
        <w:t>Supporting employment opportunities for economic development and fee for service arrangements for Indigenous communities through the sustainable use of land and sea.</w:t>
      </w:r>
    </w:p>
    <w:p w14:paraId="5ABBCB37" w14:textId="77777777" w:rsidR="00435CCA" w:rsidRPr="00C375E8" w:rsidRDefault="00435CCA" w:rsidP="00435CCA">
      <w:pPr>
        <w:outlineLvl w:val="3"/>
        <w:rPr>
          <w:rFonts w:cs="Arial"/>
          <w:b/>
          <w:i/>
          <w:sz w:val="22"/>
          <w:szCs w:val="22"/>
        </w:rPr>
      </w:pPr>
      <w:r w:rsidRPr="00C375E8">
        <w:rPr>
          <w:rFonts w:cs="Arial"/>
          <w:b/>
          <w:i/>
        </w:rPr>
        <w:t>3. Community Development Program</w:t>
      </w:r>
      <w:r w:rsidRPr="00C375E8">
        <w:rPr>
          <w:rFonts w:cs="Arial"/>
          <w:b/>
          <w:i/>
          <w:sz w:val="22"/>
          <w:szCs w:val="22"/>
        </w:rPr>
        <w:t xml:space="preserve"> (CDP)</w:t>
      </w:r>
    </w:p>
    <w:p w14:paraId="5ABBCB38" w14:textId="77777777" w:rsidR="00435CCA" w:rsidRPr="00C375E8" w:rsidRDefault="00435CCA" w:rsidP="00435CCA">
      <w:pPr>
        <w:spacing w:before="120"/>
        <w:rPr>
          <w:rFonts w:cs="Arial"/>
        </w:rPr>
      </w:pPr>
      <w:r w:rsidRPr="00C375E8">
        <w:rPr>
          <w:rFonts w:cs="Arial"/>
        </w:rPr>
        <w:t>The CDP is a community driven program that prepares job seekers for work while contributing to the goals of the community. Across remote Australia a network of CDP providers deliver a range of activities to respond to the specific needs of local communities and available employment opportunities</w:t>
      </w:r>
      <w:r w:rsidR="00E45C4C" w:rsidRPr="00C375E8">
        <w:rPr>
          <w:rFonts w:cs="Arial"/>
        </w:rPr>
        <w:t xml:space="preserve">. This may </w:t>
      </w:r>
      <w:r w:rsidR="00F45AF9" w:rsidRPr="00C375E8">
        <w:rPr>
          <w:rFonts w:cs="Arial"/>
        </w:rPr>
        <w:t>include</w:t>
      </w:r>
      <w:r w:rsidR="0046213C" w:rsidRPr="00C375E8">
        <w:rPr>
          <w:rFonts w:cs="Arial"/>
        </w:rPr>
        <w:t>:</w:t>
      </w:r>
      <w:r w:rsidRPr="00C375E8">
        <w:rPr>
          <w:rFonts w:cs="Arial"/>
        </w:rPr>
        <w:t xml:space="preserve"> </w:t>
      </w:r>
    </w:p>
    <w:p w14:paraId="5ABBCB39" w14:textId="77777777" w:rsidR="00435CCA" w:rsidRPr="00C375E8" w:rsidRDefault="00435CCA" w:rsidP="0046213C">
      <w:pPr>
        <w:pStyle w:val="ListBullet"/>
        <w:spacing w:line="276" w:lineRule="auto"/>
        <w:rPr>
          <w:rFonts w:cs="Arial"/>
        </w:rPr>
      </w:pPr>
      <w:r w:rsidRPr="00C375E8">
        <w:rPr>
          <w:rFonts w:cs="Arial"/>
        </w:rPr>
        <w:t xml:space="preserve">Services to assist job seekers to increase their work-readiness, language, literacy and numeracy skills, </w:t>
      </w:r>
      <w:r w:rsidR="003C4EE8" w:rsidRPr="00C375E8">
        <w:rPr>
          <w:rFonts w:cs="Arial"/>
        </w:rPr>
        <w:t>and contribute to the community.</w:t>
      </w:r>
    </w:p>
    <w:p w14:paraId="5ABBCB3A" w14:textId="77777777" w:rsidR="00435CCA" w:rsidRPr="00C375E8" w:rsidRDefault="00435CCA" w:rsidP="0046213C">
      <w:pPr>
        <w:pStyle w:val="ListBullet"/>
        <w:spacing w:line="276" w:lineRule="auto"/>
        <w:rPr>
          <w:rFonts w:cs="Arial"/>
        </w:rPr>
      </w:pPr>
      <w:r w:rsidRPr="00C375E8">
        <w:rPr>
          <w:rFonts w:cs="Arial"/>
        </w:rPr>
        <w:t>Services to support and complement cultural business</w:t>
      </w:r>
      <w:r w:rsidR="003C4EE8" w:rsidRPr="00C375E8">
        <w:rPr>
          <w:rFonts w:cs="Arial"/>
        </w:rPr>
        <w:t>.</w:t>
      </w:r>
    </w:p>
    <w:p w14:paraId="5ABBCB3B" w14:textId="77777777" w:rsidR="00435CCA" w:rsidRPr="00C375E8" w:rsidRDefault="00435CCA" w:rsidP="0046213C">
      <w:pPr>
        <w:pStyle w:val="ListBullet"/>
        <w:spacing w:line="276" w:lineRule="auto"/>
        <w:rPr>
          <w:rFonts w:cs="Arial"/>
        </w:rPr>
      </w:pPr>
      <w:r w:rsidRPr="00C375E8">
        <w:rPr>
          <w:rFonts w:cs="Arial"/>
        </w:rPr>
        <w:t>Services that provide work – like activities that reflect local employment opportunities</w:t>
      </w:r>
      <w:r w:rsidR="003C4EE8" w:rsidRPr="00C375E8">
        <w:rPr>
          <w:rFonts w:cs="Arial"/>
        </w:rPr>
        <w:t>.</w:t>
      </w:r>
    </w:p>
    <w:p w14:paraId="5ABBCB3C" w14:textId="77777777" w:rsidR="00435CCA" w:rsidRPr="00C375E8" w:rsidRDefault="00435CCA" w:rsidP="0046213C">
      <w:pPr>
        <w:pStyle w:val="ListBullet"/>
        <w:spacing w:line="276" w:lineRule="auto"/>
        <w:rPr>
          <w:rFonts w:cs="Arial"/>
        </w:rPr>
      </w:pPr>
      <w:r w:rsidRPr="00C375E8">
        <w:rPr>
          <w:rFonts w:cs="Arial"/>
        </w:rPr>
        <w:t>Services to assist job seekers to overcome vocational and non-vocational barriers</w:t>
      </w:r>
      <w:r w:rsidR="003C4EE8" w:rsidRPr="00C375E8">
        <w:rPr>
          <w:rFonts w:cs="Arial"/>
        </w:rPr>
        <w:t>.</w:t>
      </w:r>
    </w:p>
    <w:p w14:paraId="5ABBCB3D" w14:textId="77777777" w:rsidR="00435CCA" w:rsidRPr="00C375E8" w:rsidRDefault="00435CCA" w:rsidP="0046213C">
      <w:pPr>
        <w:pStyle w:val="ListBullet"/>
        <w:spacing w:line="276" w:lineRule="auto"/>
        <w:rPr>
          <w:rFonts w:cs="Arial"/>
        </w:rPr>
      </w:pPr>
      <w:r w:rsidRPr="00C375E8">
        <w:rPr>
          <w:rFonts w:cs="Arial"/>
        </w:rPr>
        <w:t>Accredited and non-accredited training</w:t>
      </w:r>
      <w:r w:rsidR="003C4EE8" w:rsidRPr="00C375E8">
        <w:rPr>
          <w:rFonts w:cs="Arial"/>
        </w:rPr>
        <w:t>.</w:t>
      </w:r>
    </w:p>
    <w:p w14:paraId="5ABBCB3E" w14:textId="77777777" w:rsidR="00435CCA" w:rsidRPr="00C375E8" w:rsidRDefault="00435CCA" w:rsidP="0046213C">
      <w:pPr>
        <w:pStyle w:val="ListBullet"/>
        <w:spacing w:line="276" w:lineRule="auto"/>
        <w:rPr>
          <w:rFonts w:cs="Arial"/>
        </w:rPr>
      </w:pPr>
      <w:r w:rsidRPr="00C375E8">
        <w:rPr>
          <w:rFonts w:cs="Arial"/>
        </w:rPr>
        <w:t>Services that cater for different work readiness levels and interests</w:t>
      </w:r>
      <w:r w:rsidR="003C4EE8" w:rsidRPr="00C375E8">
        <w:rPr>
          <w:rFonts w:cs="Arial"/>
        </w:rPr>
        <w:t>.</w:t>
      </w:r>
    </w:p>
    <w:p w14:paraId="5ABBCB3F" w14:textId="77777777" w:rsidR="00435CCA" w:rsidRPr="00C375E8" w:rsidRDefault="00435CCA" w:rsidP="0046213C">
      <w:pPr>
        <w:pStyle w:val="ListBullet"/>
        <w:spacing w:line="276" w:lineRule="auto"/>
        <w:rPr>
          <w:rFonts w:cs="Arial"/>
        </w:rPr>
      </w:pPr>
      <w:r w:rsidRPr="00C375E8">
        <w:rPr>
          <w:rFonts w:cs="Arial"/>
        </w:rPr>
        <w:t>Support personal development or community awareness</w:t>
      </w:r>
      <w:r w:rsidR="003C4EE8" w:rsidRPr="00C375E8">
        <w:rPr>
          <w:rFonts w:cs="Arial"/>
        </w:rPr>
        <w:t>.</w:t>
      </w:r>
    </w:p>
    <w:p w14:paraId="5ABBCB40" w14:textId="77777777" w:rsidR="00435CCA" w:rsidRPr="00C375E8" w:rsidRDefault="00435CCA" w:rsidP="0046213C">
      <w:pPr>
        <w:pStyle w:val="ListBullet"/>
        <w:spacing w:line="276" w:lineRule="auto"/>
        <w:rPr>
          <w:rFonts w:cs="Arial"/>
        </w:rPr>
      </w:pPr>
      <w:r w:rsidRPr="00C375E8">
        <w:rPr>
          <w:rFonts w:cs="Arial"/>
        </w:rPr>
        <w:t xml:space="preserve">Activities that </w:t>
      </w:r>
      <w:r w:rsidR="00B52C89" w:rsidRPr="00C375E8">
        <w:rPr>
          <w:rFonts w:cs="Arial"/>
        </w:rPr>
        <w:t>include</w:t>
      </w:r>
      <w:r w:rsidRPr="00C375E8">
        <w:rPr>
          <w:rFonts w:cs="Arial"/>
        </w:rPr>
        <w:t xml:space="preserve"> and cater for diversity within a caseload</w:t>
      </w:r>
      <w:r w:rsidR="003C4EE8" w:rsidRPr="00C375E8">
        <w:rPr>
          <w:rFonts w:cs="Arial"/>
        </w:rPr>
        <w:t>.</w:t>
      </w:r>
    </w:p>
    <w:p w14:paraId="5ABBCB41" w14:textId="77777777" w:rsidR="00435CCA" w:rsidRPr="00C375E8" w:rsidRDefault="00435CCA" w:rsidP="0046213C">
      <w:pPr>
        <w:pStyle w:val="ListBullet"/>
        <w:spacing w:line="276" w:lineRule="auto"/>
        <w:rPr>
          <w:rFonts w:cs="Arial"/>
        </w:rPr>
      </w:pPr>
      <w:r w:rsidRPr="00C375E8">
        <w:rPr>
          <w:rFonts w:cs="Arial"/>
        </w:rPr>
        <w:t>Increase access to job opportunities and support job seekers to retain a job</w:t>
      </w:r>
      <w:r w:rsidR="003C4EE8" w:rsidRPr="00C375E8">
        <w:rPr>
          <w:rFonts w:cs="Arial"/>
        </w:rPr>
        <w:t>.</w:t>
      </w:r>
    </w:p>
    <w:p w14:paraId="5ABBCB42" w14:textId="77777777" w:rsidR="00435CCA" w:rsidRPr="00C375E8" w:rsidRDefault="00435CCA" w:rsidP="0046213C">
      <w:pPr>
        <w:pStyle w:val="ListBullet"/>
        <w:spacing w:line="276" w:lineRule="auto"/>
        <w:rPr>
          <w:rFonts w:cs="Arial"/>
        </w:rPr>
      </w:pPr>
      <w:r w:rsidRPr="00C375E8">
        <w:rPr>
          <w:rFonts w:cs="Arial"/>
        </w:rPr>
        <w:t xml:space="preserve">Support job seekers to meet their income support mutual obligations. </w:t>
      </w:r>
    </w:p>
    <w:p w14:paraId="5ABBCB43" w14:textId="77777777" w:rsidR="00435CCA" w:rsidRPr="00C375E8" w:rsidRDefault="00435CCA" w:rsidP="00435CCA">
      <w:pPr>
        <w:spacing w:before="120"/>
        <w:rPr>
          <w:rFonts w:cs="Arial"/>
        </w:rPr>
      </w:pPr>
      <w:r w:rsidRPr="00C375E8">
        <w:rPr>
          <w:rFonts w:cs="Arial"/>
        </w:rPr>
        <w:t xml:space="preserve">The </w:t>
      </w:r>
      <w:r w:rsidR="00703ECF" w:rsidRPr="00C375E8">
        <w:rPr>
          <w:rFonts w:cs="Arial"/>
        </w:rPr>
        <w:t xml:space="preserve">Agency </w:t>
      </w:r>
      <w:r w:rsidRPr="00C375E8">
        <w:rPr>
          <w:rFonts w:cs="Arial"/>
        </w:rPr>
        <w:t>does not generally accept community-led grant applications under the CDP but may on occasion invite applications.</w:t>
      </w:r>
    </w:p>
    <w:p w14:paraId="5ABBCB44" w14:textId="77777777" w:rsidR="008F04CD" w:rsidRPr="00C375E8" w:rsidRDefault="00C07904" w:rsidP="00C07904">
      <w:pPr>
        <w:pStyle w:val="ListNumber"/>
        <w:numPr>
          <w:ilvl w:val="0"/>
          <w:numId w:val="0"/>
        </w:numPr>
        <w:ind w:left="284" w:hanging="284"/>
        <w:rPr>
          <w:rFonts w:cs="Arial"/>
          <w:b/>
          <w:i/>
        </w:rPr>
      </w:pPr>
      <w:r w:rsidRPr="00C375E8">
        <w:rPr>
          <w:rFonts w:cs="Arial"/>
          <w:b/>
          <w:i/>
        </w:rPr>
        <w:t xml:space="preserve">4. </w:t>
      </w:r>
      <w:r w:rsidR="008F04CD" w:rsidRPr="00C375E8">
        <w:rPr>
          <w:rFonts w:cs="Arial"/>
          <w:b/>
          <w:i/>
        </w:rPr>
        <w:t xml:space="preserve">Recognition of Native Title and maximising economic and social benefit from the use of native title rights </w:t>
      </w:r>
    </w:p>
    <w:p w14:paraId="5ABBCB45" w14:textId="77777777" w:rsidR="008F04CD" w:rsidRPr="00C375E8" w:rsidRDefault="008F04CD" w:rsidP="0046213C">
      <w:pPr>
        <w:pStyle w:val="ListBullet"/>
        <w:spacing w:line="276" w:lineRule="auto"/>
        <w:rPr>
          <w:rFonts w:cs="Arial"/>
        </w:rPr>
      </w:pPr>
      <w:r w:rsidRPr="00C375E8">
        <w:rPr>
          <w:rFonts w:cs="Arial"/>
        </w:rPr>
        <w:t>Support the performance of statutory functions of native title representative bodies and service providers under the Native Title Act 1993. Only native title representative bodies and organisations invited to apply for funding are able to apply.</w:t>
      </w:r>
    </w:p>
    <w:p w14:paraId="5ABBCB46" w14:textId="77777777" w:rsidR="008F04CD" w:rsidRPr="00C375E8" w:rsidRDefault="008F04CD" w:rsidP="0046213C">
      <w:pPr>
        <w:pStyle w:val="ListBullet"/>
        <w:spacing w:line="276" w:lineRule="auto"/>
        <w:rPr>
          <w:rFonts w:cs="Arial"/>
        </w:rPr>
      </w:pPr>
      <w:r w:rsidRPr="00C375E8">
        <w:rPr>
          <w:rFonts w:cs="Arial"/>
        </w:rPr>
        <w:t>Build the capacity of registered native title bodies corporate</w:t>
      </w:r>
      <w:r w:rsidR="00B52C89" w:rsidRPr="00C375E8">
        <w:rPr>
          <w:rFonts w:cs="Arial"/>
        </w:rPr>
        <w:t xml:space="preserve">, </w:t>
      </w:r>
      <w:r w:rsidRPr="00C375E8">
        <w:rPr>
          <w:rFonts w:cs="Arial"/>
        </w:rPr>
        <w:t>more commonly known as Prescribed Bodies Corporate or ‘PBCs’</w:t>
      </w:r>
      <w:r w:rsidR="00B52C89" w:rsidRPr="00C375E8">
        <w:rPr>
          <w:rFonts w:cs="Arial"/>
        </w:rPr>
        <w:t>,</w:t>
      </w:r>
      <w:r w:rsidRPr="00C375E8">
        <w:rPr>
          <w:rFonts w:cs="Arial"/>
        </w:rPr>
        <w:t xml:space="preserve"> to maximise the economic and social potential of their native title.</w:t>
      </w:r>
    </w:p>
    <w:p w14:paraId="5ABBCB47" w14:textId="77777777" w:rsidR="008F04CD" w:rsidRPr="00C375E8" w:rsidRDefault="008F04CD" w:rsidP="0046213C">
      <w:pPr>
        <w:pStyle w:val="ListBullet"/>
        <w:spacing w:line="276" w:lineRule="auto"/>
        <w:rPr>
          <w:rFonts w:cs="Arial"/>
        </w:rPr>
      </w:pPr>
      <w:r w:rsidRPr="00C375E8">
        <w:rPr>
          <w:rFonts w:cs="Arial"/>
        </w:rPr>
        <w:t>Improve the governance and provid</w:t>
      </w:r>
      <w:r w:rsidR="00B52C89" w:rsidRPr="00C375E8">
        <w:rPr>
          <w:rFonts w:cs="Arial"/>
        </w:rPr>
        <w:t>e</w:t>
      </w:r>
      <w:r w:rsidRPr="00C375E8">
        <w:rPr>
          <w:rFonts w:cs="Arial"/>
        </w:rPr>
        <w:t xml:space="preserve"> access to training to equip PBCs to build their long-term organisational capacity.</w:t>
      </w:r>
    </w:p>
    <w:p w14:paraId="5ABBCB48" w14:textId="77777777" w:rsidR="008F04CD" w:rsidRPr="00C375E8" w:rsidRDefault="008F04CD" w:rsidP="00AF243A">
      <w:pPr>
        <w:autoSpaceDE w:val="0"/>
        <w:autoSpaceDN w:val="0"/>
        <w:adjustRightInd w:val="0"/>
        <w:spacing w:after="240"/>
        <w:rPr>
          <w:rFonts w:cs="Arial"/>
          <w:color w:val="000000"/>
        </w:rPr>
      </w:pPr>
      <w:r w:rsidRPr="00C375E8">
        <w:rPr>
          <w:rFonts w:cs="Arial"/>
          <w:color w:val="000000"/>
        </w:rPr>
        <w:t xml:space="preserve">Further information on funding to support capacity building for PBCs is also available </w:t>
      </w:r>
      <w:r w:rsidR="00AF243A" w:rsidRPr="00C375E8">
        <w:rPr>
          <w:rFonts w:cs="Arial"/>
          <w:color w:val="000000"/>
        </w:rPr>
        <w:t xml:space="preserve">on </w:t>
      </w:r>
      <w:hyperlink r:id="rId69" w:history="1">
        <w:r w:rsidR="00AF243A" w:rsidRPr="00C375E8">
          <w:rPr>
            <w:rStyle w:val="Hyperlink"/>
            <w:rFonts w:cs="Arial"/>
          </w:rPr>
          <w:t>GrantConnect</w:t>
        </w:r>
      </w:hyperlink>
      <w:r w:rsidR="00AF243A" w:rsidRPr="00C375E8">
        <w:rPr>
          <w:rFonts w:cs="Arial"/>
          <w:color w:val="000000"/>
        </w:rPr>
        <w:t xml:space="preserve"> at </w:t>
      </w:r>
      <w:hyperlink r:id="rId70" w:history="1">
        <w:r w:rsidR="006505B2" w:rsidRPr="00C375E8">
          <w:rPr>
            <w:rStyle w:val="Hyperlink"/>
            <w:rFonts w:cs="Arial"/>
          </w:rPr>
          <w:t>www.grants.gov.au</w:t>
        </w:r>
      </w:hyperlink>
      <w:r w:rsidR="00AF243A" w:rsidRPr="00C375E8">
        <w:rPr>
          <w:rFonts w:cs="Arial"/>
        </w:rPr>
        <w:t>.</w:t>
      </w:r>
    </w:p>
    <w:p w14:paraId="5ABBCB49" w14:textId="77777777" w:rsidR="008F04CD" w:rsidRPr="00774AA7" w:rsidRDefault="008F04CD" w:rsidP="00774AA7">
      <w:pPr>
        <w:pStyle w:val="Heading3"/>
        <w:numPr>
          <w:ilvl w:val="0"/>
          <w:numId w:val="0"/>
        </w:numPr>
        <w:ind w:left="405" w:hanging="405"/>
      </w:pPr>
      <w:r w:rsidRPr="00774AA7">
        <w:t>Out-of-scope</w:t>
      </w:r>
    </w:p>
    <w:p w14:paraId="5ABBCB4A" w14:textId="77777777" w:rsidR="008F04CD" w:rsidRPr="00C375E8" w:rsidRDefault="008F04CD" w:rsidP="008F04CD">
      <w:pPr>
        <w:rPr>
          <w:rFonts w:cs="Arial"/>
        </w:rPr>
      </w:pPr>
      <w:r w:rsidRPr="00C375E8">
        <w:rPr>
          <w:rFonts w:cs="Arial"/>
        </w:rPr>
        <w:t xml:space="preserve">The types of activities that will not be funded through the Jobs Land and Economy </w:t>
      </w:r>
      <w:r w:rsidR="00C252E5" w:rsidRPr="00C375E8">
        <w:rPr>
          <w:rFonts w:cs="Arial"/>
        </w:rPr>
        <w:t>Program</w:t>
      </w:r>
      <w:r w:rsidRPr="00C375E8">
        <w:rPr>
          <w:rFonts w:cs="Arial"/>
        </w:rPr>
        <w:t xml:space="preserve"> include: </w:t>
      </w:r>
    </w:p>
    <w:p w14:paraId="5ABBCB4B" w14:textId="77777777" w:rsidR="008F04CD" w:rsidRPr="00C375E8" w:rsidRDefault="008F04CD" w:rsidP="0046213C">
      <w:pPr>
        <w:pStyle w:val="ListBullet"/>
        <w:spacing w:line="276" w:lineRule="auto"/>
        <w:rPr>
          <w:rFonts w:cs="Arial"/>
        </w:rPr>
      </w:pPr>
      <w:r w:rsidRPr="00C375E8">
        <w:rPr>
          <w:rFonts w:cs="Arial"/>
        </w:rPr>
        <w:t>Activities and training that are not directly linked to employment or do not have a demonstrated aim to overcome barriers to employment</w:t>
      </w:r>
      <w:r w:rsidR="003C4EE8" w:rsidRPr="00C375E8">
        <w:rPr>
          <w:rFonts w:cs="Arial"/>
        </w:rPr>
        <w:t>.</w:t>
      </w:r>
    </w:p>
    <w:p w14:paraId="5ABBCB4C" w14:textId="77777777" w:rsidR="008F04CD" w:rsidRPr="00C375E8" w:rsidRDefault="008F04CD" w:rsidP="0046213C">
      <w:pPr>
        <w:pStyle w:val="ListBullet"/>
        <w:spacing w:line="276" w:lineRule="auto"/>
        <w:rPr>
          <w:rFonts w:cs="Arial"/>
        </w:rPr>
      </w:pPr>
      <w:r w:rsidRPr="00C375E8">
        <w:rPr>
          <w:rFonts w:cs="Arial"/>
        </w:rPr>
        <w:t>Training that is not connected to employment and/or employment positions that are not sustainable, or that is not nee</w:t>
      </w:r>
      <w:r w:rsidR="00F20DD7" w:rsidRPr="00C375E8">
        <w:rPr>
          <w:rFonts w:cs="Arial"/>
        </w:rPr>
        <w:t>ded to undertake a CDP activity</w:t>
      </w:r>
      <w:r w:rsidR="003C4EE8" w:rsidRPr="00C375E8">
        <w:rPr>
          <w:rFonts w:cs="Arial"/>
        </w:rPr>
        <w:t>.</w:t>
      </w:r>
      <w:r w:rsidRPr="00C375E8">
        <w:rPr>
          <w:rFonts w:cs="Arial"/>
        </w:rPr>
        <w:t xml:space="preserve"> </w:t>
      </w:r>
    </w:p>
    <w:p w14:paraId="5ABBCB4D" w14:textId="77777777" w:rsidR="008F04CD" w:rsidRPr="00C375E8" w:rsidRDefault="008F04CD" w:rsidP="0046213C">
      <w:pPr>
        <w:pStyle w:val="ListBullet"/>
        <w:spacing w:line="276" w:lineRule="auto"/>
        <w:rPr>
          <w:rFonts w:cs="Arial"/>
        </w:rPr>
      </w:pPr>
      <w:r w:rsidRPr="00C375E8">
        <w:rPr>
          <w:rFonts w:cs="Arial"/>
        </w:rPr>
        <w:t>Activities and services that are the responsibility of states and territor</w:t>
      </w:r>
      <w:r w:rsidR="00B52C89" w:rsidRPr="00C375E8">
        <w:rPr>
          <w:rFonts w:cs="Arial"/>
        </w:rPr>
        <w:t>y governments</w:t>
      </w:r>
      <w:r w:rsidRPr="00C375E8">
        <w:rPr>
          <w:rFonts w:cs="Arial"/>
        </w:rPr>
        <w:t xml:space="preserve"> or other Commonwealth </w:t>
      </w:r>
      <w:r w:rsidR="00C252E5" w:rsidRPr="00C375E8">
        <w:rPr>
          <w:rFonts w:cs="Arial"/>
        </w:rPr>
        <w:t>program</w:t>
      </w:r>
      <w:r w:rsidRPr="00C375E8">
        <w:rPr>
          <w:rFonts w:cs="Arial"/>
        </w:rPr>
        <w:t>s, including:</w:t>
      </w:r>
    </w:p>
    <w:p w14:paraId="5ABBCB4E" w14:textId="77777777" w:rsidR="008F04CD" w:rsidRPr="00C375E8" w:rsidRDefault="008F04CD" w:rsidP="0052427E">
      <w:pPr>
        <w:pStyle w:val="ListParagraph"/>
        <w:numPr>
          <w:ilvl w:val="0"/>
          <w:numId w:val="20"/>
        </w:numPr>
        <w:spacing w:before="0" w:after="200" w:line="276" w:lineRule="auto"/>
        <w:rPr>
          <w:rFonts w:cs="Arial"/>
        </w:rPr>
      </w:pPr>
      <w:r w:rsidRPr="00C375E8">
        <w:rPr>
          <w:rFonts w:cs="Arial"/>
        </w:rPr>
        <w:t xml:space="preserve">Adult vocational education and training (VET) activities (although assistance that </w:t>
      </w:r>
      <w:r w:rsidR="000441FC" w:rsidRPr="00C375E8">
        <w:rPr>
          <w:rFonts w:cs="Arial"/>
        </w:rPr>
        <w:t xml:space="preserve">complements </w:t>
      </w:r>
      <w:r w:rsidRPr="00C375E8">
        <w:rPr>
          <w:rFonts w:cs="Arial"/>
        </w:rPr>
        <w:t>the completion of suc</w:t>
      </w:r>
      <w:r w:rsidR="0046213C" w:rsidRPr="00C375E8">
        <w:rPr>
          <w:rFonts w:cs="Arial"/>
        </w:rPr>
        <w:t>h activities may be considered)</w:t>
      </w:r>
      <w:r w:rsidR="003C4EE8" w:rsidRPr="00C375E8">
        <w:rPr>
          <w:rFonts w:cs="Arial"/>
        </w:rPr>
        <w:t>.</w:t>
      </w:r>
    </w:p>
    <w:p w14:paraId="5ABBCB4F" w14:textId="77777777" w:rsidR="008F04CD" w:rsidRPr="00C375E8" w:rsidRDefault="008F04CD" w:rsidP="0052427E">
      <w:pPr>
        <w:pStyle w:val="ListParagraph"/>
        <w:numPr>
          <w:ilvl w:val="0"/>
          <w:numId w:val="20"/>
        </w:numPr>
        <w:spacing w:before="0" w:line="276" w:lineRule="auto"/>
        <w:ind w:left="1077" w:hanging="357"/>
        <w:contextualSpacing w:val="0"/>
        <w:rPr>
          <w:rFonts w:cs="Arial"/>
        </w:rPr>
      </w:pPr>
      <w:r w:rsidRPr="00C375E8">
        <w:rPr>
          <w:rFonts w:cs="Arial"/>
        </w:rPr>
        <w:t>Cultural heritage, land rights and land management activities subject to state or territory legislation.</w:t>
      </w:r>
    </w:p>
    <w:p w14:paraId="5ABBCB50" w14:textId="77777777" w:rsidR="008F04CD" w:rsidRPr="00C375E8" w:rsidRDefault="008F04CD" w:rsidP="0046213C">
      <w:pPr>
        <w:pStyle w:val="ListBullet"/>
        <w:spacing w:line="276" w:lineRule="auto"/>
        <w:rPr>
          <w:rFonts w:cs="Arial"/>
        </w:rPr>
      </w:pPr>
      <w:r w:rsidRPr="00C375E8">
        <w:rPr>
          <w:rFonts w:cs="Arial"/>
        </w:rPr>
        <w:t>Funding full wages f</w:t>
      </w:r>
      <w:r w:rsidR="00F20DD7" w:rsidRPr="00C375E8">
        <w:rPr>
          <w:rFonts w:cs="Arial"/>
        </w:rPr>
        <w:t>or employment project positions</w:t>
      </w:r>
      <w:r w:rsidR="00F31F0E" w:rsidRPr="00C375E8">
        <w:rPr>
          <w:rFonts w:cs="Arial"/>
        </w:rPr>
        <w:t>.</w:t>
      </w:r>
      <w:r w:rsidRPr="00C375E8">
        <w:rPr>
          <w:rFonts w:cs="Arial"/>
        </w:rPr>
        <w:t xml:space="preserve"> </w:t>
      </w:r>
    </w:p>
    <w:p w14:paraId="5ABBCB51" w14:textId="77777777" w:rsidR="008F04CD" w:rsidRPr="00C375E8" w:rsidRDefault="0046213C" w:rsidP="0046213C">
      <w:pPr>
        <w:pStyle w:val="ListBullet"/>
        <w:spacing w:line="276" w:lineRule="auto"/>
        <w:rPr>
          <w:rFonts w:cs="Arial"/>
        </w:rPr>
      </w:pPr>
      <w:r w:rsidRPr="00C375E8">
        <w:rPr>
          <w:rFonts w:cs="Arial"/>
        </w:rPr>
        <w:t>Areas that</w:t>
      </w:r>
      <w:r w:rsidR="008F04CD" w:rsidRPr="00C375E8">
        <w:rPr>
          <w:rFonts w:cs="Arial"/>
        </w:rPr>
        <w:t xml:space="preserve"> are within the responsibility of state</w:t>
      </w:r>
      <w:r w:rsidR="00B52C89" w:rsidRPr="00C375E8">
        <w:rPr>
          <w:rFonts w:cs="Arial"/>
        </w:rPr>
        <w:t xml:space="preserve"> and </w:t>
      </w:r>
      <w:r w:rsidR="008F04CD" w:rsidRPr="00C375E8">
        <w:rPr>
          <w:rFonts w:cs="Arial"/>
        </w:rPr>
        <w:t>territory governments such as land administration</w:t>
      </w:r>
      <w:r w:rsidR="000B3454" w:rsidRPr="00C375E8">
        <w:rPr>
          <w:rFonts w:cs="Arial"/>
        </w:rPr>
        <w:t xml:space="preserve">, for example </w:t>
      </w:r>
      <w:r w:rsidR="008F04CD" w:rsidRPr="00C375E8">
        <w:rPr>
          <w:rFonts w:cs="Arial"/>
        </w:rPr>
        <w:t>survey and planning</w:t>
      </w:r>
      <w:r w:rsidR="000B3454" w:rsidRPr="00C375E8">
        <w:rPr>
          <w:rFonts w:cs="Arial"/>
        </w:rPr>
        <w:t xml:space="preserve">, </w:t>
      </w:r>
      <w:r w:rsidR="00F20DD7" w:rsidRPr="00C375E8">
        <w:rPr>
          <w:rFonts w:cs="Arial"/>
        </w:rPr>
        <w:t>which is not typically funded</w:t>
      </w:r>
      <w:r w:rsidR="00F31F0E" w:rsidRPr="00C375E8">
        <w:rPr>
          <w:rFonts w:cs="Arial"/>
        </w:rPr>
        <w:t>.</w:t>
      </w:r>
    </w:p>
    <w:p w14:paraId="5ABBCB52" w14:textId="77777777" w:rsidR="008F04CD" w:rsidRPr="00C375E8" w:rsidRDefault="008F04CD" w:rsidP="0046213C">
      <w:pPr>
        <w:pStyle w:val="ListBullet"/>
        <w:spacing w:line="276" w:lineRule="auto"/>
        <w:rPr>
          <w:rFonts w:cs="Arial"/>
        </w:rPr>
      </w:pPr>
      <w:r w:rsidRPr="00C375E8">
        <w:rPr>
          <w:rFonts w:cs="Arial"/>
        </w:rPr>
        <w:t xml:space="preserve">Jobs already being funded through mainstream employment </w:t>
      </w:r>
      <w:r w:rsidR="00C252E5" w:rsidRPr="00C375E8">
        <w:rPr>
          <w:rFonts w:cs="Arial"/>
        </w:rPr>
        <w:t>program</w:t>
      </w:r>
      <w:r w:rsidR="00F20DD7" w:rsidRPr="00C375E8">
        <w:rPr>
          <w:rFonts w:cs="Arial"/>
        </w:rPr>
        <w:t>s or other service providers</w:t>
      </w:r>
      <w:r w:rsidR="00F31F0E" w:rsidRPr="00C375E8">
        <w:rPr>
          <w:rFonts w:cs="Arial"/>
        </w:rPr>
        <w:t>.</w:t>
      </w:r>
    </w:p>
    <w:p w14:paraId="5ABBCB53" w14:textId="77777777" w:rsidR="00455217" w:rsidRPr="00C375E8" w:rsidRDefault="008F04CD" w:rsidP="00033DD3">
      <w:pPr>
        <w:pStyle w:val="ListBullet"/>
        <w:spacing w:before="0" w:line="240" w:lineRule="auto"/>
        <w:rPr>
          <w:rFonts w:cs="Arial"/>
          <w:b/>
          <w:color w:val="244061" w:themeColor="accent1" w:themeShade="80"/>
          <w:sz w:val="28"/>
          <w:szCs w:val="28"/>
        </w:rPr>
        <w:sectPr w:rsidR="00455217" w:rsidRPr="00C375E8" w:rsidSect="009C53DD">
          <w:pgSz w:w="11906" w:h="16838"/>
          <w:pgMar w:top="1276" w:right="1440" w:bottom="1440" w:left="992" w:header="709" w:footer="709" w:gutter="0"/>
          <w:cols w:space="708"/>
          <w:docGrid w:linePitch="360"/>
        </w:sectPr>
      </w:pPr>
      <w:r w:rsidRPr="00C375E8">
        <w:rPr>
          <w:rFonts w:cs="Arial"/>
        </w:rPr>
        <w:t xml:space="preserve">Businesses that are unviable and/or unsustainable. </w:t>
      </w:r>
    </w:p>
    <w:p w14:paraId="5ABBCB54" w14:textId="77777777" w:rsidR="00A60DF9" w:rsidRPr="00C375E8" w:rsidRDefault="00A60DF9" w:rsidP="00F23822">
      <w:pPr>
        <w:pStyle w:val="Caption"/>
        <w:keepNext/>
        <w:spacing w:before="0"/>
        <w:rPr>
          <w:rFonts w:cs="Arial"/>
          <w:color w:val="auto"/>
        </w:rPr>
      </w:pPr>
      <w:r w:rsidRPr="00C375E8">
        <w:rPr>
          <w:rFonts w:cs="Arial"/>
          <w:color w:val="auto"/>
        </w:rPr>
        <w:t xml:space="preserve">Figure </w:t>
      </w:r>
      <w:r w:rsidRPr="00C375E8">
        <w:rPr>
          <w:rFonts w:cs="Arial"/>
          <w:color w:val="auto"/>
        </w:rPr>
        <w:fldChar w:fldCharType="begin"/>
      </w:r>
      <w:r w:rsidRPr="00C375E8">
        <w:rPr>
          <w:rFonts w:cs="Arial"/>
          <w:color w:val="auto"/>
        </w:rPr>
        <w:instrText xml:space="preserve"> SEQ Figure \* ALPHABETIC </w:instrText>
      </w:r>
      <w:r w:rsidRPr="00C375E8">
        <w:rPr>
          <w:rFonts w:cs="Arial"/>
          <w:color w:val="auto"/>
        </w:rPr>
        <w:fldChar w:fldCharType="separate"/>
      </w:r>
      <w:r w:rsidR="00EA51D1" w:rsidRPr="00C375E8">
        <w:rPr>
          <w:rFonts w:cs="Arial"/>
          <w:noProof/>
          <w:color w:val="auto"/>
        </w:rPr>
        <w:t>A</w:t>
      </w:r>
      <w:r w:rsidRPr="00C375E8">
        <w:rPr>
          <w:rFonts w:cs="Arial"/>
          <w:color w:val="auto"/>
        </w:rPr>
        <w:fldChar w:fldCharType="end"/>
      </w:r>
      <w:r w:rsidRPr="00C375E8">
        <w:rPr>
          <w:rFonts w:cs="Arial"/>
          <w:color w:val="auto"/>
        </w:rPr>
        <w:t>: Indigenous Advancement Strategy - remoteness areas</w:t>
      </w:r>
    </w:p>
    <w:p w14:paraId="5ABBCB55" w14:textId="77777777" w:rsidR="00A60DF9" w:rsidRPr="00C375E8" w:rsidRDefault="00404620" w:rsidP="00E30248">
      <w:pPr>
        <w:jc w:val="center"/>
        <w:rPr>
          <w:rFonts w:eastAsiaTheme="majorEastAsia" w:cs="Arial"/>
          <w:b/>
          <w:bCs/>
          <w:sz w:val="32"/>
          <w:szCs w:val="32"/>
          <w:lang w:eastAsia="en-AU"/>
        </w:rPr>
      </w:pPr>
      <w:r w:rsidRPr="00C375E8">
        <w:rPr>
          <w:rFonts w:cs="Arial"/>
          <w:noProof/>
          <w:lang w:eastAsia="en-AU"/>
        </w:rPr>
        <w:drawing>
          <wp:inline distT="0" distB="0" distL="0" distR="0" wp14:anchorId="5ABBCBC4" wp14:editId="1FFFA5F3">
            <wp:extent cx="7563678" cy="5359469"/>
            <wp:effectExtent l="0" t="0" r="0" b="0"/>
            <wp:docPr id="4" name="Picture 4" descr="The image is a map of Australia divided into states and territories by black lines. The map is further divided by blue lines to depict the NIAA Regions, namely North Queensland; South Queensland; Arnhem Land and Groote Eylandt; Top End and Tiwi Islands; Central Australia; Kimberley; Greater Western Australia; South Australia; Eastern NSW; Western NSW; and Victoria and Tasmania. The map displays the location of NIAA National and Regional Offices as well as the subregional offices.&#10;&#10;The map is colour-coded with dark green to represent Regional Australia and Major Cities and light green to represent Remote and Very Remote Australia. The map is primarily designated as remote (approximately 75% - focussed centrally), with Regional Australia and Major Cities encompassing the East Coast from Cairns to Melbourne and Across to Adelaide. The Perth Region is also designated as Regional Australia and Major Cities." title="Remote Australia: NIAA Regional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B48404.tmp"/>
                    <pic:cNvPicPr/>
                  </pic:nvPicPr>
                  <pic:blipFill>
                    <a:blip r:embed="rId71">
                      <a:extLst>
                        <a:ext uri="{28A0092B-C50C-407E-A947-70E740481C1C}">
                          <a14:useLocalDpi xmlns:a14="http://schemas.microsoft.com/office/drawing/2010/main" val="0"/>
                        </a:ext>
                      </a:extLst>
                    </a:blip>
                    <a:stretch>
                      <a:fillRect/>
                    </a:stretch>
                  </pic:blipFill>
                  <pic:spPr>
                    <a:xfrm>
                      <a:off x="0" y="0"/>
                      <a:ext cx="7582960" cy="5373132"/>
                    </a:xfrm>
                    <a:prstGeom prst="rect">
                      <a:avLst/>
                    </a:prstGeom>
                  </pic:spPr>
                </pic:pic>
              </a:graphicData>
            </a:graphic>
          </wp:inline>
        </w:drawing>
      </w:r>
    </w:p>
    <w:p w14:paraId="5ABBCB56" w14:textId="77777777" w:rsidR="00A60DF9" w:rsidRPr="00C375E8" w:rsidRDefault="00A60DF9" w:rsidP="00F127B2">
      <w:pPr>
        <w:pStyle w:val="Heading1"/>
        <w:rPr>
          <w:lang w:eastAsia="en-AU"/>
        </w:rPr>
        <w:sectPr w:rsidR="00A60DF9" w:rsidRPr="00C375E8" w:rsidSect="00D31D5B">
          <w:pgSz w:w="16838" w:h="11906" w:orient="landscape"/>
          <w:pgMar w:top="993" w:right="1276" w:bottom="1440" w:left="1440" w:header="708" w:footer="708" w:gutter="0"/>
          <w:cols w:space="708"/>
          <w:docGrid w:linePitch="360"/>
        </w:sectPr>
      </w:pPr>
    </w:p>
    <w:p w14:paraId="5ABBCB57" w14:textId="77777777" w:rsidR="0050745E" w:rsidRPr="00C375E8" w:rsidRDefault="00BB4529" w:rsidP="00A235F6">
      <w:pPr>
        <w:pStyle w:val="Heading2"/>
        <w:numPr>
          <w:ilvl w:val="0"/>
          <w:numId w:val="0"/>
        </w:numPr>
        <w:ind w:left="405" w:hanging="405"/>
      </w:pPr>
      <w:bookmarkStart w:id="273" w:name="_Toc526246650"/>
      <w:bookmarkStart w:id="274" w:name="_Toc66976199"/>
      <w:r w:rsidRPr="00C375E8">
        <w:t>Appendix 2</w:t>
      </w:r>
      <w:r w:rsidR="002207B2" w:rsidRPr="00C375E8">
        <w:t xml:space="preserve">: </w:t>
      </w:r>
      <w:bookmarkStart w:id="275" w:name="_Toc519612849"/>
      <w:r w:rsidR="0050745E" w:rsidRPr="00C375E8">
        <w:t>Incorporation requirements</w:t>
      </w:r>
      <w:bookmarkEnd w:id="273"/>
      <w:bookmarkEnd w:id="274"/>
      <w:bookmarkEnd w:id="275"/>
    </w:p>
    <w:p w14:paraId="5ABBCB58" w14:textId="77777777" w:rsidR="00CC5494" w:rsidRPr="00C375E8" w:rsidRDefault="00CC5494" w:rsidP="00CC5494">
      <w:pPr>
        <w:rPr>
          <w:rFonts w:cs="Arial"/>
        </w:rPr>
      </w:pPr>
      <w:r w:rsidRPr="00C375E8">
        <w:rPr>
          <w:rFonts w:cs="Arial"/>
        </w:rPr>
        <w:t>Subject to certain exceptions, under the Strengthening Organisational Governance Policy all organisa</w:t>
      </w:r>
      <w:r w:rsidR="002A732D" w:rsidRPr="00C375E8">
        <w:rPr>
          <w:rFonts w:cs="Arial"/>
        </w:rPr>
        <w:t>tions receiving grant funding totalling</w:t>
      </w:r>
      <w:r w:rsidRPr="00C375E8">
        <w:rPr>
          <w:rFonts w:cs="Arial"/>
        </w:rPr>
        <w:t xml:space="preserve"> $500,000 (GST exclusive) or more in any single financial year from </w:t>
      </w:r>
      <w:r w:rsidR="00E467F9" w:rsidRPr="00C375E8">
        <w:rPr>
          <w:rFonts w:cs="Arial"/>
        </w:rPr>
        <w:t>the</w:t>
      </w:r>
      <w:r w:rsidR="00914F0C" w:rsidRPr="00C375E8">
        <w:rPr>
          <w:rFonts w:cs="Arial"/>
        </w:rPr>
        <w:t xml:space="preserve"> NIAA </w:t>
      </w:r>
      <w:r w:rsidRPr="00C375E8">
        <w:rPr>
          <w:rFonts w:cs="Arial"/>
        </w:rPr>
        <w:t>are required to:</w:t>
      </w:r>
    </w:p>
    <w:p w14:paraId="5ABBCB59" w14:textId="77777777" w:rsidR="00CC5494" w:rsidRPr="00C375E8" w:rsidRDefault="00CC5494" w:rsidP="00611C7B">
      <w:pPr>
        <w:pStyle w:val="ListBullet"/>
        <w:spacing w:line="276" w:lineRule="auto"/>
        <w:rPr>
          <w:rFonts w:cs="Arial"/>
        </w:rPr>
      </w:pPr>
      <w:r w:rsidRPr="00C375E8">
        <w:rPr>
          <w:rFonts w:cs="Arial"/>
        </w:rPr>
        <w:t xml:space="preserve">Incorporate under Commonwealth legislation – Indigenous organisations will be required to incorporate under the </w:t>
      </w:r>
      <w:r w:rsidRPr="00C375E8">
        <w:rPr>
          <w:rFonts w:cs="Arial"/>
          <w:i/>
        </w:rPr>
        <w:t xml:space="preserve">Corporations (Aboriginal and Torres Strait Islander) Act 2006 </w:t>
      </w:r>
      <w:r w:rsidRPr="00C375E8">
        <w:rPr>
          <w:rFonts w:cs="Arial"/>
        </w:rPr>
        <w:t>an</w:t>
      </w:r>
      <w:r w:rsidR="00E467F9" w:rsidRPr="00C375E8">
        <w:rPr>
          <w:rFonts w:cs="Arial"/>
        </w:rPr>
        <w:t>d</w:t>
      </w:r>
      <w:r w:rsidRPr="00C375E8">
        <w:rPr>
          <w:rFonts w:cs="Arial"/>
        </w:rPr>
        <w:t xml:space="preserve"> other organisations will be required to incorporate under the </w:t>
      </w:r>
      <w:r w:rsidRPr="00C375E8">
        <w:rPr>
          <w:rFonts w:cs="Arial"/>
          <w:i/>
        </w:rPr>
        <w:t>Corporations Act 2001</w:t>
      </w:r>
      <w:r w:rsidRPr="00C375E8">
        <w:rPr>
          <w:rFonts w:cs="Arial"/>
        </w:rPr>
        <w:t>.</w:t>
      </w:r>
    </w:p>
    <w:p w14:paraId="5ABBCB5A" w14:textId="77777777" w:rsidR="00CC5494" w:rsidRPr="00C375E8" w:rsidRDefault="00CC5494" w:rsidP="00611C7B">
      <w:pPr>
        <w:pStyle w:val="ListBullet"/>
        <w:spacing w:line="276" w:lineRule="auto"/>
        <w:rPr>
          <w:rFonts w:cs="Arial"/>
        </w:rPr>
      </w:pPr>
      <w:r w:rsidRPr="00C375E8">
        <w:rPr>
          <w:rFonts w:cs="Arial"/>
        </w:rPr>
        <w:t xml:space="preserve">Maintain these arrangements while they continue to receive any </w:t>
      </w:r>
      <w:r w:rsidR="00E358AB" w:rsidRPr="00C375E8">
        <w:rPr>
          <w:rFonts w:cs="Arial"/>
        </w:rPr>
        <w:t xml:space="preserve">IAS </w:t>
      </w:r>
      <w:r w:rsidRPr="00C375E8">
        <w:rPr>
          <w:rFonts w:cs="Arial"/>
        </w:rPr>
        <w:t>funding.</w:t>
      </w:r>
    </w:p>
    <w:p w14:paraId="5ABBCB5B" w14:textId="77777777" w:rsidR="00CC5494" w:rsidRPr="00C375E8" w:rsidRDefault="00CC5494" w:rsidP="00CC5494">
      <w:pPr>
        <w:rPr>
          <w:rFonts w:cs="Arial"/>
        </w:rPr>
      </w:pPr>
      <w:r w:rsidRPr="00C375E8">
        <w:rPr>
          <w:rFonts w:cs="Arial"/>
        </w:rPr>
        <w:t xml:space="preserve">The incorporation requirements apply to grant funding under grant agreements or variations executed on or after 1 July 2014. Grants for capital works and funding sourced through procurement activities are not included in the calculation of applicable funding.  </w:t>
      </w:r>
    </w:p>
    <w:p w14:paraId="5ABBCB5C" w14:textId="77777777" w:rsidR="00CC5494" w:rsidRPr="00C375E8" w:rsidRDefault="00CC5494" w:rsidP="00CC5494">
      <w:pPr>
        <w:rPr>
          <w:rFonts w:cs="Arial"/>
        </w:rPr>
      </w:pPr>
      <w:r w:rsidRPr="00C375E8">
        <w:rPr>
          <w:rFonts w:cs="Arial"/>
        </w:rPr>
        <w:t>Statutory bodies, government bodies, and organisations operating under a specific piece of legislation are excluded from the requirements and do not have to apply for an exemption.</w:t>
      </w:r>
    </w:p>
    <w:p w14:paraId="5ABBCB5D" w14:textId="77777777" w:rsidR="00CC5494" w:rsidRPr="00C375E8" w:rsidRDefault="00CC5494" w:rsidP="00CC5494">
      <w:pPr>
        <w:rPr>
          <w:rFonts w:cs="Arial"/>
        </w:rPr>
      </w:pPr>
      <w:r w:rsidRPr="00C375E8">
        <w:rPr>
          <w:rFonts w:cs="Arial"/>
        </w:rPr>
        <w:t xml:space="preserve">Indigenous organisations already incorporated under the </w:t>
      </w:r>
      <w:r w:rsidRPr="00C375E8">
        <w:rPr>
          <w:rFonts w:cs="Arial"/>
          <w:i/>
        </w:rPr>
        <w:t>Corporations Act 2001</w:t>
      </w:r>
      <w:r w:rsidRPr="00C375E8">
        <w:rPr>
          <w:rFonts w:cs="Arial"/>
        </w:rPr>
        <w:t xml:space="preserve"> do not have to change their incorporation status. However, all other Indigenous organisations </w:t>
      </w:r>
      <w:r w:rsidR="0042524A" w:rsidRPr="00C375E8">
        <w:rPr>
          <w:rFonts w:cs="Arial"/>
        </w:rPr>
        <w:t xml:space="preserve">in scope of this policy </w:t>
      </w:r>
      <w:r w:rsidRPr="00C375E8">
        <w:rPr>
          <w:rFonts w:cs="Arial"/>
        </w:rPr>
        <w:t xml:space="preserve">must incorporate under the </w:t>
      </w:r>
      <w:r w:rsidRPr="00C375E8">
        <w:rPr>
          <w:rFonts w:cs="Arial"/>
          <w:i/>
        </w:rPr>
        <w:t>Corporations (Aboriginal and Torres Strait Islander) Act 2006</w:t>
      </w:r>
      <w:r w:rsidRPr="00C375E8">
        <w:rPr>
          <w:rFonts w:cs="Arial"/>
        </w:rPr>
        <w:t xml:space="preserve"> so they can access the assi</w:t>
      </w:r>
      <w:r w:rsidR="00404620" w:rsidRPr="00C375E8">
        <w:rPr>
          <w:rFonts w:cs="Arial"/>
        </w:rPr>
        <w:t xml:space="preserve">stance and support available </w:t>
      </w:r>
      <w:r w:rsidRPr="00C375E8">
        <w:rPr>
          <w:rFonts w:cs="Arial"/>
        </w:rPr>
        <w:t>under the Act.</w:t>
      </w:r>
    </w:p>
    <w:p w14:paraId="5ABBCB5E" w14:textId="77777777" w:rsidR="0050745E" w:rsidRPr="00C375E8" w:rsidRDefault="0050745E" w:rsidP="0050745E">
      <w:pPr>
        <w:rPr>
          <w:rFonts w:cs="Arial"/>
        </w:rPr>
      </w:pPr>
      <w:r w:rsidRPr="00C375E8">
        <w:rPr>
          <w:rFonts w:cs="Arial"/>
        </w:rPr>
        <w:t>Organisations will need to comply with this requirement as part of their grant agreement. Non-compliance will constitute a breach and may result in the termination of the grant agreement.</w:t>
      </w:r>
    </w:p>
    <w:p w14:paraId="5ABBCB5F" w14:textId="77777777" w:rsidR="0050745E" w:rsidRPr="00C375E8" w:rsidRDefault="0050745E" w:rsidP="0050745E">
      <w:pPr>
        <w:rPr>
          <w:rFonts w:cs="Arial"/>
        </w:rPr>
      </w:pPr>
      <w:r w:rsidRPr="00C375E8">
        <w:rPr>
          <w:rFonts w:cs="Arial"/>
        </w:rPr>
        <w:t>O</w:t>
      </w:r>
      <w:r w:rsidR="00E467F9" w:rsidRPr="00C375E8">
        <w:rPr>
          <w:rFonts w:cs="Arial"/>
        </w:rPr>
        <w:t xml:space="preserve">rganisations will have a </w:t>
      </w:r>
      <w:r w:rsidR="004B71DD" w:rsidRPr="00C375E8">
        <w:rPr>
          <w:rFonts w:cs="Arial"/>
        </w:rPr>
        <w:t>six-month</w:t>
      </w:r>
      <w:r w:rsidRPr="00C375E8">
        <w:rPr>
          <w:rFonts w:cs="Arial"/>
        </w:rPr>
        <w:t xml:space="preserve"> transition period to comply with the incorporation requirement from the execution of the Grant Agreement or variation of an existing grant agreement. At the Commonwealth’s discretion extended transition periods may be granted to organisations if the organisation has applied for an extension in writing and can provide evidence that they have made reasonable attempts </w:t>
      </w:r>
      <w:r w:rsidR="00E467F9" w:rsidRPr="00C375E8">
        <w:rPr>
          <w:rFonts w:cs="Arial"/>
        </w:rPr>
        <w:t>during the six</w:t>
      </w:r>
      <w:r w:rsidRPr="00C375E8">
        <w:rPr>
          <w:rFonts w:cs="Arial"/>
        </w:rPr>
        <w:t xml:space="preserve"> month period to transition</w:t>
      </w:r>
      <w:r w:rsidR="00E467F9" w:rsidRPr="00C375E8">
        <w:rPr>
          <w:rFonts w:cs="Arial"/>
        </w:rPr>
        <w:t>,</w:t>
      </w:r>
      <w:r w:rsidRPr="00C375E8">
        <w:rPr>
          <w:rFonts w:cs="Arial"/>
        </w:rPr>
        <w:t xml:space="preserve"> but are unable to meet this requirement in that time.  </w:t>
      </w:r>
    </w:p>
    <w:p w14:paraId="5ABBCB60" w14:textId="77777777" w:rsidR="0050745E" w:rsidRPr="00C375E8" w:rsidRDefault="0050745E" w:rsidP="0050745E">
      <w:pPr>
        <w:rPr>
          <w:rFonts w:cs="Arial"/>
        </w:rPr>
      </w:pPr>
      <w:r w:rsidRPr="00C375E8">
        <w:rPr>
          <w:rFonts w:cs="Arial"/>
        </w:rPr>
        <w:t xml:space="preserve">Organisations may apply for an exemption from the requirement to incorporate under the </w:t>
      </w:r>
      <w:r w:rsidR="00CC5494" w:rsidRPr="00C375E8">
        <w:rPr>
          <w:rFonts w:cs="Arial"/>
        </w:rPr>
        <w:t xml:space="preserve">Strengthening Organisational Governance Policy. </w:t>
      </w:r>
      <w:r w:rsidRPr="00C375E8">
        <w:rPr>
          <w:rFonts w:cs="Arial"/>
        </w:rPr>
        <w:t xml:space="preserve">Applications for exemption must be submitted using the process outlined by the </w:t>
      </w:r>
      <w:r w:rsidR="00936ACF" w:rsidRPr="00C375E8">
        <w:rPr>
          <w:rFonts w:cs="Arial"/>
        </w:rPr>
        <w:t>Agency</w:t>
      </w:r>
      <w:r w:rsidRPr="00C375E8">
        <w:rPr>
          <w:rFonts w:cs="Arial"/>
        </w:rPr>
        <w:t xml:space="preserve">. Details about the exemptions policy and the Application for Exemption form can be found on the </w:t>
      </w:r>
      <w:hyperlink r:id="rId72" w:history="1">
        <w:r w:rsidR="00936ACF" w:rsidRPr="00C375E8">
          <w:rPr>
            <w:rFonts w:cs="Arial"/>
          </w:rPr>
          <w:t>Agency</w:t>
        </w:r>
        <w:r w:rsidRPr="00C375E8">
          <w:rPr>
            <w:rFonts w:cs="Arial"/>
          </w:rPr>
          <w:t>’s website</w:t>
        </w:r>
      </w:hyperlink>
      <w:r w:rsidRPr="00C375E8">
        <w:rPr>
          <w:rFonts w:cs="Arial"/>
        </w:rPr>
        <w:t>.</w:t>
      </w:r>
    </w:p>
    <w:p w14:paraId="5ABBCB61" w14:textId="77777777" w:rsidR="0050745E" w:rsidRPr="00C375E8" w:rsidRDefault="0050745E" w:rsidP="0050745E">
      <w:pPr>
        <w:rPr>
          <w:rFonts w:cs="Arial"/>
        </w:rPr>
      </w:pPr>
      <w:r w:rsidRPr="00C375E8">
        <w:rPr>
          <w:rFonts w:cs="Arial"/>
        </w:rPr>
        <w:t>Exemptions will be considered where an organisation can demonstrate at least one of the following:</w:t>
      </w:r>
    </w:p>
    <w:p w14:paraId="5ABBCB62" w14:textId="77777777" w:rsidR="0050745E" w:rsidRPr="00C375E8" w:rsidRDefault="0050745E" w:rsidP="0050745E">
      <w:pPr>
        <w:ind w:left="709" w:hanging="709"/>
        <w:rPr>
          <w:rFonts w:cs="Arial"/>
        </w:rPr>
      </w:pPr>
      <w:r w:rsidRPr="00C375E8">
        <w:rPr>
          <w:rFonts w:cs="Arial"/>
        </w:rPr>
        <w:t>1.</w:t>
      </w:r>
      <w:r w:rsidRPr="00C375E8">
        <w:rPr>
          <w:rFonts w:cs="Arial"/>
        </w:rPr>
        <w:tab/>
        <w:t xml:space="preserve">That grant funding received from the Indigenous Affairs Group within the </w:t>
      </w:r>
      <w:r w:rsidR="00703ECF" w:rsidRPr="00C375E8">
        <w:rPr>
          <w:rFonts w:cs="Arial"/>
        </w:rPr>
        <w:t xml:space="preserve">Agency </w:t>
      </w:r>
      <w:r w:rsidRPr="00C375E8">
        <w:rPr>
          <w:rFonts w:cs="Arial"/>
        </w:rPr>
        <w:t>is a small portion of its total revenue, and as such changing incorporation status may unfairly impose additional requirements on its operations and business model.</w:t>
      </w:r>
    </w:p>
    <w:p w14:paraId="5ABBCB63" w14:textId="77777777" w:rsidR="0050745E" w:rsidRPr="00C375E8" w:rsidRDefault="0050745E" w:rsidP="0050745E">
      <w:pPr>
        <w:ind w:left="709" w:hanging="709"/>
        <w:rPr>
          <w:rFonts w:cs="Arial"/>
        </w:rPr>
      </w:pPr>
      <w:r w:rsidRPr="00C375E8">
        <w:rPr>
          <w:rFonts w:cs="Arial"/>
        </w:rPr>
        <w:t>2.</w:t>
      </w:r>
      <w:r w:rsidRPr="00C375E8">
        <w:rPr>
          <w:rFonts w:cs="Arial"/>
        </w:rPr>
        <w:tab/>
        <w:t>It is required to incorporate under specific non-Commonwealth legislation as part of its licensing arrangements or funding received through other sources.</w:t>
      </w:r>
    </w:p>
    <w:p w14:paraId="5ABBCB64" w14:textId="77777777" w:rsidR="0050745E" w:rsidRPr="00C375E8" w:rsidRDefault="0050745E" w:rsidP="0050745E">
      <w:pPr>
        <w:rPr>
          <w:rFonts w:cs="Arial"/>
        </w:rPr>
      </w:pPr>
      <w:r w:rsidRPr="00C375E8">
        <w:rPr>
          <w:rFonts w:cs="Arial"/>
        </w:rPr>
        <w:t>Applications for exemption will be considered on a case-by-case basis, and will take into consideration information demonstrating that the organisation is well-governed, high-performing and low risk.</w:t>
      </w:r>
    </w:p>
    <w:p w14:paraId="5ABBCB65" w14:textId="77777777" w:rsidR="0050745E" w:rsidRPr="00C375E8" w:rsidRDefault="0050745E" w:rsidP="0050745E">
      <w:pPr>
        <w:rPr>
          <w:rFonts w:cs="Arial"/>
        </w:rPr>
      </w:pPr>
      <w:r w:rsidRPr="00C375E8">
        <w:rPr>
          <w:rFonts w:cs="Arial"/>
        </w:rPr>
        <w:t xml:space="preserve">Applications for exemption from the requirements should be lodged through the Agreement Manager in the </w:t>
      </w:r>
      <w:r w:rsidR="00F41A18" w:rsidRPr="00C375E8">
        <w:rPr>
          <w:rFonts w:cs="Arial"/>
        </w:rPr>
        <w:t>NIAA</w:t>
      </w:r>
      <w:r w:rsidRPr="00C375E8">
        <w:rPr>
          <w:rFonts w:cs="Arial"/>
        </w:rPr>
        <w:t xml:space="preserve"> Regional Office. Applications should be lodged within the transition period, as soon as practicable once an offer of funding has been made. Organisations will be expected to comply with the requirements within the transition period should an exemption not be granted. </w:t>
      </w:r>
    </w:p>
    <w:p w14:paraId="5ABBCB66" w14:textId="77777777" w:rsidR="0050745E" w:rsidRPr="00C375E8" w:rsidRDefault="0050745E" w:rsidP="0050745E">
      <w:pPr>
        <w:rPr>
          <w:rFonts w:cs="Arial"/>
        </w:rPr>
      </w:pPr>
      <w:r w:rsidRPr="00C375E8">
        <w:rPr>
          <w:rFonts w:cs="Arial"/>
        </w:rPr>
        <w:t xml:space="preserve">Support for Indigenous organisations transferring to the </w:t>
      </w:r>
      <w:r w:rsidRPr="00C375E8">
        <w:rPr>
          <w:rFonts w:cs="Arial"/>
          <w:i/>
        </w:rPr>
        <w:t>Corporations (Aboriginal and Torres Strait Islander) Act 2006</w:t>
      </w:r>
      <w:r w:rsidRPr="00C375E8">
        <w:rPr>
          <w:rFonts w:cs="Arial"/>
        </w:rPr>
        <w:t xml:space="preserve"> is available through the Office of the Registrar of Indigenous Corporations (ORIC). This includes assistance in developing a </w:t>
      </w:r>
      <w:r w:rsidR="004B71DD" w:rsidRPr="00C375E8">
        <w:rPr>
          <w:rFonts w:cs="Arial"/>
        </w:rPr>
        <w:t>rulebook</w:t>
      </w:r>
      <w:r w:rsidRPr="00C375E8">
        <w:rPr>
          <w:rFonts w:cs="Arial"/>
        </w:rPr>
        <w:t xml:space="preserve">, guidance on the process to transfer incorporation, and access to pro bono legal assistance through the LawHelp service. </w:t>
      </w:r>
    </w:p>
    <w:p w14:paraId="5ABBCB67" w14:textId="77777777" w:rsidR="0050745E" w:rsidRPr="00C375E8" w:rsidRDefault="0050745E" w:rsidP="0050745E">
      <w:pPr>
        <w:rPr>
          <w:rFonts w:cs="Arial"/>
        </w:rPr>
      </w:pPr>
      <w:r w:rsidRPr="00C375E8">
        <w:rPr>
          <w:rFonts w:cs="Arial"/>
        </w:rPr>
        <w:t xml:space="preserve">Organisations required to transfer their incorporation from state and territory legislation to either the </w:t>
      </w:r>
      <w:r w:rsidRPr="00C375E8">
        <w:rPr>
          <w:rFonts w:cs="Arial"/>
          <w:i/>
        </w:rPr>
        <w:t>Corporations (Aboriginal and Torres Strait Islander) Act 2006</w:t>
      </w:r>
      <w:r w:rsidRPr="00C375E8">
        <w:rPr>
          <w:rFonts w:cs="Arial"/>
        </w:rPr>
        <w:t xml:space="preserve"> or the </w:t>
      </w:r>
      <w:r w:rsidRPr="00C375E8">
        <w:rPr>
          <w:rFonts w:cs="Arial"/>
          <w:i/>
        </w:rPr>
        <w:t>Corporations Act 2001</w:t>
      </w:r>
      <w:r w:rsidRPr="00C375E8">
        <w:rPr>
          <w:rFonts w:cs="Arial"/>
        </w:rPr>
        <w:t xml:space="preserve"> may incur some additional, one-off costs for independent legal advice and accountancy services to support the transfer of incorporation. To assist those organisations required to transfer their incorporation status, the </w:t>
      </w:r>
      <w:r w:rsidR="00703ECF" w:rsidRPr="00C375E8">
        <w:rPr>
          <w:rFonts w:cs="Arial"/>
        </w:rPr>
        <w:t xml:space="preserve">Agency </w:t>
      </w:r>
      <w:r w:rsidRPr="00C375E8">
        <w:rPr>
          <w:rFonts w:cs="Arial"/>
        </w:rPr>
        <w:t>will provide a one-off $10,000 (GST exclusive) payment upon receipt of evidence that the transfer has occurred.</w:t>
      </w:r>
    </w:p>
    <w:p w14:paraId="5ABBCB68" w14:textId="77777777" w:rsidR="00387FC0" w:rsidRPr="00C375E8" w:rsidRDefault="00AF301D" w:rsidP="00387FC0">
      <w:pPr>
        <w:rPr>
          <w:rFonts w:cs="Arial"/>
        </w:rPr>
      </w:pPr>
      <w:r w:rsidRPr="00C375E8">
        <w:rPr>
          <w:rFonts w:cs="Arial"/>
        </w:rPr>
        <w:t xml:space="preserve">Please refer to the </w:t>
      </w:r>
      <w:hyperlink r:id="rId73" w:history="1">
        <w:r w:rsidR="00936ACF" w:rsidRPr="00C375E8">
          <w:rPr>
            <w:rStyle w:val="Hyperlink"/>
            <w:rFonts w:cs="Arial"/>
          </w:rPr>
          <w:t>Agency</w:t>
        </w:r>
        <w:r w:rsidRPr="00C375E8">
          <w:rPr>
            <w:rStyle w:val="Hyperlink"/>
            <w:rFonts w:cs="Arial"/>
          </w:rPr>
          <w:t>’s website</w:t>
        </w:r>
      </w:hyperlink>
      <w:r w:rsidRPr="00C375E8">
        <w:rPr>
          <w:rFonts w:cs="Arial"/>
        </w:rPr>
        <w:t xml:space="preserve"> at </w:t>
      </w:r>
      <w:hyperlink r:id="rId74" w:history="1">
        <w:r w:rsidR="005B4127" w:rsidRPr="00C375E8">
          <w:rPr>
            <w:rStyle w:val="Hyperlink"/>
          </w:rPr>
          <w:t>https://www.niaa.gov.au/indigenous-affairs/grants-and-funding/incorporation-requirements</w:t>
        </w:r>
      </w:hyperlink>
      <w:r w:rsidR="004B0EB3" w:rsidRPr="00C375E8">
        <w:rPr>
          <w:rFonts w:cs="Arial"/>
        </w:rPr>
        <w:t xml:space="preserve"> </w:t>
      </w:r>
      <w:r w:rsidRPr="00C375E8">
        <w:rPr>
          <w:rFonts w:cs="Arial"/>
        </w:rPr>
        <w:t>for further information.</w:t>
      </w:r>
    </w:p>
    <w:p w14:paraId="5ABBCB69" w14:textId="77777777" w:rsidR="00AF301D" w:rsidRPr="00C375E8" w:rsidRDefault="00AF301D" w:rsidP="00387FC0">
      <w:pPr>
        <w:rPr>
          <w:rFonts w:cs="Arial"/>
        </w:rPr>
      </w:pPr>
    </w:p>
    <w:p w14:paraId="5ABBCB6A" w14:textId="77777777" w:rsidR="0002702E" w:rsidRPr="00C375E8" w:rsidRDefault="0002702E" w:rsidP="00387FC0">
      <w:pPr>
        <w:rPr>
          <w:rFonts w:cs="Arial"/>
        </w:rPr>
      </w:pPr>
    </w:p>
    <w:p w14:paraId="5ABBCB6B" w14:textId="77777777" w:rsidR="0002702E" w:rsidRPr="00C375E8" w:rsidRDefault="0002702E">
      <w:pPr>
        <w:spacing w:before="0" w:after="0" w:line="240" w:lineRule="auto"/>
        <w:rPr>
          <w:rFonts w:cs="Arial"/>
        </w:rPr>
      </w:pPr>
      <w:r w:rsidRPr="00C375E8">
        <w:rPr>
          <w:rFonts w:cs="Arial"/>
        </w:rPr>
        <w:br w:type="page"/>
      </w:r>
    </w:p>
    <w:p w14:paraId="5ABBCB6C" w14:textId="77777777" w:rsidR="00A23EC4" w:rsidRPr="00C375E8" w:rsidRDefault="003D734B" w:rsidP="00A235F6">
      <w:pPr>
        <w:pStyle w:val="Heading2"/>
        <w:numPr>
          <w:ilvl w:val="0"/>
          <w:numId w:val="0"/>
        </w:numPr>
        <w:ind w:left="405" w:hanging="405"/>
      </w:pPr>
      <w:bookmarkStart w:id="276" w:name="_Toc526246652"/>
      <w:bookmarkStart w:id="277" w:name="_Ref21073979"/>
      <w:bookmarkStart w:id="278" w:name="_Toc66976200"/>
      <w:r w:rsidRPr="00C375E8">
        <w:t>Appendix 3</w:t>
      </w:r>
      <w:r w:rsidR="009168F9" w:rsidRPr="00C375E8">
        <w:t xml:space="preserve">: </w:t>
      </w:r>
      <w:r w:rsidR="00A23EC4" w:rsidRPr="00C375E8">
        <w:t>Application checklist</w:t>
      </w:r>
      <w:bookmarkEnd w:id="276"/>
      <w:bookmarkEnd w:id="277"/>
      <w:bookmarkEnd w:id="278"/>
    </w:p>
    <w:p w14:paraId="5ABBCB6D" w14:textId="77777777" w:rsidR="00A23EC4" w:rsidRPr="00C375E8" w:rsidRDefault="00A23EC4" w:rsidP="00A23EC4">
      <w:pPr>
        <w:rPr>
          <w:rFonts w:cs="Arial"/>
          <w:color w:val="000000"/>
        </w:rPr>
      </w:pPr>
      <w:r w:rsidRPr="00C375E8">
        <w:rPr>
          <w:rFonts w:cs="Arial"/>
          <w:color w:val="000000"/>
        </w:rPr>
        <w:t xml:space="preserve">Before </w:t>
      </w:r>
      <w:r w:rsidR="00E14D0A" w:rsidRPr="00C375E8">
        <w:rPr>
          <w:rFonts w:cs="Arial"/>
          <w:color w:val="000000"/>
        </w:rPr>
        <w:t>you submit</w:t>
      </w:r>
      <w:r w:rsidRPr="00C375E8">
        <w:rPr>
          <w:rFonts w:cs="Arial"/>
          <w:color w:val="000000"/>
        </w:rPr>
        <w:t xml:space="preserve"> an application, it is recommended the following checklist be used to ensure the application is complete and contains the information needed for the application and assessment process.</w:t>
      </w:r>
    </w:p>
    <w:tbl>
      <w:tblPr>
        <w:tblStyle w:val="TableGrid"/>
        <w:tblW w:w="0" w:type="auto"/>
        <w:tblLook w:val="04A0" w:firstRow="1" w:lastRow="0" w:firstColumn="1" w:lastColumn="0" w:noHBand="0" w:noVBand="1"/>
      </w:tblPr>
      <w:tblGrid>
        <w:gridCol w:w="846"/>
        <w:gridCol w:w="7932"/>
      </w:tblGrid>
      <w:tr w:rsidR="00760212" w:rsidRPr="00C375E8" w14:paraId="5ABBCB70" w14:textId="77777777" w:rsidTr="00760212">
        <w:tc>
          <w:tcPr>
            <w:tcW w:w="846" w:type="dxa"/>
          </w:tcPr>
          <w:p w14:paraId="5ABBCB6E" w14:textId="77777777" w:rsidR="00760212" w:rsidRPr="00C375E8" w:rsidRDefault="00760212" w:rsidP="00A23EC4">
            <w:pPr>
              <w:rPr>
                <w:rFonts w:cs="Arial"/>
                <w:color w:val="000000"/>
              </w:rPr>
            </w:pPr>
          </w:p>
        </w:tc>
        <w:tc>
          <w:tcPr>
            <w:tcW w:w="7932" w:type="dxa"/>
          </w:tcPr>
          <w:p w14:paraId="5ABBCB6F" w14:textId="77777777" w:rsidR="00760212" w:rsidRPr="00C375E8" w:rsidRDefault="00760212" w:rsidP="00A23EC4">
            <w:pPr>
              <w:rPr>
                <w:rFonts w:cs="Arial"/>
                <w:color w:val="000000"/>
              </w:rPr>
            </w:pPr>
            <w:r w:rsidRPr="00C375E8">
              <w:rPr>
                <w:rFonts w:cs="Arial"/>
                <w:color w:val="000000"/>
              </w:rPr>
              <w:t xml:space="preserve">The proposal has been discussed with the </w:t>
            </w:r>
            <w:r w:rsidR="00F53408" w:rsidRPr="00C375E8">
              <w:rPr>
                <w:rFonts w:cs="Arial"/>
                <w:color w:val="000000"/>
              </w:rPr>
              <w:t>Aboriginal and Torres Strait Islander</w:t>
            </w:r>
            <w:r w:rsidRPr="00C375E8">
              <w:rPr>
                <w:rFonts w:cs="Arial"/>
                <w:color w:val="000000"/>
              </w:rPr>
              <w:t xml:space="preserve"> groups who will be involved in the project and with other groups with an interest in the project.</w:t>
            </w:r>
          </w:p>
        </w:tc>
      </w:tr>
      <w:tr w:rsidR="00760212" w:rsidRPr="00C375E8" w14:paraId="5ABBCB73" w14:textId="77777777" w:rsidTr="00760212">
        <w:tc>
          <w:tcPr>
            <w:tcW w:w="846" w:type="dxa"/>
          </w:tcPr>
          <w:p w14:paraId="5ABBCB71" w14:textId="77777777" w:rsidR="00760212" w:rsidRPr="00C375E8" w:rsidRDefault="00760212" w:rsidP="00A23EC4">
            <w:pPr>
              <w:rPr>
                <w:rFonts w:cs="Arial"/>
                <w:color w:val="000000"/>
              </w:rPr>
            </w:pPr>
          </w:p>
        </w:tc>
        <w:tc>
          <w:tcPr>
            <w:tcW w:w="7932" w:type="dxa"/>
          </w:tcPr>
          <w:p w14:paraId="5ABBCB72" w14:textId="77777777" w:rsidR="00760212" w:rsidRPr="00C375E8" w:rsidRDefault="00760212" w:rsidP="00A74EE2">
            <w:pPr>
              <w:rPr>
                <w:rFonts w:cs="Arial"/>
                <w:color w:val="000000"/>
              </w:rPr>
            </w:pPr>
            <w:r w:rsidRPr="00C375E8">
              <w:rPr>
                <w:rFonts w:cs="Arial"/>
                <w:color w:val="000000"/>
              </w:rPr>
              <w:t xml:space="preserve">The proposal has been discussed with the local </w:t>
            </w:r>
            <w:r w:rsidR="00F41A18" w:rsidRPr="00C375E8">
              <w:rPr>
                <w:rFonts w:cs="Arial"/>
                <w:color w:val="000000"/>
              </w:rPr>
              <w:t>NIAA</w:t>
            </w:r>
            <w:r w:rsidRPr="00C375E8">
              <w:rPr>
                <w:rFonts w:cs="Arial"/>
                <w:color w:val="000000"/>
              </w:rPr>
              <w:t xml:space="preserve"> Regional </w:t>
            </w:r>
            <w:r w:rsidR="00ED4131" w:rsidRPr="00C375E8">
              <w:rPr>
                <w:rFonts w:cs="Arial"/>
                <w:color w:val="000000"/>
              </w:rPr>
              <w:t>O</w:t>
            </w:r>
            <w:r w:rsidRPr="00C375E8">
              <w:rPr>
                <w:rFonts w:cs="Arial"/>
                <w:color w:val="000000"/>
              </w:rPr>
              <w:t>ffice</w:t>
            </w:r>
            <w:r w:rsidR="00E467F9" w:rsidRPr="00C375E8">
              <w:rPr>
                <w:rFonts w:cs="Arial"/>
                <w:color w:val="000000"/>
              </w:rPr>
              <w:t xml:space="preserve">, </w:t>
            </w:r>
            <w:r w:rsidRPr="00C375E8">
              <w:rPr>
                <w:rFonts w:cs="Arial"/>
                <w:color w:val="000000"/>
              </w:rPr>
              <w:t>or National Office whe</w:t>
            </w:r>
            <w:r w:rsidR="00E467F9" w:rsidRPr="00C375E8">
              <w:rPr>
                <w:rFonts w:cs="Arial"/>
                <w:color w:val="000000"/>
              </w:rPr>
              <w:t>re relevant</w:t>
            </w:r>
            <w:r w:rsidRPr="00C375E8">
              <w:rPr>
                <w:rFonts w:cs="Arial"/>
                <w:color w:val="000000"/>
              </w:rPr>
              <w:t>.</w:t>
            </w:r>
          </w:p>
        </w:tc>
      </w:tr>
      <w:tr w:rsidR="00760212" w:rsidRPr="00C375E8" w14:paraId="5ABBCB76" w14:textId="77777777" w:rsidTr="00760212">
        <w:tc>
          <w:tcPr>
            <w:tcW w:w="846" w:type="dxa"/>
          </w:tcPr>
          <w:p w14:paraId="5ABBCB74" w14:textId="77777777" w:rsidR="00760212" w:rsidRPr="00C375E8" w:rsidRDefault="00760212" w:rsidP="00A23EC4">
            <w:pPr>
              <w:rPr>
                <w:rFonts w:cs="Arial"/>
                <w:color w:val="000000"/>
              </w:rPr>
            </w:pPr>
          </w:p>
        </w:tc>
        <w:tc>
          <w:tcPr>
            <w:tcW w:w="7932" w:type="dxa"/>
          </w:tcPr>
          <w:p w14:paraId="5ABBCB75" w14:textId="77777777" w:rsidR="00760212" w:rsidRPr="00C375E8" w:rsidRDefault="00760212" w:rsidP="00A23EC4">
            <w:pPr>
              <w:rPr>
                <w:rFonts w:cs="Arial"/>
                <w:color w:val="000000"/>
              </w:rPr>
            </w:pPr>
            <w:r w:rsidRPr="00C375E8">
              <w:rPr>
                <w:rFonts w:cs="Arial"/>
                <w:color w:val="000000"/>
              </w:rPr>
              <w:t xml:space="preserve">Any issues raised by the </w:t>
            </w:r>
            <w:r w:rsidR="00703ECF" w:rsidRPr="00C375E8">
              <w:rPr>
                <w:rFonts w:cs="Arial"/>
                <w:color w:val="000000"/>
              </w:rPr>
              <w:t xml:space="preserve">Agency </w:t>
            </w:r>
            <w:r w:rsidRPr="00C375E8">
              <w:rPr>
                <w:rFonts w:cs="Arial"/>
                <w:color w:val="000000"/>
              </w:rPr>
              <w:t>about the proposal ha</w:t>
            </w:r>
            <w:r w:rsidR="00ED4131" w:rsidRPr="00C375E8">
              <w:rPr>
                <w:rFonts w:cs="Arial"/>
                <w:color w:val="000000"/>
              </w:rPr>
              <w:t>ve been considered and addressed</w:t>
            </w:r>
            <w:r w:rsidRPr="00C375E8">
              <w:rPr>
                <w:rFonts w:cs="Arial"/>
                <w:color w:val="000000"/>
              </w:rPr>
              <w:t>.</w:t>
            </w:r>
          </w:p>
        </w:tc>
      </w:tr>
      <w:tr w:rsidR="00760212" w:rsidRPr="00C375E8" w14:paraId="5ABBCB79" w14:textId="77777777" w:rsidTr="00760212">
        <w:tc>
          <w:tcPr>
            <w:tcW w:w="846" w:type="dxa"/>
          </w:tcPr>
          <w:p w14:paraId="5ABBCB77" w14:textId="77777777" w:rsidR="00760212" w:rsidRPr="00C375E8" w:rsidRDefault="00760212" w:rsidP="00A23EC4">
            <w:pPr>
              <w:rPr>
                <w:rFonts w:cs="Arial"/>
                <w:color w:val="000000"/>
              </w:rPr>
            </w:pPr>
          </w:p>
        </w:tc>
        <w:tc>
          <w:tcPr>
            <w:tcW w:w="7932" w:type="dxa"/>
          </w:tcPr>
          <w:p w14:paraId="5ABBCB78" w14:textId="77777777" w:rsidR="00760212" w:rsidRPr="00C375E8" w:rsidRDefault="00760212" w:rsidP="007D6E90">
            <w:pPr>
              <w:rPr>
                <w:rFonts w:cs="Arial"/>
                <w:color w:val="000000"/>
              </w:rPr>
            </w:pPr>
            <w:r w:rsidRPr="00C375E8">
              <w:rPr>
                <w:rFonts w:cs="Arial"/>
                <w:color w:val="000000"/>
              </w:rPr>
              <w:t>Eligibility requirements set out in t</w:t>
            </w:r>
            <w:r w:rsidR="00B610BE" w:rsidRPr="00C375E8">
              <w:rPr>
                <w:rFonts w:cs="Arial"/>
                <w:color w:val="000000"/>
              </w:rPr>
              <w:t xml:space="preserve">he </w:t>
            </w:r>
            <w:r w:rsidR="00A31CA9" w:rsidRPr="00C375E8">
              <w:rPr>
                <w:rFonts w:cs="Arial"/>
                <w:color w:val="000000"/>
              </w:rPr>
              <w:t xml:space="preserve">Grant </w:t>
            </w:r>
            <w:r w:rsidR="007D6E90" w:rsidRPr="00C375E8">
              <w:rPr>
                <w:rFonts w:cs="Arial"/>
                <w:color w:val="000000"/>
              </w:rPr>
              <w:t xml:space="preserve">Opportunity </w:t>
            </w:r>
            <w:r w:rsidR="00A31CA9" w:rsidRPr="00C375E8">
              <w:rPr>
                <w:rFonts w:cs="Arial"/>
                <w:color w:val="000000"/>
              </w:rPr>
              <w:t>Guidelines are met</w:t>
            </w:r>
          </w:p>
        </w:tc>
      </w:tr>
      <w:tr w:rsidR="00A31CA9" w:rsidRPr="00C375E8" w14:paraId="5ABBCB7C" w14:textId="77777777" w:rsidTr="00760212">
        <w:tc>
          <w:tcPr>
            <w:tcW w:w="846" w:type="dxa"/>
          </w:tcPr>
          <w:p w14:paraId="5ABBCB7A" w14:textId="77777777" w:rsidR="00A31CA9" w:rsidRPr="00C375E8" w:rsidRDefault="00A31CA9" w:rsidP="00A23EC4">
            <w:pPr>
              <w:rPr>
                <w:rFonts w:cs="Arial"/>
                <w:color w:val="000000"/>
              </w:rPr>
            </w:pPr>
          </w:p>
        </w:tc>
        <w:tc>
          <w:tcPr>
            <w:tcW w:w="7932" w:type="dxa"/>
          </w:tcPr>
          <w:p w14:paraId="5ABBCB7B" w14:textId="77777777" w:rsidR="00A31CA9" w:rsidRPr="00C375E8" w:rsidRDefault="00A31CA9" w:rsidP="00A31CA9">
            <w:pPr>
              <w:rPr>
                <w:rFonts w:cs="Arial"/>
                <w:color w:val="000000"/>
              </w:rPr>
            </w:pPr>
            <w:r w:rsidRPr="00C375E8">
              <w:rPr>
                <w:rFonts w:cs="Arial"/>
                <w:color w:val="000000"/>
              </w:rPr>
              <w:t>Evidence can be provided to demonstrate incorporation and/or Indigeneity status where applicable.</w:t>
            </w:r>
          </w:p>
        </w:tc>
      </w:tr>
      <w:tr w:rsidR="00760212" w:rsidRPr="00C375E8" w14:paraId="5ABBCB7F" w14:textId="77777777" w:rsidTr="00760212">
        <w:tc>
          <w:tcPr>
            <w:tcW w:w="846" w:type="dxa"/>
          </w:tcPr>
          <w:p w14:paraId="5ABBCB7D" w14:textId="77777777" w:rsidR="00760212" w:rsidRPr="00C375E8" w:rsidRDefault="00760212" w:rsidP="00A23EC4">
            <w:pPr>
              <w:rPr>
                <w:rFonts w:cs="Arial"/>
                <w:color w:val="000000"/>
              </w:rPr>
            </w:pPr>
          </w:p>
        </w:tc>
        <w:tc>
          <w:tcPr>
            <w:tcW w:w="7932" w:type="dxa"/>
          </w:tcPr>
          <w:p w14:paraId="5ABBCB7E" w14:textId="77777777" w:rsidR="00760212" w:rsidRPr="00C375E8" w:rsidRDefault="00760212" w:rsidP="00A23EC4">
            <w:pPr>
              <w:rPr>
                <w:rFonts w:cs="Arial"/>
                <w:color w:val="000000"/>
              </w:rPr>
            </w:pPr>
            <w:r w:rsidRPr="00C375E8">
              <w:rPr>
                <w:rFonts w:cs="Arial"/>
                <w:color w:val="000000"/>
              </w:rPr>
              <w:t>This document has been read and understood.</w:t>
            </w:r>
          </w:p>
        </w:tc>
      </w:tr>
      <w:tr w:rsidR="00760212" w:rsidRPr="00C375E8" w14:paraId="5ABBCB82" w14:textId="77777777" w:rsidTr="00760212">
        <w:tc>
          <w:tcPr>
            <w:tcW w:w="846" w:type="dxa"/>
          </w:tcPr>
          <w:p w14:paraId="5ABBCB80" w14:textId="77777777" w:rsidR="00760212" w:rsidRPr="00C375E8" w:rsidRDefault="00760212" w:rsidP="00A23EC4">
            <w:pPr>
              <w:rPr>
                <w:rFonts w:cs="Arial"/>
                <w:color w:val="000000"/>
              </w:rPr>
            </w:pPr>
          </w:p>
        </w:tc>
        <w:tc>
          <w:tcPr>
            <w:tcW w:w="7932" w:type="dxa"/>
          </w:tcPr>
          <w:p w14:paraId="5ABBCB81" w14:textId="77777777" w:rsidR="00760212" w:rsidRPr="00C375E8" w:rsidRDefault="00760212" w:rsidP="00A23EC4">
            <w:pPr>
              <w:rPr>
                <w:rFonts w:cs="Arial"/>
                <w:color w:val="000000"/>
              </w:rPr>
            </w:pPr>
            <w:r w:rsidRPr="00C375E8">
              <w:rPr>
                <w:rFonts w:cs="Arial"/>
                <w:color w:val="000000"/>
              </w:rPr>
              <w:t>IAS objectives and outcomes are understood and the proposed activity(s) contributes to the outcomes of the IAS.</w:t>
            </w:r>
          </w:p>
        </w:tc>
      </w:tr>
      <w:tr w:rsidR="00760212" w:rsidRPr="00C375E8" w14:paraId="5ABBCB85" w14:textId="77777777" w:rsidTr="00760212">
        <w:tc>
          <w:tcPr>
            <w:tcW w:w="846" w:type="dxa"/>
          </w:tcPr>
          <w:p w14:paraId="5ABBCB83" w14:textId="77777777" w:rsidR="00760212" w:rsidRPr="00C375E8" w:rsidRDefault="00760212" w:rsidP="00A23EC4">
            <w:pPr>
              <w:rPr>
                <w:rFonts w:cs="Arial"/>
                <w:color w:val="000000"/>
              </w:rPr>
            </w:pPr>
          </w:p>
        </w:tc>
        <w:tc>
          <w:tcPr>
            <w:tcW w:w="7932" w:type="dxa"/>
          </w:tcPr>
          <w:p w14:paraId="5ABBCB84" w14:textId="77777777" w:rsidR="00760212" w:rsidRPr="00C375E8" w:rsidRDefault="00760212" w:rsidP="00A23EC4">
            <w:pPr>
              <w:rPr>
                <w:rFonts w:cs="Arial"/>
                <w:color w:val="000000"/>
              </w:rPr>
            </w:pPr>
            <w:r w:rsidRPr="00C375E8">
              <w:rPr>
                <w:rFonts w:cs="Arial"/>
                <w:color w:val="000000"/>
              </w:rPr>
              <w:t>The assessment criteria are understood and met.</w:t>
            </w:r>
          </w:p>
        </w:tc>
      </w:tr>
      <w:tr w:rsidR="00760212" w:rsidRPr="00C375E8" w14:paraId="5ABBCB89" w14:textId="77777777" w:rsidTr="00760212">
        <w:tc>
          <w:tcPr>
            <w:tcW w:w="846" w:type="dxa"/>
          </w:tcPr>
          <w:p w14:paraId="5ABBCB86" w14:textId="77777777" w:rsidR="00760212" w:rsidRPr="00C375E8" w:rsidRDefault="00760212" w:rsidP="00A23EC4">
            <w:pPr>
              <w:rPr>
                <w:rFonts w:cs="Arial"/>
                <w:color w:val="000000"/>
              </w:rPr>
            </w:pPr>
          </w:p>
        </w:tc>
        <w:tc>
          <w:tcPr>
            <w:tcW w:w="7932" w:type="dxa"/>
          </w:tcPr>
          <w:p w14:paraId="5ABBCB87" w14:textId="77777777" w:rsidR="00760212" w:rsidRPr="00C375E8" w:rsidRDefault="00760212" w:rsidP="00760212">
            <w:pPr>
              <w:rPr>
                <w:rFonts w:cs="Arial"/>
                <w:color w:val="000000"/>
              </w:rPr>
            </w:pPr>
            <w:r w:rsidRPr="00C375E8">
              <w:rPr>
                <w:rFonts w:cs="Arial"/>
                <w:color w:val="000000"/>
              </w:rPr>
              <w:t xml:space="preserve">The draft </w:t>
            </w:r>
            <w:r w:rsidR="00C123C1" w:rsidRPr="00C375E8">
              <w:rPr>
                <w:rFonts w:cs="Arial"/>
                <w:color w:val="000000"/>
              </w:rPr>
              <w:t>grant</w:t>
            </w:r>
            <w:r w:rsidRPr="00C375E8">
              <w:rPr>
                <w:rFonts w:cs="Arial"/>
                <w:color w:val="000000"/>
              </w:rPr>
              <w:t xml:space="preserve"> agreement has been read. </w:t>
            </w:r>
          </w:p>
          <w:p w14:paraId="5ABBCB88" w14:textId="77777777" w:rsidR="00760212" w:rsidRPr="00C375E8" w:rsidRDefault="00760212" w:rsidP="00A74EE2">
            <w:pPr>
              <w:rPr>
                <w:rFonts w:cs="Arial"/>
                <w:color w:val="000000"/>
              </w:rPr>
            </w:pPr>
            <w:r w:rsidRPr="00C375E8">
              <w:rPr>
                <w:rFonts w:cs="Arial"/>
                <w:color w:val="000000"/>
              </w:rPr>
              <w:t xml:space="preserve">When an application is submitted applicants must confirm that, if their application is successful, they will accept the terms of the </w:t>
            </w:r>
            <w:r w:rsidR="00C123C1" w:rsidRPr="00C375E8">
              <w:rPr>
                <w:rFonts w:cs="Arial"/>
                <w:color w:val="000000"/>
              </w:rPr>
              <w:t>grant</w:t>
            </w:r>
            <w:r w:rsidRPr="00C375E8">
              <w:rPr>
                <w:rFonts w:cs="Arial"/>
                <w:color w:val="000000"/>
              </w:rPr>
              <w:t xml:space="preserve"> agreement. If </w:t>
            </w:r>
            <w:r w:rsidR="00ED4131" w:rsidRPr="00C375E8">
              <w:rPr>
                <w:rFonts w:cs="Arial"/>
                <w:color w:val="000000"/>
              </w:rPr>
              <w:t xml:space="preserve">you </w:t>
            </w:r>
            <w:r w:rsidRPr="00C375E8">
              <w:rPr>
                <w:rFonts w:cs="Arial"/>
                <w:color w:val="000000"/>
              </w:rPr>
              <w:t>are not able to accept the terms of the</w:t>
            </w:r>
            <w:r w:rsidR="000F2375" w:rsidRPr="00C375E8">
              <w:rPr>
                <w:rFonts w:cs="Arial"/>
                <w:color w:val="000000"/>
              </w:rPr>
              <w:t xml:space="preserve"> agreement</w:t>
            </w:r>
            <w:r w:rsidRPr="00C375E8">
              <w:rPr>
                <w:rFonts w:cs="Arial"/>
                <w:color w:val="000000"/>
              </w:rPr>
              <w:t xml:space="preserve">, </w:t>
            </w:r>
            <w:r w:rsidR="00ED4131" w:rsidRPr="00C375E8">
              <w:rPr>
                <w:rFonts w:cs="Arial"/>
                <w:color w:val="000000"/>
              </w:rPr>
              <w:t xml:space="preserve">you </w:t>
            </w:r>
            <w:r w:rsidRPr="00C375E8">
              <w:rPr>
                <w:rFonts w:cs="Arial"/>
                <w:color w:val="000000"/>
              </w:rPr>
              <w:t xml:space="preserve">should discuss this with the </w:t>
            </w:r>
            <w:r w:rsidR="00F41A18" w:rsidRPr="00C375E8">
              <w:rPr>
                <w:rFonts w:cs="Arial"/>
                <w:color w:val="000000"/>
              </w:rPr>
              <w:t>NIAA</w:t>
            </w:r>
            <w:r w:rsidRPr="00C375E8">
              <w:rPr>
                <w:rFonts w:cs="Arial"/>
                <w:color w:val="000000"/>
              </w:rPr>
              <w:t xml:space="preserve"> Regional </w:t>
            </w:r>
            <w:r w:rsidR="00ED4131" w:rsidRPr="00C375E8">
              <w:rPr>
                <w:rFonts w:cs="Arial"/>
                <w:color w:val="000000"/>
              </w:rPr>
              <w:t>O</w:t>
            </w:r>
            <w:r w:rsidRPr="00C375E8">
              <w:rPr>
                <w:rFonts w:cs="Arial"/>
                <w:color w:val="000000"/>
              </w:rPr>
              <w:t>ffice before completing the application form.</w:t>
            </w:r>
          </w:p>
        </w:tc>
      </w:tr>
      <w:tr w:rsidR="00760212" w:rsidRPr="00C375E8" w14:paraId="5ABBCB8C" w14:textId="77777777" w:rsidTr="00760212">
        <w:tc>
          <w:tcPr>
            <w:tcW w:w="846" w:type="dxa"/>
          </w:tcPr>
          <w:p w14:paraId="5ABBCB8A" w14:textId="77777777" w:rsidR="00760212" w:rsidRPr="00C375E8" w:rsidRDefault="00760212" w:rsidP="00A23EC4">
            <w:pPr>
              <w:rPr>
                <w:rFonts w:cs="Arial"/>
                <w:color w:val="000000"/>
              </w:rPr>
            </w:pPr>
          </w:p>
        </w:tc>
        <w:tc>
          <w:tcPr>
            <w:tcW w:w="7932" w:type="dxa"/>
          </w:tcPr>
          <w:p w14:paraId="5ABBCB8B" w14:textId="77777777" w:rsidR="00760212" w:rsidRPr="00C375E8" w:rsidRDefault="00760212" w:rsidP="00760212">
            <w:pPr>
              <w:rPr>
                <w:rFonts w:cs="Arial"/>
                <w:color w:val="000000"/>
              </w:rPr>
            </w:pPr>
            <w:r w:rsidRPr="00C375E8">
              <w:rPr>
                <w:rFonts w:cs="Arial"/>
                <w:color w:val="000000"/>
              </w:rPr>
              <w:t>The name and contact details of two referees who can support the claims made in the application against the assessment criteria can be provided.</w:t>
            </w:r>
          </w:p>
        </w:tc>
      </w:tr>
      <w:tr w:rsidR="00760212" w:rsidRPr="00C375E8" w14:paraId="5ABBCB90" w14:textId="77777777" w:rsidTr="00760212">
        <w:tc>
          <w:tcPr>
            <w:tcW w:w="846" w:type="dxa"/>
          </w:tcPr>
          <w:p w14:paraId="5ABBCB8D" w14:textId="77777777" w:rsidR="00760212" w:rsidRPr="00C375E8" w:rsidRDefault="00760212" w:rsidP="00A23EC4">
            <w:pPr>
              <w:rPr>
                <w:rFonts w:cs="Arial"/>
                <w:color w:val="000000"/>
              </w:rPr>
            </w:pPr>
          </w:p>
        </w:tc>
        <w:tc>
          <w:tcPr>
            <w:tcW w:w="7932" w:type="dxa"/>
          </w:tcPr>
          <w:p w14:paraId="5ABBCB8E" w14:textId="77777777" w:rsidR="00760212" w:rsidRPr="00C375E8" w:rsidRDefault="00760212" w:rsidP="00760212">
            <w:pPr>
              <w:rPr>
                <w:rFonts w:cs="Arial"/>
                <w:color w:val="000000"/>
              </w:rPr>
            </w:pPr>
            <w:r w:rsidRPr="00C375E8">
              <w:rPr>
                <w:rFonts w:cs="Arial"/>
                <w:color w:val="000000"/>
              </w:rPr>
              <w:t xml:space="preserve">If the applicant has a current </w:t>
            </w:r>
            <w:r w:rsidR="00F41A18" w:rsidRPr="00C375E8">
              <w:rPr>
                <w:rFonts w:cs="Arial"/>
                <w:color w:val="000000"/>
              </w:rPr>
              <w:t>NIAA</w:t>
            </w:r>
            <w:r w:rsidRPr="00C375E8">
              <w:rPr>
                <w:rFonts w:cs="Arial"/>
                <w:color w:val="000000"/>
              </w:rPr>
              <w:t xml:space="preserve"> </w:t>
            </w:r>
            <w:r w:rsidR="00C123C1" w:rsidRPr="00C375E8">
              <w:rPr>
                <w:rFonts w:cs="Arial"/>
                <w:color w:val="000000"/>
              </w:rPr>
              <w:t>grant</w:t>
            </w:r>
            <w:r w:rsidR="00E14D0A" w:rsidRPr="00C375E8">
              <w:rPr>
                <w:rFonts w:cs="Arial"/>
                <w:color w:val="000000"/>
              </w:rPr>
              <w:t xml:space="preserve"> agreement, </w:t>
            </w:r>
            <w:r w:rsidRPr="00C375E8">
              <w:rPr>
                <w:rFonts w:cs="Arial"/>
                <w:color w:val="000000"/>
              </w:rPr>
              <w:t>have the Provider Reference Number ready.</w:t>
            </w:r>
          </w:p>
          <w:p w14:paraId="5ABBCB8F" w14:textId="77777777" w:rsidR="00760212" w:rsidRPr="00C375E8" w:rsidRDefault="00760212" w:rsidP="00E14D0A">
            <w:pPr>
              <w:rPr>
                <w:rFonts w:cs="Arial"/>
                <w:color w:val="000000"/>
              </w:rPr>
            </w:pPr>
            <w:r w:rsidRPr="00C375E8">
              <w:rPr>
                <w:rFonts w:cs="Arial"/>
                <w:color w:val="000000"/>
              </w:rPr>
              <w:t xml:space="preserve">The ‘Provider Reference Number’ can be found on the </w:t>
            </w:r>
            <w:r w:rsidR="00C123C1" w:rsidRPr="00C375E8">
              <w:rPr>
                <w:rFonts w:cs="Arial"/>
                <w:color w:val="000000"/>
              </w:rPr>
              <w:t>grant</w:t>
            </w:r>
            <w:r w:rsidR="00E14D0A" w:rsidRPr="00C375E8">
              <w:rPr>
                <w:rFonts w:cs="Arial"/>
                <w:color w:val="000000"/>
              </w:rPr>
              <w:t xml:space="preserve"> agreement. </w:t>
            </w:r>
          </w:p>
        </w:tc>
      </w:tr>
    </w:tbl>
    <w:p w14:paraId="5ABBCB91" w14:textId="77777777" w:rsidR="00760212" w:rsidRPr="00C375E8" w:rsidRDefault="00760212" w:rsidP="00A23EC4">
      <w:pPr>
        <w:rPr>
          <w:rFonts w:cs="Arial"/>
          <w:color w:val="000000"/>
        </w:rPr>
      </w:pPr>
    </w:p>
    <w:p w14:paraId="5ABBCB92" w14:textId="77777777" w:rsidR="00FF26A1" w:rsidRPr="00535911" w:rsidRDefault="00FF26A1" w:rsidP="00EB2CFC">
      <w:pPr>
        <w:outlineLvl w:val="2"/>
        <w:rPr>
          <w:rFonts w:cs="Arial"/>
          <w:bCs/>
          <w:i/>
          <w:iCs/>
          <w:color w:val="264F90"/>
          <w:sz w:val="24"/>
          <w:szCs w:val="24"/>
        </w:rPr>
      </w:pPr>
      <w:r w:rsidRPr="00535911">
        <w:rPr>
          <w:rFonts w:cs="Arial"/>
          <w:bCs/>
          <w:i/>
          <w:iCs/>
          <w:color w:val="264F90"/>
          <w:sz w:val="24"/>
          <w:szCs w:val="24"/>
        </w:rPr>
        <w:t>Completing the application form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7987"/>
      </w:tblGrid>
      <w:tr w:rsidR="00A23EC4" w:rsidRPr="00C375E8" w14:paraId="5ABBCB95" w14:textId="77777777" w:rsidTr="00FF26A1">
        <w:trPr>
          <w:trHeight w:val="533"/>
        </w:trPr>
        <w:tc>
          <w:tcPr>
            <w:tcW w:w="683" w:type="dxa"/>
            <w:shd w:val="clear" w:color="auto" w:fill="auto"/>
          </w:tcPr>
          <w:p w14:paraId="5ABBCB93" w14:textId="77777777" w:rsidR="00A23EC4" w:rsidRPr="00C375E8" w:rsidRDefault="00A23EC4" w:rsidP="00FF26A1">
            <w:pPr>
              <w:rPr>
                <w:rFonts w:cs="Arial"/>
                <w:color w:val="000000"/>
              </w:rPr>
            </w:pPr>
            <w:r w:rsidRPr="00C375E8">
              <w:rPr>
                <w:rFonts w:cs="Arial"/>
                <w:color w:val="000000"/>
              </w:rPr>
              <w:br w:type="page"/>
            </w:r>
          </w:p>
        </w:tc>
        <w:tc>
          <w:tcPr>
            <w:tcW w:w="7987" w:type="dxa"/>
            <w:shd w:val="clear" w:color="auto" w:fill="auto"/>
          </w:tcPr>
          <w:p w14:paraId="5ABBCB94" w14:textId="77777777" w:rsidR="00A23EC4" w:rsidRPr="00C375E8" w:rsidRDefault="00E14D0A" w:rsidP="00FF26A1">
            <w:pPr>
              <w:spacing w:before="120" w:after="0"/>
              <w:rPr>
                <w:rFonts w:cs="Arial"/>
                <w:color w:val="000000"/>
              </w:rPr>
            </w:pPr>
            <w:r w:rsidRPr="00C375E8">
              <w:rPr>
                <w:rFonts w:cs="Arial"/>
                <w:color w:val="000000"/>
              </w:rPr>
              <w:t xml:space="preserve">Ensure </w:t>
            </w:r>
            <w:r w:rsidR="00A23EC4" w:rsidRPr="00C375E8">
              <w:rPr>
                <w:rFonts w:cs="Arial"/>
                <w:color w:val="000000"/>
              </w:rPr>
              <w:t xml:space="preserve">every section of the application form is completed. </w:t>
            </w:r>
          </w:p>
        </w:tc>
      </w:tr>
      <w:tr w:rsidR="00E14D0A" w:rsidRPr="00C375E8" w14:paraId="5ABBCB98" w14:textId="77777777" w:rsidTr="00FF26A1">
        <w:trPr>
          <w:trHeight w:val="533"/>
        </w:trPr>
        <w:tc>
          <w:tcPr>
            <w:tcW w:w="683" w:type="dxa"/>
            <w:shd w:val="clear" w:color="auto" w:fill="auto"/>
          </w:tcPr>
          <w:p w14:paraId="5ABBCB96" w14:textId="77777777" w:rsidR="00E14D0A" w:rsidRPr="00C375E8" w:rsidRDefault="00E14D0A" w:rsidP="00FF26A1">
            <w:pPr>
              <w:rPr>
                <w:rFonts w:cs="Arial"/>
                <w:color w:val="000000"/>
              </w:rPr>
            </w:pPr>
          </w:p>
        </w:tc>
        <w:tc>
          <w:tcPr>
            <w:tcW w:w="7987" w:type="dxa"/>
            <w:shd w:val="clear" w:color="auto" w:fill="auto"/>
          </w:tcPr>
          <w:p w14:paraId="5ABBCB97" w14:textId="77777777" w:rsidR="00E14D0A" w:rsidRPr="00C375E8" w:rsidRDefault="00E14D0A" w:rsidP="00FF26A1">
            <w:pPr>
              <w:spacing w:before="120" w:after="0"/>
              <w:rPr>
                <w:rFonts w:cs="Arial"/>
                <w:color w:val="000000"/>
              </w:rPr>
            </w:pPr>
            <w:r w:rsidRPr="00C375E8">
              <w:rPr>
                <w:rFonts w:cs="Arial"/>
                <w:color w:val="000000"/>
              </w:rPr>
              <w:t>Complete the application form in English.</w:t>
            </w:r>
          </w:p>
        </w:tc>
      </w:tr>
      <w:tr w:rsidR="003D734B" w:rsidRPr="00C375E8" w14:paraId="5ABBCBA4" w14:textId="77777777" w:rsidTr="00FF26A1">
        <w:trPr>
          <w:trHeight w:val="533"/>
        </w:trPr>
        <w:tc>
          <w:tcPr>
            <w:tcW w:w="683" w:type="dxa"/>
            <w:shd w:val="clear" w:color="auto" w:fill="auto"/>
          </w:tcPr>
          <w:p w14:paraId="5ABBCB99" w14:textId="77777777" w:rsidR="003D734B" w:rsidRPr="00C375E8" w:rsidRDefault="003D734B" w:rsidP="00FF26A1">
            <w:pPr>
              <w:rPr>
                <w:rFonts w:cs="Arial"/>
                <w:color w:val="000000"/>
              </w:rPr>
            </w:pPr>
          </w:p>
        </w:tc>
        <w:tc>
          <w:tcPr>
            <w:tcW w:w="7987" w:type="dxa"/>
            <w:shd w:val="clear" w:color="auto" w:fill="auto"/>
          </w:tcPr>
          <w:p w14:paraId="5ABBCB9A" w14:textId="77777777" w:rsidR="003D734B" w:rsidRPr="00C375E8" w:rsidRDefault="003D734B" w:rsidP="003D734B">
            <w:pPr>
              <w:autoSpaceDE w:val="0"/>
              <w:autoSpaceDN w:val="0"/>
              <w:adjustRightInd w:val="0"/>
              <w:spacing w:before="120" w:line="240" w:lineRule="auto"/>
              <w:rPr>
                <w:rFonts w:cs="Arial"/>
                <w:lang w:eastAsia="en-AU"/>
              </w:rPr>
            </w:pPr>
            <w:r w:rsidRPr="00C375E8">
              <w:rPr>
                <w:rFonts w:cs="Arial"/>
                <w:lang w:eastAsia="en-AU"/>
              </w:rPr>
              <w:t>Attach evidence of:</w:t>
            </w:r>
          </w:p>
          <w:p w14:paraId="5ABBCB9B" w14:textId="77777777" w:rsidR="003D734B" w:rsidRPr="00C375E8" w:rsidRDefault="003D734B" w:rsidP="0052427E">
            <w:pPr>
              <w:pStyle w:val="ListParagraph"/>
              <w:widowControl w:val="0"/>
              <w:numPr>
                <w:ilvl w:val="0"/>
                <w:numId w:val="25"/>
              </w:numPr>
              <w:tabs>
                <w:tab w:val="left" w:pos="551"/>
              </w:tabs>
              <w:spacing w:before="60" w:after="60" w:line="276" w:lineRule="auto"/>
              <w:rPr>
                <w:rFonts w:eastAsia="Arial" w:cstheme="minorBidi"/>
                <w:spacing w:val="-1"/>
                <w:lang w:val="en-US"/>
              </w:rPr>
            </w:pPr>
            <w:r w:rsidRPr="00C375E8">
              <w:rPr>
                <w:rFonts w:eastAsia="Arial" w:cstheme="minorBidi"/>
                <w:spacing w:val="-1"/>
                <w:lang w:val="en-US"/>
              </w:rPr>
              <w:t xml:space="preserve">Project Plan and </w:t>
            </w:r>
            <w:r w:rsidR="009C53DD" w:rsidRPr="00C375E8">
              <w:rPr>
                <w:rFonts w:eastAsia="Arial" w:cstheme="minorBidi"/>
                <w:spacing w:val="-1"/>
                <w:lang w:val="en-US"/>
              </w:rPr>
              <w:t xml:space="preserve">Cost Template </w:t>
            </w:r>
            <w:r w:rsidRPr="00C375E8">
              <w:rPr>
                <w:rFonts w:eastAsia="Arial" w:cstheme="minorBidi"/>
                <w:spacing w:val="-1"/>
                <w:lang w:val="en-US"/>
              </w:rPr>
              <w:t xml:space="preserve">- the </w:t>
            </w:r>
            <w:r w:rsidR="00CF56AD" w:rsidRPr="00C375E8">
              <w:rPr>
                <w:rFonts w:eastAsia="Arial" w:cstheme="minorBidi"/>
                <w:spacing w:val="-1"/>
                <w:lang w:val="en-US"/>
              </w:rPr>
              <w:t xml:space="preserve">template </w:t>
            </w:r>
            <w:r w:rsidRPr="00C375E8">
              <w:rPr>
                <w:rFonts w:eastAsia="Arial" w:cstheme="minorBidi"/>
                <w:spacing w:val="-1"/>
                <w:lang w:val="en-US"/>
              </w:rPr>
              <w:t>is available at NIAA’s website</w:t>
            </w:r>
            <w:r w:rsidR="00B531F4" w:rsidRPr="00C375E8">
              <w:rPr>
                <w:rFonts w:eastAsia="Arial" w:cstheme="minorBidi"/>
                <w:spacing w:val="-1"/>
                <w:lang w:val="en-US"/>
              </w:rPr>
              <w:t>;</w:t>
            </w:r>
          </w:p>
          <w:p w14:paraId="5ABBCB9C" w14:textId="77777777" w:rsidR="003D734B" w:rsidRPr="00C375E8" w:rsidRDefault="00B531F4" w:rsidP="0052427E">
            <w:pPr>
              <w:pStyle w:val="ListParagraph"/>
              <w:widowControl w:val="0"/>
              <w:numPr>
                <w:ilvl w:val="0"/>
                <w:numId w:val="25"/>
              </w:numPr>
              <w:tabs>
                <w:tab w:val="left" w:pos="551"/>
              </w:tabs>
              <w:spacing w:before="60" w:after="60" w:line="276" w:lineRule="auto"/>
              <w:rPr>
                <w:rFonts w:eastAsia="Arial" w:cstheme="minorBidi"/>
                <w:spacing w:val="-1"/>
                <w:lang w:val="en-US"/>
              </w:rPr>
            </w:pPr>
            <w:r w:rsidRPr="00C375E8">
              <w:rPr>
                <w:rFonts w:eastAsia="Arial" w:cstheme="minorBidi"/>
                <w:spacing w:val="-1"/>
                <w:lang w:val="en-US"/>
              </w:rPr>
              <w:t>letter</w:t>
            </w:r>
            <w:r w:rsidR="003D734B" w:rsidRPr="00C375E8">
              <w:rPr>
                <w:rFonts w:eastAsia="Arial" w:cstheme="minorBidi"/>
                <w:spacing w:val="-1"/>
                <w:lang w:val="en-US"/>
              </w:rPr>
              <w:t>/s of Support from employers or contact details of employers who expressed in principle agreement to participate in the program (if applicable)</w:t>
            </w:r>
            <w:r w:rsidRPr="00C375E8">
              <w:rPr>
                <w:rFonts w:eastAsia="Arial" w:cstheme="minorBidi"/>
                <w:spacing w:val="-1"/>
                <w:lang w:val="en-US"/>
              </w:rPr>
              <w:t>;</w:t>
            </w:r>
          </w:p>
          <w:p w14:paraId="5ABBCB9D" w14:textId="77777777" w:rsidR="003D734B" w:rsidRPr="00C375E8" w:rsidRDefault="00B531F4" w:rsidP="0052427E">
            <w:pPr>
              <w:pStyle w:val="ListParagraph"/>
              <w:widowControl w:val="0"/>
              <w:numPr>
                <w:ilvl w:val="0"/>
                <w:numId w:val="25"/>
              </w:numPr>
              <w:tabs>
                <w:tab w:val="left" w:pos="551"/>
              </w:tabs>
              <w:spacing w:before="60" w:after="60" w:line="276" w:lineRule="auto"/>
              <w:rPr>
                <w:rFonts w:eastAsia="Arial" w:cstheme="minorBidi"/>
                <w:spacing w:val="-1"/>
                <w:lang w:val="en-US"/>
              </w:rPr>
            </w:pPr>
            <w:r w:rsidRPr="00C375E8">
              <w:rPr>
                <w:rFonts w:eastAsia="Arial" w:cstheme="minorBidi"/>
                <w:spacing w:val="-1"/>
                <w:lang w:val="en-US"/>
              </w:rPr>
              <w:t>letter</w:t>
            </w:r>
            <w:r w:rsidR="003D734B" w:rsidRPr="00C375E8">
              <w:rPr>
                <w:rFonts w:eastAsia="Arial" w:cstheme="minorBidi"/>
                <w:spacing w:val="-1"/>
                <w:lang w:val="en-US"/>
              </w:rPr>
              <w:t>/s of support from relevant Indigenous Organisations/stakeholders that were consulted or participated in the planning and design of the project</w:t>
            </w:r>
            <w:r w:rsidR="009C53DD" w:rsidRPr="00C375E8">
              <w:rPr>
                <w:rFonts w:eastAsia="Arial" w:cstheme="minorBidi"/>
                <w:spacing w:val="-1"/>
                <w:lang w:val="en-US"/>
              </w:rPr>
              <w:t xml:space="preserve"> (if requested by Regional Office)</w:t>
            </w:r>
            <w:r w:rsidRPr="00C375E8">
              <w:rPr>
                <w:rFonts w:eastAsia="Arial" w:cstheme="minorBidi"/>
                <w:spacing w:val="-1"/>
                <w:lang w:val="en-US"/>
              </w:rPr>
              <w:t>; and</w:t>
            </w:r>
          </w:p>
          <w:p w14:paraId="5ABBCB9E" w14:textId="77777777" w:rsidR="003D734B" w:rsidRPr="00C375E8" w:rsidRDefault="00B531F4" w:rsidP="0052427E">
            <w:pPr>
              <w:pStyle w:val="ListParagraph"/>
              <w:widowControl w:val="0"/>
              <w:numPr>
                <w:ilvl w:val="0"/>
                <w:numId w:val="25"/>
              </w:numPr>
              <w:tabs>
                <w:tab w:val="left" w:pos="551"/>
              </w:tabs>
              <w:spacing w:before="60" w:after="60" w:line="276" w:lineRule="auto"/>
              <w:rPr>
                <w:rFonts w:eastAsia="Arial" w:cstheme="minorBidi"/>
                <w:spacing w:val="-1"/>
                <w:lang w:val="en-US"/>
              </w:rPr>
            </w:pPr>
            <w:r w:rsidRPr="00C375E8">
              <w:rPr>
                <w:rFonts w:eastAsia="Arial" w:cstheme="minorBidi"/>
                <w:spacing w:val="-1"/>
                <w:lang w:val="en-US"/>
              </w:rPr>
              <w:t>r</w:t>
            </w:r>
            <w:r w:rsidR="003D734B" w:rsidRPr="00C375E8">
              <w:rPr>
                <w:rFonts w:eastAsia="Arial" w:cstheme="minorBidi"/>
                <w:spacing w:val="-1"/>
                <w:lang w:val="en-US"/>
              </w:rPr>
              <w:t xml:space="preserve">ecent </w:t>
            </w:r>
            <w:r w:rsidR="009C53DD" w:rsidRPr="00C375E8">
              <w:rPr>
                <w:rFonts w:eastAsia="Arial" w:cstheme="minorBidi"/>
                <w:spacing w:val="-1"/>
                <w:lang w:val="en-US"/>
              </w:rPr>
              <w:t xml:space="preserve">audited </w:t>
            </w:r>
            <w:r w:rsidR="003D734B" w:rsidRPr="00C375E8">
              <w:rPr>
                <w:rFonts w:eastAsia="Arial" w:cstheme="minorBidi"/>
                <w:spacing w:val="-1"/>
                <w:lang w:val="en-US"/>
              </w:rPr>
              <w:t>Annual Financial Statement.</w:t>
            </w:r>
          </w:p>
          <w:p w14:paraId="5ABBCB9F" w14:textId="77777777" w:rsidR="003D734B" w:rsidRPr="00C375E8" w:rsidRDefault="003D734B" w:rsidP="003D734B">
            <w:pPr>
              <w:autoSpaceDE w:val="0"/>
              <w:autoSpaceDN w:val="0"/>
              <w:adjustRightInd w:val="0"/>
              <w:spacing w:before="120" w:line="240" w:lineRule="auto"/>
              <w:rPr>
                <w:rFonts w:cs="Arial"/>
                <w:lang w:eastAsia="en-AU"/>
              </w:rPr>
            </w:pPr>
            <w:r w:rsidRPr="00C375E8">
              <w:rPr>
                <w:rFonts w:cs="Arial"/>
                <w:lang w:eastAsia="en-AU"/>
              </w:rPr>
              <w:t>This evidence should demonstrate the following:</w:t>
            </w:r>
          </w:p>
          <w:p w14:paraId="5ABBCBA0" w14:textId="77777777" w:rsidR="003D734B" w:rsidRPr="00C375E8" w:rsidRDefault="003D734B" w:rsidP="0052427E">
            <w:pPr>
              <w:pStyle w:val="ListParagraph"/>
              <w:widowControl w:val="0"/>
              <w:numPr>
                <w:ilvl w:val="0"/>
                <w:numId w:val="26"/>
              </w:numPr>
              <w:tabs>
                <w:tab w:val="left" w:pos="551"/>
              </w:tabs>
              <w:spacing w:before="60" w:after="60" w:line="276" w:lineRule="auto"/>
              <w:rPr>
                <w:rFonts w:eastAsia="Arial" w:cstheme="minorBidi"/>
                <w:spacing w:val="-1"/>
                <w:lang w:val="en-US"/>
              </w:rPr>
            </w:pPr>
            <w:r w:rsidRPr="00C375E8">
              <w:rPr>
                <w:rFonts w:eastAsia="Arial" w:cstheme="minorBidi"/>
                <w:spacing w:val="-1"/>
                <w:lang w:val="en-US"/>
              </w:rPr>
              <w:t>need for the project</w:t>
            </w:r>
            <w:r w:rsidR="00B531F4" w:rsidRPr="00C375E8">
              <w:rPr>
                <w:rFonts w:eastAsia="Arial" w:cstheme="minorBidi"/>
                <w:spacing w:val="-1"/>
                <w:lang w:val="en-US"/>
              </w:rPr>
              <w:t>;</w:t>
            </w:r>
            <w:r w:rsidRPr="00C375E8">
              <w:rPr>
                <w:rFonts w:eastAsia="Arial" w:cstheme="minorBidi"/>
                <w:spacing w:val="-1"/>
                <w:lang w:val="en-US"/>
              </w:rPr>
              <w:t xml:space="preserve"> </w:t>
            </w:r>
          </w:p>
          <w:p w14:paraId="5ABBCBA1" w14:textId="77777777" w:rsidR="003D734B" w:rsidRPr="00C375E8" w:rsidRDefault="00CF56AD" w:rsidP="0052427E">
            <w:pPr>
              <w:pStyle w:val="ListParagraph"/>
              <w:widowControl w:val="0"/>
              <w:numPr>
                <w:ilvl w:val="0"/>
                <w:numId w:val="26"/>
              </w:numPr>
              <w:tabs>
                <w:tab w:val="left" w:pos="551"/>
              </w:tabs>
              <w:spacing w:before="60" w:after="60" w:line="276" w:lineRule="auto"/>
              <w:rPr>
                <w:rFonts w:eastAsia="Arial" w:cstheme="minorBidi"/>
                <w:spacing w:val="-1"/>
                <w:lang w:val="en-US"/>
              </w:rPr>
            </w:pPr>
            <w:r w:rsidRPr="00C375E8">
              <w:rPr>
                <w:rFonts w:eastAsia="Arial" w:cstheme="minorBidi"/>
                <w:spacing w:val="-1"/>
                <w:lang w:val="en-US"/>
              </w:rPr>
              <w:t xml:space="preserve">community </w:t>
            </w:r>
            <w:r w:rsidR="003D734B" w:rsidRPr="00C375E8">
              <w:rPr>
                <w:rFonts w:eastAsia="Arial" w:cstheme="minorBidi"/>
                <w:spacing w:val="-1"/>
                <w:lang w:val="en-US"/>
              </w:rPr>
              <w:t>involvement in the project</w:t>
            </w:r>
            <w:r w:rsidR="00B531F4" w:rsidRPr="00C375E8">
              <w:rPr>
                <w:rFonts w:eastAsia="Arial" w:cstheme="minorBidi"/>
                <w:spacing w:val="-1"/>
                <w:lang w:val="en-US"/>
              </w:rPr>
              <w:t>;</w:t>
            </w:r>
          </w:p>
          <w:p w14:paraId="5ABBCBA2" w14:textId="77777777" w:rsidR="003D734B" w:rsidRPr="00C375E8" w:rsidRDefault="00CF56AD" w:rsidP="0052427E">
            <w:pPr>
              <w:pStyle w:val="ListParagraph"/>
              <w:widowControl w:val="0"/>
              <w:numPr>
                <w:ilvl w:val="0"/>
                <w:numId w:val="26"/>
              </w:numPr>
              <w:tabs>
                <w:tab w:val="left" w:pos="551"/>
              </w:tabs>
              <w:spacing w:before="60" w:after="60" w:line="276" w:lineRule="auto"/>
              <w:rPr>
                <w:rFonts w:eastAsia="Arial" w:cstheme="minorBidi"/>
                <w:spacing w:val="-1"/>
                <w:lang w:val="en-US"/>
              </w:rPr>
            </w:pPr>
            <w:r w:rsidRPr="00C375E8">
              <w:rPr>
                <w:rFonts w:eastAsia="Arial" w:cstheme="minorBidi"/>
                <w:spacing w:val="-1"/>
                <w:lang w:val="en-US"/>
              </w:rPr>
              <w:t xml:space="preserve">any </w:t>
            </w:r>
            <w:r w:rsidR="003D734B" w:rsidRPr="00C375E8">
              <w:rPr>
                <w:rFonts w:eastAsia="Arial" w:cstheme="minorBidi"/>
                <w:spacing w:val="-1"/>
                <w:lang w:val="en-US"/>
              </w:rPr>
              <w:t>opportunities to support the needs Indigenous job seekers in a COVID-19 environment</w:t>
            </w:r>
            <w:r w:rsidR="00B531F4" w:rsidRPr="00C375E8">
              <w:rPr>
                <w:rFonts w:eastAsia="Arial" w:cstheme="minorBidi"/>
                <w:spacing w:val="-1"/>
                <w:lang w:val="en-US"/>
              </w:rPr>
              <w:t>; and</w:t>
            </w:r>
          </w:p>
          <w:p w14:paraId="5ABBCBA3" w14:textId="77777777" w:rsidR="003D734B" w:rsidRPr="00C375E8" w:rsidRDefault="003D734B" w:rsidP="0052427E">
            <w:pPr>
              <w:pStyle w:val="ListParagraph"/>
              <w:widowControl w:val="0"/>
              <w:numPr>
                <w:ilvl w:val="0"/>
                <w:numId w:val="26"/>
              </w:numPr>
              <w:tabs>
                <w:tab w:val="left" w:pos="551"/>
              </w:tabs>
              <w:spacing w:before="60" w:after="60" w:line="276" w:lineRule="auto"/>
              <w:rPr>
                <w:rFonts w:eastAsia="Arial" w:cstheme="minorBidi"/>
                <w:spacing w:val="-1"/>
                <w:sz w:val="24"/>
                <w:szCs w:val="24"/>
                <w:lang w:val="en-US"/>
              </w:rPr>
            </w:pPr>
            <w:r w:rsidRPr="00C375E8">
              <w:rPr>
                <w:rFonts w:eastAsia="Arial" w:cstheme="minorBidi"/>
                <w:spacing w:val="-1"/>
                <w:lang w:val="en-US"/>
              </w:rPr>
              <w:t>support from local Indigenous communities; and</w:t>
            </w:r>
            <w:r w:rsidR="00587C70" w:rsidRPr="00C375E8">
              <w:rPr>
                <w:rFonts w:eastAsia="Arial" w:cstheme="minorBidi"/>
                <w:spacing w:val="-1"/>
                <w:lang w:val="en-US"/>
              </w:rPr>
              <w:t xml:space="preserve"> </w:t>
            </w:r>
            <w:r w:rsidRPr="00C375E8">
              <w:rPr>
                <w:rFonts w:eastAsia="Arial" w:cstheme="minorBidi"/>
                <w:spacing w:val="-1"/>
                <w:lang w:val="en-US"/>
              </w:rPr>
              <w:t>support from local industries.</w:t>
            </w:r>
          </w:p>
        </w:tc>
      </w:tr>
      <w:tr w:rsidR="00E14D0A" w:rsidRPr="00C375E8" w14:paraId="5ABBCBA8" w14:textId="77777777" w:rsidTr="00FF26A1">
        <w:trPr>
          <w:trHeight w:val="533"/>
        </w:trPr>
        <w:tc>
          <w:tcPr>
            <w:tcW w:w="683" w:type="dxa"/>
            <w:shd w:val="clear" w:color="auto" w:fill="auto"/>
          </w:tcPr>
          <w:p w14:paraId="5ABBCBA5" w14:textId="77777777" w:rsidR="00E14D0A" w:rsidRPr="00C375E8" w:rsidRDefault="00E14D0A" w:rsidP="00FF26A1">
            <w:pPr>
              <w:rPr>
                <w:rFonts w:cs="Arial"/>
                <w:color w:val="000000"/>
              </w:rPr>
            </w:pPr>
          </w:p>
        </w:tc>
        <w:tc>
          <w:tcPr>
            <w:tcW w:w="7987" w:type="dxa"/>
            <w:shd w:val="clear" w:color="auto" w:fill="auto"/>
          </w:tcPr>
          <w:p w14:paraId="5ABBCBA6" w14:textId="77777777" w:rsidR="00E14D0A" w:rsidRPr="00C375E8" w:rsidRDefault="00E14D0A" w:rsidP="00FF26A1">
            <w:pPr>
              <w:spacing w:before="120" w:after="0"/>
              <w:rPr>
                <w:rFonts w:cs="Arial"/>
                <w:color w:val="000000"/>
              </w:rPr>
            </w:pPr>
            <w:r w:rsidRPr="00C375E8">
              <w:rPr>
                <w:rFonts w:cs="Arial"/>
                <w:color w:val="000000"/>
              </w:rPr>
              <w:t>Complete the ‘Declaration’ section of the application form. Ensure all fields are</w:t>
            </w:r>
            <w:r w:rsidR="008204B1" w:rsidRPr="00C375E8">
              <w:rPr>
                <w:rFonts w:cs="Arial"/>
                <w:color w:val="000000"/>
              </w:rPr>
              <w:t xml:space="preserve"> </w:t>
            </w:r>
            <w:r w:rsidRPr="00C375E8">
              <w:rPr>
                <w:rFonts w:cs="Arial"/>
                <w:color w:val="000000"/>
              </w:rPr>
              <w:t>completed including the checkboxes. If completing the form online, instead of signing the document, the applicant</w:t>
            </w:r>
            <w:r w:rsidR="00E467F9" w:rsidRPr="00C375E8">
              <w:rPr>
                <w:rFonts w:cs="Arial"/>
                <w:color w:val="000000"/>
              </w:rPr>
              <w:t xml:space="preserve">, </w:t>
            </w:r>
            <w:r w:rsidRPr="00C375E8">
              <w:rPr>
                <w:rFonts w:cs="Arial"/>
                <w:color w:val="000000"/>
              </w:rPr>
              <w:t>or person authorised to</w:t>
            </w:r>
            <w:r w:rsidR="00E467F9" w:rsidRPr="00C375E8">
              <w:rPr>
                <w:rFonts w:cs="Arial"/>
                <w:color w:val="000000"/>
              </w:rPr>
              <w:t xml:space="preserve"> act on behalf of the applicant</w:t>
            </w:r>
            <w:r w:rsidRPr="00C375E8">
              <w:rPr>
                <w:rFonts w:cs="Arial"/>
                <w:color w:val="000000"/>
              </w:rPr>
              <w:t>, should type their full name in the field.</w:t>
            </w:r>
          </w:p>
          <w:p w14:paraId="5ABBCBA7" w14:textId="77777777" w:rsidR="00E14D0A" w:rsidRPr="00C375E8" w:rsidRDefault="00E14D0A" w:rsidP="00FF26A1">
            <w:pPr>
              <w:spacing w:before="120" w:after="0"/>
              <w:rPr>
                <w:rFonts w:cs="Arial"/>
                <w:color w:val="000000"/>
              </w:rPr>
            </w:pPr>
          </w:p>
        </w:tc>
      </w:tr>
    </w:tbl>
    <w:p w14:paraId="5ABBCBA9" w14:textId="77777777" w:rsidR="00E14D0A" w:rsidRPr="00C375E8" w:rsidRDefault="00E14D0A" w:rsidP="00A23EC4">
      <w:pPr>
        <w:spacing w:after="0"/>
        <w:rPr>
          <w:rFonts w:cs="Arial"/>
          <w:b/>
          <w:i/>
          <w:sz w:val="24"/>
          <w:szCs w:val="24"/>
        </w:rPr>
      </w:pPr>
    </w:p>
    <w:p w14:paraId="5ABBCBAA" w14:textId="77777777" w:rsidR="00A23EC4" w:rsidRPr="00C375E8" w:rsidRDefault="00A23EC4" w:rsidP="00EB2CFC">
      <w:pPr>
        <w:outlineLvl w:val="2"/>
        <w:rPr>
          <w:rFonts w:cs="Arial"/>
          <w:bCs/>
          <w:i/>
          <w:iCs/>
          <w:color w:val="264F90"/>
          <w:sz w:val="24"/>
          <w:szCs w:val="24"/>
        </w:rPr>
      </w:pPr>
      <w:r w:rsidRPr="00C375E8">
        <w:rPr>
          <w:rFonts w:cs="Arial"/>
          <w:bCs/>
          <w:i/>
          <w:iCs/>
          <w:color w:val="264F90"/>
          <w:sz w:val="24"/>
          <w:szCs w:val="24"/>
        </w:rPr>
        <w:t>Consortia applicants: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8006"/>
      </w:tblGrid>
      <w:tr w:rsidR="00A23EC4" w:rsidRPr="00C375E8" w14:paraId="5ABBCBAD" w14:textId="77777777" w:rsidTr="00E14D0A">
        <w:trPr>
          <w:trHeight w:val="877"/>
        </w:trPr>
        <w:tc>
          <w:tcPr>
            <w:tcW w:w="664" w:type="dxa"/>
            <w:shd w:val="clear" w:color="auto" w:fill="auto"/>
          </w:tcPr>
          <w:p w14:paraId="5ABBCBAB" w14:textId="77777777" w:rsidR="00A23EC4" w:rsidRPr="00C375E8" w:rsidRDefault="00A23EC4" w:rsidP="00FF26A1">
            <w:pPr>
              <w:rPr>
                <w:rFonts w:cs="Arial"/>
                <w:color w:val="000000"/>
              </w:rPr>
            </w:pPr>
          </w:p>
        </w:tc>
        <w:tc>
          <w:tcPr>
            <w:tcW w:w="8006" w:type="dxa"/>
            <w:shd w:val="clear" w:color="auto" w:fill="auto"/>
          </w:tcPr>
          <w:p w14:paraId="5ABBCBAC" w14:textId="77777777" w:rsidR="00A23EC4" w:rsidRPr="00C375E8" w:rsidRDefault="00E14D0A" w:rsidP="00E14D0A">
            <w:pPr>
              <w:spacing w:before="120" w:after="0"/>
              <w:rPr>
                <w:rFonts w:cs="Arial"/>
                <w:color w:val="000000"/>
              </w:rPr>
            </w:pPr>
            <w:r w:rsidRPr="00C375E8">
              <w:rPr>
                <w:rFonts w:cs="Arial"/>
                <w:color w:val="000000"/>
              </w:rPr>
              <w:t xml:space="preserve">Ensure </w:t>
            </w:r>
            <w:r w:rsidR="00A23EC4" w:rsidRPr="00C375E8">
              <w:rPr>
                <w:rFonts w:cs="Arial"/>
                <w:color w:val="000000"/>
              </w:rPr>
              <w:t>the nominated lead organisation (the applicant) is a legal entity capable of entering into a</w:t>
            </w:r>
            <w:r w:rsidRPr="00C375E8">
              <w:rPr>
                <w:rFonts w:cs="Arial"/>
                <w:color w:val="000000"/>
              </w:rPr>
              <w:t xml:space="preserve"> </w:t>
            </w:r>
            <w:r w:rsidR="00C123C1" w:rsidRPr="00C375E8">
              <w:rPr>
                <w:rFonts w:cs="Arial"/>
                <w:color w:val="000000"/>
              </w:rPr>
              <w:t>grant</w:t>
            </w:r>
            <w:r w:rsidRPr="00C375E8">
              <w:rPr>
                <w:rFonts w:cs="Arial"/>
                <w:color w:val="000000"/>
              </w:rPr>
              <w:t xml:space="preserve"> agreement </w:t>
            </w:r>
            <w:r w:rsidR="00A23EC4" w:rsidRPr="00C375E8">
              <w:rPr>
                <w:rFonts w:cs="Arial"/>
                <w:color w:val="000000"/>
              </w:rPr>
              <w:t>with the Commonwealth.</w:t>
            </w:r>
          </w:p>
        </w:tc>
      </w:tr>
      <w:tr w:rsidR="00E14D0A" w:rsidRPr="00C375E8" w14:paraId="5ABBCBB0" w14:textId="77777777" w:rsidTr="00E14D0A">
        <w:trPr>
          <w:trHeight w:val="877"/>
        </w:trPr>
        <w:tc>
          <w:tcPr>
            <w:tcW w:w="664" w:type="dxa"/>
            <w:shd w:val="clear" w:color="auto" w:fill="auto"/>
          </w:tcPr>
          <w:p w14:paraId="5ABBCBAE" w14:textId="77777777" w:rsidR="00E14D0A" w:rsidRPr="00C375E8" w:rsidRDefault="00E14D0A" w:rsidP="00FF26A1">
            <w:pPr>
              <w:rPr>
                <w:rFonts w:cs="Arial"/>
                <w:color w:val="000000"/>
              </w:rPr>
            </w:pPr>
          </w:p>
        </w:tc>
        <w:tc>
          <w:tcPr>
            <w:tcW w:w="8006" w:type="dxa"/>
            <w:shd w:val="clear" w:color="auto" w:fill="auto"/>
          </w:tcPr>
          <w:p w14:paraId="5ABBCBAF" w14:textId="77777777" w:rsidR="00E14D0A" w:rsidRPr="00C375E8" w:rsidRDefault="00E14D0A" w:rsidP="00E14D0A">
            <w:pPr>
              <w:spacing w:before="120" w:after="0"/>
              <w:rPr>
                <w:rFonts w:cs="Arial"/>
                <w:color w:val="000000"/>
              </w:rPr>
            </w:pPr>
            <w:r w:rsidRPr="00C375E8">
              <w:rPr>
                <w:rFonts w:cs="Arial"/>
                <w:color w:val="000000"/>
              </w:rPr>
              <w:t xml:space="preserve">Attach a letter of support from each consortia organisation. Ensure that each letter of support includes the information </w:t>
            </w:r>
            <w:r w:rsidR="007D6E90" w:rsidRPr="00C375E8">
              <w:rPr>
                <w:rFonts w:cs="Arial"/>
                <w:color w:val="000000"/>
              </w:rPr>
              <w:t>required as set out in section 7</w:t>
            </w:r>
            <w:r w:rsidR="000551E1" w:rsidRPr="00C375E8">
              <w:rPr>
                <w:rFonts w:cs="Arial"/>
                <w:color w:val="000000"/>
              </w:rPr>
              <w:t>.5</w:t>
            </w:r>
            <w:r w:rsidRPr="00C375E8">
              <w:rPr>
                <w:rFonts w:cs="Arial"/>
                <w:color w:val="000000"/>
              </w:rPr>
              <w:t xml:space="preserve"> of this document.</w:t>
            </w:r>
          </w:p>
        </w:tc>
      </w:tr>
    </w:tbl>
    <w:p w14:paraId="5ABBCBB1" w14:textId="77777777" w:rsidR="00A23EC4" w:rsidRPr="00C375E8" w:rsidRDefault="00A23EC4" w:rsidP="00A23EC4">
      <w:pPr>
        <w:spacing w:after="0"/>
        <w:rPr>
          <w:rFonts w:cs="Arial"/>
          <w:b/>
          <w:i/>
          <w:sz w:val="24"/>
          <w:szCs w:val="24"/>
        </w:rPr>
      </w:pPr>
    </w:p>
    <w:p w14:paraId="5ABBCBB2" w14:textId="77777777" w:rsidR="00A23EC4" w:rsidRPr="00C375E8" w:rsidRDefault="00A23EC4" w:rsidP="00EB2CFC">
      <w:pPr>
        <w:outlineLvl w:val="2"/>
        <w:rPr>
          <w:rFonts w:cs="Arial"/>
          <w:bCs/>
          <w:i/>
          <w:iCs/>
          <w:color w:val="264F90"/>
          <w:sz w:val="24"/>
          <w:szCs w:val="24"/>
        </w:rPr>
      </w:pPr>
      <w:r w:rsidRPr="00C375E8">
        <w:rPr>
          <w:rFonts w:cs="Arial"/>
          <w:bCs/>
          <w:i/>
          <w:iCs/>
          <w:color w:val="264F90"/>
          <w:sz w:val="24"/>
          <w:szCs w:val="24"/>
        </w:rPr>
        <w:t>Non-government applicants who do not have a current</w:t>
      </w:r>
      <w:r w:rsidR="00E14D0A" w:rsidRPr="00C375E8">
        <w:rPr>
          <w:rFonts w:cs="Arial"/>
          <w:bCs/>
          <w:i/>
          <w:iCs/>
          <w:color w:val="264F90"/>
          <w:sz w:val="24"/>
          <w:szCs w:val="24"/>
        </w:rPr>
        <w:t xml:space="preserve"> </w:t>
      </w:r>
      <w:r w:rsidR="00C123C1" w:rsidRPr="00C375E8">
        <w:rPr>
          <w:rFonts w:cs="Arial"/>
          <w:bCs/>
          <w:i/>
          <w:iCs/>
          <w:color w:val="264F90"/>
          <w:sz w:val="24"/>
          <w:szCs w:val="24"/>
        </w:rPr>
        <w:t>grant</w:t>
      </w:r>
      <w:r w:rsidR="00E14D0A" w:rsidRPr="00C375E8">
        <w:rPr>
          <w:rFonts w:cs="Arial"/>
          <w:bCs/>
          <w:i/>
          <w:iCs/>
          <w:color w:val="264F90"/>
          <w:sz w:val="24"/>
          <w:szCs w:val="24"/>
        </w:rPr>
        <w:t xml:space="preserve"> agreement with</w:t>
      </w:r>
      <w:r w:rsidRPr="00C375E8">
        <w:rPr>
          <w:rFonts w:cs="Arial"/>
          <w:bCs/>
          <w:i/>
          <w:iCs/>
          <w:color w:val="264F90"/>
          <w:sz w:val="24"/>
          <w:szCs w:val="24"/>
        </w:rPr>
        <w:t xml:space="preserve"> </w:t>
      </w:r>
      <w:r w:rsidR="00F41A18" w:rsidRPr="00C375E8">
        <w:rPr>
          <w:rFonts w:cs="Arial"/>
          <w:bCs/>
          <w:i/>
          <w:iCs/>
          <w:color w:val="264F90"/>
          <w:sz w:val="24"/>
          <w:szCs w:val="24"/>
        </w:rPr>
        <w:t>NIAA</w:t>
      </w:r>
      <w:r w:rsidRPr="00C375E8">
        <w:rPr>
          <w:rFonts w:cs="Arial"/>
          <w:bCs/>
          <w:i/>
          <w:iCs/>
          <w:color w:val="264F90"/>
          <w:sz w:val="24"/>
          <w:szCs w:val="24"/>
        </w:rPr>
        <w:t xml:space="preserve"> </w:t>
      </w:r>
    </w:p>
    <w:p w14:paraId="5ABBCBB3" w14:textId="77777777" w:rsidR="00A23EC4" w:rsidRPr="00C375E8" w:rsidRDefault="00A23EC4" w:rsidP="00A23EC4">
      <w:pPr>
        <w:rPr>
          <w:rFonts w:cs="Arial"/>
          <w:color w:val="000000"/>
        </w:rPr>
      </w:pPr>
      <w:r w:rsidRPr="00C375E8">
        <w:rPr>
          <w:rFonts w:cs="Arial"/>
          <w:color w:val="000000"/>
        </w:rPr>
        <w:t xml:space="preserve">If </w:t>
      </w:r>
      <w:r w:rsidR="00E14D0A" w:rsidRPr="00C375E8">
        <w:rPr>
          <w:rFonts w:cs="Arial"/>
          <w:color w:val="000000"/>
        </w:rPr>
        <w:t xml:space="preserve">you are </w:t>
      </w:r>
      <w:r w:rsidRPr="00C375E8">
        <w:rPr>
          <w:rFonts w:cs="Arial"/>
          <w:color w:val="000000"/>
        </w:rPr>
        <w:t>a non-government applicant and do</w:t>
      </w:r>
      <w:r w:rsidR="00E14D0A" w:rsidRPr="00C375E8">
        <w:rPr>
          <w:rFonts w:cs="Arial"/>
          <w:color w:val="000000"/>
        </w:rPr>
        <w:t xml:space="preserve"> </w:t>
      </w:r>
      <w:r w:rsidRPr="00C375E8">
        <w:rPr>
          <w:rFonts w:cs="Arial"/>
          <w:color w:val="000000"/>
        </w:rPr>
        <w:t>not have an existing</w:t>
      </w:r>
      <w:r w:rsidR="00E14D0A" w:rsidRPr="00C375E8">
        <w:rPr>
          <w:rFonts w:cs="Arial"/>
          <w:color w:val="000000"/>
        </w:rPr>
        <w:t xml:space="preserve"> </w:t>
      </w:r>
      <w:r w:rsidR="00C123C1" w:rsidRPr="00C375E8">
        <w:rPr>
          <w:rFonts w:cs="Arial"/>
          <w:color w:val="000000"/>
        </w:rPr>
        <w:t>grant</w:t>
      </w:r>
      <w:r w:rsidR="00E14D0A" w:rsidRPr="00C375E8">
        <w:rPr>
          <w:rFonts w:cs="Arial"/>
          <w:color w:val="000000"/>
        </w:rPr>
        <w:t xml:space="preserve"> agreement with </w:t>
      </w:r>
      <w:r w:rsidR="00F41A18" w:rsidRPr="00C375E8">
        <w:rPr>
          <w:rFonts w:cs="Arial"/>
          <w:color w:val="000000"/>
        </w:rPr>
        <w:t>NIAA</w:t>
      </w:r>
      <w:r w:rsidR="00E14D0A" w:rsidRPr="00C375E8">
        <w:rPr>
          <w:rFonts w:cs="Arial"/>
          <w:color w:val="000000"/>
        </w:rPr>
        <w:t xml:space="preserve"> you will </w:t>
      </w:r>
      <w:r w:rsidRPr="00C375E8">
        <w:rPr>
          <w:rFonts w:cs="Arial"/>
          <w:color w:val="000000"/>
        </w:rPr>
        <w:t>need to attach the following supporting documentation:</w:t>
      </w:r>
    </w:p>
    <w:tbl>
      <w:tblPr>
        <w:tblStyle w:val="TableGrid"/>
        <w:tblW w:w="0" w:type="auto"/>
        <w:tblLook w:val="04A0" w:firstRow="1" w:lastRow="0" w:firstColumn="1" w:lastColumn="0" w:noHBand="0" w:noVBand="1"/>
      </w:tblPr>
      <w:tblGrid>
        <w:gridCol w:w="704"/>
        <w:gridCol w:w="8074"/>
      </w:tblGrid>
      <w:tr w:rsidR="00E14D0A" w:rsidRPr="00C375E8" w14:paraId="5ABBCBB6" w14:textId="77777777" w:rsidTr="00E14D0A">
        <w:tc>
          <w:tcPr>
            <w:tcW w:w="704" w:type="dxa"/>
          </w:tcPr>
          <w:p w14:paraId="5ABBCBB4" w14:textId="77777777" w:rsidR="00E14D0A" w:rsidRPr="00C375E8" w:rsidRDefault="00E14D0A" w:rsidP="00A23EC4">
            <w:pPr>
              <w:rPr>
                <w:rFonts w:cs="Arial"/>
                <w:color w:val="000000"/>
              </w:rPr>
            </w:pPr>
          </w:p>
        </w:tc>
        <w:tc>
          <w:tcPr>
            <w:tcW w:w="8074" w:type="dxa"/>
          </w:tcPr>
          <w:p w14:paraId="5ABBCBB5" w14:textId="77777777" w:rsidR="00E14D0A" w:rsidRPr="00C375E8" w:rsidRDefault="00E14D0A" w:rsidP="00776DE5">
            <w:pPr>
              <w:spacing w:before="120" w:after="0"/>
              <w:rPr>
                <w:rFonts w:cs="Arial"/>
                <w:color w:val="000000"/>
              </w:rPr>
            </w:pPr>
            <w:r w:rsidRPr="00C375E8">
              <w:rPr>
                <w:rFonts w:cs="Arial"/>
                <w:color w:val="000000"/>
              </w:rPr>
              <w:t>A copy of the applicant’s most recent financial statement</w:t>
            </w:r>
            <w:r w:rsidR="00697F66" w:rsidRPr="00C375E8">
              <w:rPr>
                <w:rFonts w:cs="Arial"/>
                <w:color w:val="000000"/>
              </w:rPr>
              <w:t xml:space="preserve">s, such as an </w:t>
            </w:r>
            <w:r w:rsidR="00697F66" w:rsidRPr="00C375E8">
              <w:t>audited expenditure report, income and expenditure statement, or a balance sheet.</w:t>
            </w:r>
          </w:p>
        </w:tc>
      </w:tr>
      <w:tr w:rsidR="00E14D0A" w:rsidRPr="00C375E8" w14:paraId="5ABBCBBA" w14:textId="77777777" w:rsidTr="00E14D0A">
        <w:tc>
          <w:tcPr>
            <w:tcW w:w="704" w:type="dxa"/>
          </w:tcPr>
          <w:p w14:paraId="5ABBCBB7" w14:textId="77777777" w:rsidR="00E14D0A" w:rsidRPr="00C375E8" w:rsidRDefault="00E14D0A" w:rsidP="00A23EC4">
            <w:pPr>
              <w:rPr>
                <w:rFonts w:cs="Arial"/>
                <w:color w:val="000000"/>
              </w:rPr>
            </w:pPr>
          </w:p>
        </w:tc>
        <w:tc>
          <w:tcPr>
            <w:tcW w:w="8074" w:type="dxa"/>
          </w:tcPr>
          <w:p w14:paraId="5ABBCBB8" w14:textId="77777777" w:rsidR="00E14D0A" w:rsidRPr="00C375E8" w:rsidRDefault="004B71DD" w:rsidP="00E14D0A">
            <w:pPr>
              <w:spacing w:before="120" w:after="0"/>
              <w:rPr>
                <w:rFonts w:cs="Arial"/>
                <w:color w:val="000000"/>
              </w:rPr>
            </w:pPr>
            <w:r w:rsidRPr="00C375E8">
              <w:rPr>
                <w:rFonts w:cs="Arial"/>
                <w:color w:val="000000"/>
              </w:rPr>
              <w:t>A copy of the applicant</w:t>
            </w:r>
            <w:r w:rsidR="00E14D0A" w:rsidRPr="00C375E8">
              <w:rPr>
                <w:rFonts w:cs="Arial"/>
                <w:color w:val="000000"/>
              </w:rPr>
              <w:t>s Certificate of Incorporation where relevant.</w:t>
            </w:r>
          </w:p>
          <w:p w14:paraId="5ABBCBB9" w14:textId="77777777" w:rsidR="00E14D0A" w:rsidRPr="00C375E8" w:rsidRDefault="00E14D0A" w:rsidP="00E467F9">
            <w:pPr>
              <w:rPr>
                <w:rFonts w:cs="Arial"/>
                <w:color w:val="000000"/>
              </w:rPr>
            </w:pPr>
            <w:r w:rsidRPr="00C375E8">
              <w:rPr>
                <w:rFonts w:cs="Arial"/>
                <w:color w:val="000000"/>
              </w:rPr>
              <w:t>Organisations registered with Australian Charities and Not-for-profits Commission a</w:t>
            </w:r>
            <w:r w:rsidR="00E467F9" w:rsidRPr="00C375E8">
              <w:rPr>
                <w:rFonts w:cs="Arial"/>
                <w:color w:val="000000"/>
              </w:rPr>
              <w:t>re exempt from this requirement.</w:t>
            </w:r>
          </w:p>
        </w:tc>
      </w:tr>
      <w:tr w:rsidR="00E14D0A" w:rsidRPr="004F7342" w14:paraId="5ABBCBBD" w14:textId="77777777" w:rsidTr="00E14D0A">
        <w:tc>
          <w:tcPr>
            <w:tcW w:w="704" w:type="dxa"/>
          </w:tcPr>
          <w:p w14:paraId="5ABBCBBB" w14:textId="77777777" w:rsidR="00E14D0A" w:rsidRPr="00C375E8" w:rsidRDefault="00E14D0A" w:rsidP="00A23EC4">
            <w:pPr>
              <w:rPr>
                <w:rFonts w:cs="Arial"/>
                <w:color w:val="000000"/>
              </w:rPr>
            </w:pPr>
          </w:p>
        </w:tc>
        <w:tc>
          <w:tcPr>
            <w:tcW w:w="8074" w:type="dxa"/>
          </w:tcPr>
          <w:p w14:paraId="5ABBCBBC" w14:textId="77777777" w:rsidR="00E14D0A" w:rsidRPr="004F7342" w:rsidRDefault="00E14D0A" w:rsidP="00D42F06">
            <w:pPr>
              <w:rPr>
                <w:rFonts w:cs="Arial"/>
                <w:color w:val="000000"/>
              </w:rPr>
            </w:pPr>
            <w:r w:rsidRPr="00C375E8">
              <w:rPr>
                <w:rFonts w:cs="Arial"/>
                <w:color w:val="000000"/>
              </w:rPr>
              <w:t>If the applicant is</w:t>
            </w:r>
            <w:r w:rsidR="00D42F06" w:rsidRPr="00C375E8">
              <w:rPr>
                <w:rFonts w:cs="Arial"/>
                <w:color w:val="000000"/>
              </w:rPr>
              <w:t xml:space="preserve"> not able to quote an ABN </w:t>
            </w:r>
            <w:r w:rsidRPr="00C375E8">
              <w:rPr>
                <w:rFonts w:cs="Arial"/>
                <w:color w:val="000000"/>
              </w:rPr>
              <w:t xml:space="preserve">as required in the application form they will be required to provide a copy of a completed ‘Statement by a supplier (reason for not quoting an ABN to an enterprise)’ form that can be found on the </w:t>
            </w:r>
            <w:hyperlink r:id="rId75" w:history="1">
              <w:r w:rsidRPr="00C375E8">
                <w:rPr>
                  <w:rFonts w:cs="Arial"/>
                  <w:color w:val="000000"/>
                </w:rPr>
                <w:t>ATO website.</w:t>
              </w:r>
            </w:hyperlink>
            <w:r w:rsidRPr="004F7342">
              <w:rPr>
                <w:rFonts w:cs="Arial"/>
                <w:color w:val="000000"/>
              </w:rPr>
              <w:t xml:space="preserve">  </w:t>
            </w:r>
          </w:p>
        </w:tc>
      </w:tr>
    </w:tbl>
    <w:p w14:paraId="5ABBCBBF" w14:textId="77777777" w:rsidR="009F0F34" w:rsidRPr="004F7342" w:rsidRDefault="009F0F34" w:rsidP="00E14D0A">
      <w:pPr>
        <w:rPr>
          <w:rFonts w:cs="Arial"/>
        </w:rPr>
      </w:pPr>
    </w:p>
    <w:sectPr w:rsidR="009F0F34" w:rsidRPr="004F7342" w:rsidSect="0002331D">
      <w:headerReference w:type="even" r:id="rId76"/>
      <w:headerReference w:type="default" r:id="rId77"/>
      <w:headerReference w:type="first" r:id="rId78"/>
      <w:pgSz w:w="11907" w:h="16840" w:code="9"/>
      <w:pgMar w:top="1418" w:right="1418" w:bottom="1276" w:left="1701" w:header="709" w:footer="709"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9CC2A4" w16cid:durableId="236F366E"/>
  <w16cid:commentId w16cid:paraId="194C35F7" w16cid:durableId="236F37FD"/>
  <w16cid:commentId w16cid:paraId="5501CE56" w16cid:durableId="236F3855"/>
  <w16cid:commentId w16cid:paraId="492D33C6" w16cid:durableId="236F3360"/>
  <w16cid:commentId w16cid:paraId="7C8609A2" w16cid:durableId="236F396C"/>
  <w16cid:commentId w16cid:paraId="446CBEF6" w16cid:durableId="2370C1C2"/>
  <w16cid:commentId w16cid:paraId="5658753C" w16cid:durableId="236F3929"/>
  <w16cid:commentId w16cid:paraId="4381BE8E" w16cid:durableId="2370C23D"/>
  <w16cid:commentId w16cid:paraId="2D9E2D9B" w16cid:durableId="236F3995"/>
  <w16cid:commentId w16cid:paraId="00DCE47D" w16cid:durableId="2370C290"/>
  <w16cid:commentId w16cid:paraId="66281C0D" w16cid:durableId="236F3361"/>
  <w16cid:commentId w16cid:paraId="07B6A4D5" w16cid:durableId="2370C841"/>
  <w16cid:commentId w16cid:paraId="6EBD1955" w16cid:durableId="2370C31D"/>
  <w16cid:commentId w16cid:paraId="2BC918DB" w16cid:durableId="236F3362"/>
  <w16cid:commentId w16cid:paraId="5CCB663E" w16cid:durableId="236F3363"/>
  <w16cid:commentId w16cid:paraId="5BAED7A0" w16cid:durableId="2370C441"/>
  <w16cid:commentId w16cid:paraId="021D26F9" w16cid:durableId="2370C654"/>
  <w16cid:commentId w16cid:paraId="4BF1A8EC" w16cid:durableId="236F3A2F"/>
  <w16cid:commentId w16cid:paraId="025FFD65" w16cid:durableId="2370C363"/>
  <w16cid:commentId w16cid:paraId="65EEB9AE" w16cid:durableId="2370C3E3"/>
  <w16cid:commentId w16cid:paraId="69F4C55E" w16cid:durableId="236F3AA7"/>
  <w16cid:commentId w16cid:paraId="37E3B8CC" w16cid:durableId="2370C6C6"/>
  <w16cid:commentId w16cid:paraId="5F759DCE" w16cid:durableId="236F3364"/>
  <w16cid:commentId w16cid:paraId="6858DB6D" w16cid:durableId="236F3365"/>
  <w16cid:commentId w16cid:paraId="1E47235E" w16cid:durableId="2370C778"/>
  <w16cid:commentId w16cid:paraId="627052F3" w16cid:durableId="2370C7CB"/>
  <w16cid:commentId w16cid:paraId="3E33C44D" w16cid:durableId="236F3366"/>
  <w16cid:commentId w16cid:paraId="5FD90EC2" w16cid:durableId="236F336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F65F8" w14:textId="77777777" w:rsidR="00CF7109" w:rsidRDefault="00CF7109" w:rsidP="00077C3D">
      <w:r>
        <w:separator/>
      </w:r>
    </w:p>
  </w:endnote>
  <w:endnote w:type="continuationSeparator" w:id="0">
    <w:p w14:paraId="3961EC77" w14:textId="77777777" w:rsidR="00CF7109" w:rsidRDefault="00CF7109" w:rsidP="00077C3D">
      <w:r>
        <w:continuationSeparator/>
      </w:r>
    </w:p>
  </w:endnote>
  <w:endnote w:type="continuationNotice" w:id="1">
    <w:p w14:paraId="6E9876DE" w14:textId="77777777" w:rsidR="00CF7109" w:rsidRDefault="00CF7109"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5C2B5" w14:textId="77777777" w:rsidR="002A7D8A" w:rsidRDefault="002A7D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C5DD3" w14:textId="77777777" w:rsidR="002A7D8A" w:rsidRDefault="002A7D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BCBCC" w14:textId="77777777" w:rsidR="00774AA7" w:rsidRDefault="00774AA7">
    <w:pPr>
      <w:pStyle w:val="Footer"/>
    </w:pPr>
    <w:r>
      <w:t>Indigenous Local Employment Fund</w:t>
    </w:r>
    <w:r w:rsidRPr="00EC6882">
      <w:t xml:space="preserve"> – Grant Opportunity Guidelines</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BCBCF" w14:textId="3AE48A6B" w:rsidR="00774AA7" w:rsidRPr="005B72F4" w:rsidRDefault="00774AA7" w:rsidP="0002331D">
    <w:pPr>
      <w:pStyle w:val="Footer"/>
      <w:tabs>
        <w:tab w:val="clear" w:pos="4153"/>
        <w:tab w:val="clear" w:pos="8306"/>
        <w:tab w:val="center" w:pos="6096"/>
        <w:tab w:val="right" w:pos="8789"/>
      </w:tabs>
    </w:pPr>
    <w:r w:rsidRPr="004D0DAB">
      <w:t>Indigenous Local Employment Fund – Grant Opportunity Guidelines</w:t>
    </w:r>
    <w:r>
      <w:tab/>
    </w:r>
    <w:r w:rsidRPr="005B72F4">
      <w:tab/>
      <w:t xml:space="preserve">Page </w:t>
    </w:r>
    <w:r w:rsidRPr="005B72F4">
      <w:fldChar w:fldCharType="begin"/>
    </w:r>
    <w:r w:rsidRPr="005B72F4">
      <w:instrText xml:space="preserve"> PAGE </w:instrText>
    </w:r>
    <w:r w:rsidRPr="005B72F4">
      <w:fldChar w:fldCharType="separate"/>
    </w:r>
    <w:r w:rsidR="00650FD6">
      <w:rPr>
        <w:noProof/>
      </w:rPr>
      <w:t>8</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650FD6">
      <w:rPr>
        <w:noProof/>
      </w:rPr>
      <w:t>43</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BCBD1" w14:textId="77777777" w:rsidR="00774AA7" w:rsidRDefault="00774AA7" w:rsidP="00077C3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0152902"/>
      <w:docPartObj>
        <w:docPartGallery w:val="Page Numbers (Bottom of Page)"/>
        <w:docPartUnique/>
      </w:docPartObj>
    </w:sdtPr>
    <w:sdtEndPr/>
    <w:sdtContent>
      <w:sdt>
        <w:sdtPr>
          <w:id w:val="-1606723767"/>
          <w:docPartObj>
            <w:docPartGallery w:val="Page Numbers (Top of Page)"/>
            <w:docPartUnique/>
          </w:docPartObj>
        </w:sdtPr>
        <w:sdtEndPr/>
        <w:sdtContent>
          <w:p w14:paraId="5ABBCBD5" w14:textId="77777777" w:rsidR="00774AA7" w:rsidRDefault="00774AA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42</w:t>
            </w:r>
            <w:r>
              <w:rPr>
                <w:b/>
                <w:bCs/>
                <w:sz w:val="24"/>
                <w:szCs w:val="24"/>
              </w:rPr>
              <w:fldChar w:fldCharType="end"/>
            </w:r>
          </w:p>
        </w:sdtContent>
      </w:sdt>
    </w:sdtContent>
  </w:sdt>
  <w:p w14:paraId="5ABBCBD6" w14:textId="77777777" w:rsidR="00774AA7" w:rsidRDefault="00774A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0C115" w14:textId="77777777" w:rsidR="00CF7109" w:rsidRDefault="00CF7109" w:rsidP="00077C3D">
      <w:r>
        <w:separator/>
      </w:r>
    </w:p>
  </w:footnote>
  <w:footnote w:type="continuationSeparator" w:id="0">
    <w:p w14:paraId="6C1D09D1" w14:textId="77777777" w:rsidR="00CF7109" w:rsidRDefault="00CF7109" w:rsidP="00077C3D">
      <w:r>
        <w:continuationSeparator/>
      </w:r>
    </w:p>
  </w:footnote>
  <w:footnote w:type="continuationNotice" w:id="1">
    <w:p w14:paraId="16477011" w14:textId="77777777" w:rsidR="00CF7109" w:rsidRDefault="00CF7109" w:rsidP="00077C3D"/>
  </w:footnote>
  <w:footnote w:id="2">
    <w:p w14:paraId="5ABBCBDB" w14:textId="77777777" w:rsidR="00774AA7" w:rsidRDefault="00774AA7">
      <w:pPr>
        <w:pStyle w:val="FootnoteText"/>
      </w:pPr>
      <w:r>
        <w:rPr>
          <w:rStyle w:val="FootnoteReference"/>
        </w:rPr>
        <w:footnoteRef/>
      </w:r>
      <w:r>
        <w:t xml:space="preserve"> Alterations and addenda include but are not limited to: corrections to currently published documents, changes to close times for applications, Questions and Answers (Q&amp;A) documents and Frequently Asked Questions (FAQ) documents.</w:t>
      </w:r>
    </w:p>
  </w:footnote>
  <w:footnote w:id="3">
    <w:p w14:paraId="5ABBCBDC" w14:textId="77777777" w:rsidR="00774AA7" w:rsidRDefault="00774AA7" w:rsidP="00F127B2">
      <w:pPr>
        <w:pStyle w:val="FootnoteText"/>
      </w:pPr>
      <w:r>
        <w:rPr>
          <w:rStyle w:val="FootnoteReference"/>
        </w:rPr>
        <w:footnoteRef/>
      </w:r>
      <w:r>
        <w:t xml:space="preserve"> </w:t>
      </w:r>
      <w:hyperlink r:id="rId1" w:history="1">
        <w:r w:rsidRPr="00D16D6B">
          <w:rPr>
            <w:rStyle w:val="Hyperlink"/>
          </w:rPr>
          <w:t>https://www.finance.gov.au/sites/default/files/commonwealth-grants-rules-and-guidelines.pdf</w:t>
        </w:r>
      </w:hyperlink>
    </w:p>
  </w:footnote>
  <w:footnote w:id="4">
    <w:p w14:paraId="5ABBCBDD" w14:textId="77777777" w:rsidR="00774AA7" w:rsidRDefault="00774AA7" w:rsidP="003F09C3">
      <w:pPr>
        <w:pStyle w:val="FootnoteText"/>
      </w:pPr>
      <w:r>
        <w:rPr>
          <w:rStyle w:val="FootnoteReference"/>
        </w:rPr>
        <w:footnoteRef/>
      </w:r>
      <w:r>
        <w:t xml:space="preserve"> </w:t>
      </w:r>
      <w:hyperlink r:id="rId2" w:history="1">
        <w:r w:rsidRPr="00F9420E">
          <w:rPr>
            <w:rStyle w:val="Hyperlink"/>
          </w:rPr>
          <w:t>https://www.finance.gov.au/resource-management/grants/</w:t>
        </w:r>
      </w:hyperlink>
      <w:r>
        <w:t xml:space="preserve"> </w:t>
      </w:r>
      <w:r w:rsidRPr="00243BE9">
        <w:t xml:space="preserve"> </w:t>
      </w:r>
      <w:r>
        <w:t xml:space="preserve"> </w:t>
      </w:r>
    </w:p>
  </w:footnote>
  <w:footnote w:id="5">
    <w:p w14:paraId="5ABBCBDE" w14:textId="77777777" w:rsidR="00774AA7" w:rsidRPr="00CE1D0D" w:rsidRDefault="00774AA7" w:rsidP="00814C26">
      <w:pPr>
        <w:pStyle w:val="FootnoteText"/>
        <w:rPr>
          <w:lang w:val="en-US"/>
        </w:rPr>
      </w:pPr>
      <w:r>
        <w:rPr>
          <w:rStyle w:val="FootnoteReference"/>
        </w:rPr>
        <w:footnoteRef/>
      </w:r>
      <w:r>
        <w:t xml:space="preserve"> </w:t>
      </w:r>
      <w:r>
        <w:rPr>
          <w:lang w:val="en-US"/>
        </w:rPr>
        <w:t xml:space="preserve">Or your lead agency in the case of a joint (consortia) application. </w:t>
      </w:r>
      <w:r w:rsidRPr="009E6CC9">
        <w:t xml:space="preserve">The </w:t>
      </w:r>
      <w:r>
        <w:t>Agency</w:t>
      </w:r>
      <w:r w:rsidRPr="009E6CC9">
        <w:t xml:space="preserve"> recognises that some organisations may seek to form consortia in order to apply </w:t>
      </w:r>
      <w:r w:rsidRPr="00CA1BB2">
        <w:t>for a grant under the Program. Consortia are eligible to apply and the relevant conditions applicable to consortia are at sections 7.4 and 7.5.4.</w:t>
      </w:r>
    </w:p>
  </w:footnote>
  <w:footnote w:id="6">
    <w:p w14:paraId="5ABBCBDF" w14:textId="77777777" w:rsidR="00774AA7" w:rsidRPr="00426B7C" w:rsidRDefault="00774AA7" w:rsidP="00814C26">
      <w:pPr>
        <w:pStyle w:val="FootnoteText"/>
        <w:rPr>
          <w:lang w:val="en-US"/>
        </w:rPr>
      </w:pPr>
      <w:r>
        <w:rPr>
          <w:rStyle w:val="FootnoteReference"/>
        </w:rPr>
        <w:footnoteRef/>
      </w:r>
      <w:r>
        <w:t xml:space="preserve"> </w:t>
      </w:r>
      <w:r w:rsidRPr="009E6CC9">
        <w:rPr>
          <w:szCs w:val="16"/>
        </w:rPr>
        <w:t xml:space="preserve">A trust itself is not a legal entity and cannot enter into a </w:t>
      </w:r>
      <w:r>
        <w:rPr>
          <w:szCs w:val="16"/>
        </w:rPr>
        <w:t>grant</w:t>
      </w:r>
      <w:r w:rsidRPr="009E6CC9">
        <w:rPr>
          <w:szCs w:val="16"/>
        </w:rPr>
        <w:t xml:space="preserve"> agreement.</w:t>
      </w:r>
    </w:p>
  </w:footnote>
  <w:footnote w:id="7">
    <w:p w14:paraId="5ABBCBE0" w14:textId="77777777" w:rsidR="00774AA7" w:rsidRPr="001F2FD9" w:rsidRDefault="00774AA7">
      <w:pPr>
        <w:pStyle w:val="FootnoteText"/>
        <w:rPr>
          <w:lang w:val="en-US"/>
        </w:rPr>
      </w:pPr>
      <w:r w:rsidRPr="00634442">
        <w:rPr>
          <w:rStyle w:val="FootnoteReference"/>
        </w:rPr>
        <w:footnoteRef/>
      </w:r>
      <w:r w:rsidRPr="00634442">
        <w:t xml:space="preserve"> </w:t>
      </w:r>
      <w:r w:rsidRPr="00634442">
        <w:rPr>
          <w:lang w:val="en-US"/>
        </w:rPr>
        <w:t xml:space="preserve">Refer to section </w:t>
      </w:r>
      <w:r w:rsidRPr="00634442">
        <w:rPr>
          <w:i/>
          <w:lang w:val="en-US"/>
        </w:rPr>
        <w:t>9.6 GST</w:t>
      </w:r>
      <w:r w:rsidRPr="00634442">
        <w:rPr>
          <w:lang w:val="en-US"/>
        </w:rPr>
        <w:t xml:space="preserve"> for further details about GST.</w:t>
      </w:r>
    </w:p>
  </w:footnote>
  <w:footnote w:id="8">
    <w:p w14:paraId="5ABBCBE1" w14:textId="77777777" w:rsidR="00774AA7" w:rsidRDefault="00774AA7" w:rsidP="00E44ED1">
      <w:pPr>
        <w:pStyle w:val="FootnoteText"/>
      </w:pPr>
      <w:r>
        <w:rPr>
          <w:rStyle w:val="FootnoteReference"/>
        </w:rPr>
        <w:footnoteRef/>
      </w:r>
      <w:r>
        <w:t xml:space="preserve"> See glossary for an explanation of ‘value with money’.</w:t>
      </w:r>
    </w:p>
  </w:footnote>
  <w:footnote w:id="9">
    <w:p w14:paraId="5ABBCBE2" w14:textId="77777777" w:rsidR="00774AA7" w:rsidRDefault="00774AA7" w:rsidP="00F61896">
      <w:pPr>
        <w:pStyle w:val="FootnoteText"/>
      </w:pPr>
      <w:r>
        <w:rPr>
          <w:rStyle w:val="FootnoteReference"/>
        </w:rPr>
        <w:footnoteRef/>
      </w:r>
      <w:r>
        <w:t xml:space="preserve"> </w:t>
      </w:r>
      <w:hyperlink r:id="rId3" w:history="1">
        <w:r w:rsidRPr="00A21DA1">
          <w:rPr>
            <w:rStyle w:val="Hyperlink"/>
          </w:rPr>
          <w:t>https://www.ato.gov.au/</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7A3C2" w14:textId="77777777" w:rsidR="002A7D8A" w:rsidRDefault="002A7D8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BCBD7" w14:textId="77777777" w:rsidR="00774AA7" w:rsidRDefault="00774AA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BCBD8" w14:textId="77777777" w:rsidR="00774AA7" w:rsidRPr="00BB4529" w:rsidRDefault="00774AA7" w:rsidP="00BB452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BCBD9" w14:textId="77777777" w:rsidR="00774AA7" w:rsidRDefault="00774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44BA7" w14:textId="77777777" w:rsidR="002A7D8A" w:rsidRDefault="002A7D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240D1" w14:textId="77777777" w:rsidR="002A7D8A" w:rsidRDefault="002A7D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BCBCD" w14:textId="77777777" w:rsidR="00774AA7" w:rsidRDefault="00774A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BCBCE" w14:textId="109BDA77" w:rsidR="00774AA7" w:rsidRDefault="00774A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BCBD0" w14:textId="77777777" w:rsidR="00774AA7" w:rsidRDefault="00774AA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BCBD2" w14:textId="77777777" w:rsidR="00774AA7" w:rsidRDefault="00774AA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BCBD3" w14:textId="77777777" w:rsidR="00774AA7" w:rsidRDefault="00774AA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BCBD4" w14:textId="77777777" w:rsidR="00774AA7" w:rsidRDefault="00774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0FA3358"/>
    <w:multiLevelType w:val="hybridMultilevel"/>
    <w:tmpl w:val="E7F0A01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0FE457A1"/>
    <w:multiLevelType w:val="multilevel"/>
    <w:tmpl w:val="552CEB14"/>
    <w:lvl w:ilvl="0">
      <w:start w:val="16"/>
      <w:numFmt w:val="decimal"/>
      <w:lvlText w:val="%1."/>
      <w:lvlJc w:val="left"/>
      <w:pPr>
        <w:tabs>
          <w:tab w:val="num" w:pos="567"/>
        </w:tabs>
        <w:ind w:left="567" w:hanging="567"/>
      </w:pPr>
      <w:rPr>
        <w:rFonts w:hint="default"/>
        <w:b/>
        <w:i w:val="0"/>
      </w:rPr>
    </w:lvl>
    <w:lvl w:ilvl="1">
      <w:start w:val="1"/>
      <w:numFmt w:val="decimal"/>
      <w:isLgl/>
      <w:lvlText w:val="%1.%2"/>
      <w:lvlJc w:val="left"/>
      <w:pPr>
        <w:tabs>
          <w:tab w:val="num" w:pos="851"/>
        </w:tabs>
        <w:ind w:left="851" w:hanging="567"/>
      </w:pPr>
      <w:rPr>
        <w:rFonts w:hint="default"/>
        <w:b w:val="0"/>
        <w:bCs w:val="0"/>
        <w:i w:val="0"/>
        <w:iCs w:val="0"/>
        <w:caps w:val="0"/>
        <w:smallCaps w:val="0"/>
        <w:strike w:val="0"/>
        <w:dstrike w:val="0"/>
        <w:vanish w:val="0"/>
        <w:color w:val="000000"/>
        <w:spacing w:val="0"/>
        <w:kern w:val="0"/>
        <w:position w:val="0"/>
        <w:sz w:val="20"/>
        <w:szCs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lowerLetter"/>
      <w:lvlText w:val="(%3)"/>
      <w:lvlJc w:val="left"/>
      <w:pPr>
        <w:tabs>
          <w:tab w:val="num" w:pos="392"/>
        </w:tabs>
        <w:ind w:left="959" w:hanging="567"/>
      </w:pPr>
      <w:rPr>
        <w:rFonts w:hint="default"/>
        <w:b w:val="0"/>
        <w:i w:val="0"/>
        <w:sz w:val="20"/>
        <w:szCs w:val="20"/>
      </w:rPr>
    </w:lvl>
    <w:lvl w:ilvl="3">
      <w:start w:val="1"/>
      <w:numFmt w:val="lowerRoman"/>
      <w:lvlText w:val="(%4)"/>
      <w:lvlJc w:val="left"/>
      <w:pPr>
        <w:tabs>
          <w:tab w:val="num" w:pos="1134"/>
        </w:tabs>
        <w:ind w:left="1701" w:hanging="567"/>
      </w:pPr>
      <w:rPr>
        <w:rFonts w:hint="default"/>
      </w:rPr>
    </w:lvl>
    <w:lvl w:ilvl="4">
      <w:start w:val="1"/>
      <w:numFmt w:val="upperLetter"/>
      <w:lvlText w:val="(%5)"/>
      <w:lvlJc w:val="left"/>
      <w:pPr>
        <w:tabs>
          <w:tab w:val="num" w:pos="567"/>
        </w:tabs>
        <w:ind w:left="794" w:hanging="794"/>
      </w:pPr>
      <w:rPr>
        <w:rFonts w:hint="default"/>
      </w:rPr>
    </w:lvl>
    <w:lvl w:ilvl="5">
      <w:start w:val="1"/>
      <w:numFmt w:val="lowerRoman"/>
      <w:lvlText w:val="(%6)"/>
      <w:lvlJc w:val="left"/>
      <w:pPr>
        <w:tabs>
          <w:tab w:val="num" w:pos="567"/>
        </w:tabs>
        <w:ind w:left="794" w:hanging="794"/>
      </w:pPr>
      <w:rPr>
        <w:rFonts w:hint="default"/>
      </w:rPr>
    </w:lvl>
    <w:lvl w:ilvl="6">
      <w:start w:val="1"/>
      <w:numFmt w:val="decimal"/>
      <w:lvlText w:val="%7."/>
      <w:lvlJc w:val="left"/>
      <w:pPr>
        <w:tabs>
          <w:tab w:val="num" w:pos="567"/>
        </w:tabs>
        <w:ind w:left="794" w:hanging="794"/>
      </w:pPr>
      <w:rPr>
        <w:rFonts w:hint="default"/>
        <w:b w:val="0"/>
      </w:rPr>
    </w:lvl>
    <w:lvl w:ilvl="7">
      <w:start w:val="1"/>
      <w:numFmt w:val="lowerLetter"/>
      <w:lvlText w:val="%8."/>
      <w:lvlJc w:val="left"/>
      <w:pPr>
        <w:tabs>
          <w:tab w:val="num" w:pos="567"/>
        </w:tabs>
        <w:ind w:left="794" w:hanging="794"/>
      </w:pPr>
      <w:rPr>
        <w:rFonts w:hint="default"/>
      </w:rPr>
    </w:lvl>
    <w:lvl w:ilvl="8">
      <w:start w:val="1"/>
      <w:numFmt w:val="lowerRoman"/>
      <w:lvlText w:val="%9."/>
      <w:lvlJc w:val="left"/>
      <w:pPr>
        <w:tabs>
          <w:tab w:val="num" w:pos="567"/>
        </w:tabs>
        <w:ind w:left="794" w:hanging="794"/>
      </w:pPr>
      <w:rPr>
        <w:rFonts w:hint="default"/>
      </w:rPr>
    </w:lvl>
  </w:abstractNum>
  <w:abstractNum w:abstractNumId="7" w15:restartNumberingAfterBreak="0">
    <w:nsid w:val="1784511A"/>
    <w:multiLevelType w:val="multilevel"/>
    <w:tmpl w:val="EA5E96EA"/>
    <w:numStyleLink w:val="KeyPoints"/>
  </w:abstractNum>
  <w:abstractNum w:abstractNumId="8" w15:restartNumberingAfterBreak="0">
    <w:nsid w:val="18A230FB"/>
    <w:multiLevelType w:val="hybridMultilevel"/>
    <w:tmpl w:val="AB183264"/>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BD12E7"/>
    <w:multiLevelType w:val="multilevel"/>
    <w:tmpl w:val="2BD2A5E2"/>
    <w:lvl w:ilvl="0">
      <w:start w:val="1"/>
      <w:numFmt w:val="bullet"/>
      <w:pStyle w:val="ListBullet"/>
      <w:lvlText w:val=""/>
      <w:lvlJc w:val="left"/>
      <w:pPr>
        <w:ind w:left="720" w:hanging="360"/>
      </w:pPr>
      <w:rPr>
        <w:rFonts w:ascii="Wingdings" w:hAnsi="Wingdings" w:hint="default"/>
        <w:color w:val="264F90"/>
        <w:w w:val="100"/>
        <w:sz w:val="20"/>
        <w:szCs w:val="20"/>
      </w:rPr>
    </w:lvl>
    <w:lvl w:ilvl="1">
      <w:start w:val="1"/>
      <w:numFmt w:val="bullet"/>
      <w:lvlText w:val=""/>
      <w:lvlJc w:val="left"/>
      <w:pPr>
        <w:ind w:left="1080" w:hanging="360"/>
      </w:pPr>
      <w:rPr>
        <w:rFonts w:ascii="Wingdings" w:hAnsi="Wingdings" w:hint="default"/>
        <w:color w:val="auto"/>
      </w:rPr>
    </w:lvl>
    <w:lvl w:ilvl="2">
      <w:start w:val="1"/>
      <w:numFmt w:val="bullet"/>
      <w:lvlText w:val="o"/>
      <w:lvlJc w:val="left"/>
      <w:pPr>
        <w:ind w:left="1440" w:hanging="360"/>
      </w:pPr>
      <w:rPr>
        <w:rFonts w:ascii="Courier New" w:hAnsi="Courier New" w:hint="default"/>
        <w:color w:val="264F90"/>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0" w15:restartNumberingAfterBreak="0">
    <w:nsid w:val="202A19A6"/>
    <w:multiLevelType w:val="hybridMultilevel"/>
    <w:tmpl w:val="3D1A7B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AD323FF"/>
    <w:multiLevelType w:val="multilevel"/>
    <w:tmpl w:val="5A2A6A0A"/>
    <w:lvl w:ilvl="0">
      <w:start w:val="1"/>
      <w:numFmt w:val="decimal"/>
      <w:pStyle w:val="Heading1A"/>
      <w:lvlText w:val="%1"/>
      <w:lvlJc w:val="left"/>
      <w:pPr>
        <w:tabs>
          <w:tab w:val="num" w:pos="924"/>
        </w:tabs>
        <w:ind w:left="924" w:hanging="924"/>
      </w:pPr>
      <w:rPr>
        <w:rFonts w:hint="default"/>
      </w:rPr>
    </w:lvl>
    <w:lvl w:ilvl="1">
      <w:start w:val="1"/>
      <w:numFmt w:val="decimal"/>
      <w:pStyle w:val="PFNumLevel2"/>
      <w:lvlText w:val="%1.%2"/>
      <w:lvlJc w:val="left"/>
      <w:pPr>
        <w:tabs>
          <w:tab w:val="num" w:pos="1066"/>
        </w:tabs>
        <w:ind w:left="1066" w:hanging="924"/>
      </w:pPr>
      <w:rPr>
        <w:rFonts w:hint="default"/>
        <w:b w:val="0"/>
        <w:sz w:val="21"/>
        <w:szCs w:val="21"/>
      </w:rPr>
    </w:lvl>
    <w:lvl w:ilvl="2">
      <w:start w:val="1"/>
      <w:numFmt w:val="decimal"/>
      <w:pStyle w:val="PFNumLevel3"/>
      <w:lvlText w:val="%1.%2.%3"/>
      <w:lvlJc w:val="left"/>
      <w:pPr>
        <w:tabs>
          <w:tab w:val="num" w:pos="1848"/>
        </w:tabs>
        <w:ind w:left="1848" w:hanging="924"/>
      </w:pPr>
      <w:rPr>
        <w:rFonts w:hint="default"/>
      </w:rPr>
    </w:lvl>
    <w:lvl w:ilvl="3">
      <w:start w:val="1"/>
      <w:numFmt w:val="lowerLetter"/>
      <w:pStyle w:val="PFNumLevel4"/>
      <w:lvlText w:val="(%4)"/>
      <w:lvlJc w:val="left"/>
      <w:pPr>
        <w:tabs>
          <w:tab w:val="num" w:pos="2773"/>
        </w:tabs>
        <w:ind w:left="2773" w:hanging="925"/>
      </w:pPr>
      <w:rPr>
        <w:rFonts w:hint="default"/>
      </w:rPr>
    </w:lvl>
    <w:lvl w:ilvl="4">
      <w:start w:val="1"/>
      <w:numFmt w:val="lowerLetter"/>
      <w:pStyle w:val="PFNumLevel5"/>
      <w:lvlText w:val="(%5)"/>
      <w:lvlJc w:val="left"/>
      <w:pPr>
        <w:tabs>
          <w:tab w:val="num" w:pos="1848"/>
        </w:tabs>
        <w:ind w:left="1848" w:hanging="924"/>
      </w:pPr>
      <w:rPr>
        <w:rFonts w:hint="default"/>
      </w:rPr>
    </w:lvl>
    <w:lvl w:ilvl="5">
      <w:start w:val="1"/>
      <w:numFmt w:val="lowerRoman"/>
      <w:lvlRestart w:val="4"/>
      <w:pStyle w:val="PFNumLevel6"/>
      <w:lvlText w:val="(%6)"/>
      <w:lvlJc w:val="left"/>
      <w:pPr>
        <w:tabs>
          <w:tab w:val="num" w:pos="3697"/>
        </w:tabs>
        <w:ind w:left="3697" w:hanging="924"/>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32767"/>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2FD94C3B"/>
    <w:multiLevelType w:val="hybridMultilevel"/>
    <w:tmpl w:val="93243540"/>
    <w:lvl w:ilvl="0" w:tplc="C3A6626A">
      <w:numFmt w:val="bullet"/>
      <w:pStyle w:val="CDPBulletPoints"/>
      <w:lvlText w:val="•"/>
      <w:lvlJc w:val="left"/>
      <w:pPr>
        <w:ind w:left="700" w:hanging="360"/>
      </w:pPr>
      <w:rPr>
        <w:rFonts w:ascii="Calibri Light" w:eastAsia="Times New Roman" w:hAnsi="Calibri Light" w:cs="Calibri Light"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4" w15:restartNumberingAfterBreak="0">
    <w:nsid w:val="37BA2013"/>
    <w:multiLevelType w:val="hybridMultilevel"/>
    <w:tmpl w:val="67C088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B868DF"/>
    <w:multiLevelType w:val="hybridMultilevel"/>
    <w:tmpl w:val="3740FBEA"/>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6"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8" w15:restartNumberingAfterBreak="0">
    <w:nsid w:val="5CDB0BE9"/>
    <w:multiLevelType w:val="hybridMultilevel"/>
    <w:tmpl w:val="56F66DF4"/>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08F21F8"/>
    <w:multiLevelType w:val="multilevel"/>
    <w:tmpl w:val="A366291E"/>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20" w15:restartNumberingAfterBreak="0">
    <w:nsid w:val="612D3985"/>
    <w:multiLevelType w:val="multilevel"/>
    <w:tmpl w:val="3AE6D27C"/>
    <w:lvl w:ilvl="0">
      <w:start w:val="1"/>
      <w:numFmt w:val="decimal"/>
      <w:pStyle w:val="Heading2"/>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pStyle w:val="Heading5"/>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7AB55B8"/>
    <w:multiLevelType w:val="hybridMultilevel"/>
    <w:tmpl w:val="4EBCDC2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07629E9"/>
    <w:multiLevelType w:val="hybridMultilevel"/>
    <w:tmpl w:val="BECAFCF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5" w15:restartNumberingAfterBreak="0">
    <w:nsid w:val="735C5C29"/>
    <w:multiLevelType w:val="hybridMultilevel"/>
    <w:tmpl w:val="D79869A4"/>
    <w:lvl w:ilvl="0" w:tplc="9E86EED6">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62964D5"/>
    <w:multiLevelType w:val="multilevel"/>
    <w:tmpl w:val="EA5E96EA"/>
    <w:styleLink w:val="KeyPoints"/>
    <w:lvl w:ilvl="0">
      <w:start w:val="1"/>
      <w:numFmt w:val="decimal"/>
      <w:pStyle w:val="1NumberPointsStyle"/>
      <w:lvlText w:val="%1."/>
      <w:lvlJc w:val="left"/>
      <w:pPr>
        <w:ind w:left="369" w:hanging="369"/>
      </w:pPr>
      <w:rPr>
        <w:rFonts w:asciiTheme="minorHAnsi" w:hAnsiTheme="minorHAnsi" w:hint="default"/>
        <w:sz w:val="22"/>
      </w:rPr>
    </w:lvl>
    <w:lvl w:ilvl="1">
      <w:start w:val="1"/>
      <w:numFmt w:val="lowerLetter"/>
      <w:lvlText w:val="%2."/>
      <w:lvlJc w:val="left"/>
      <w:pPr>
        <w:ind w:left="737" w:hanging="368"/>
      </w:pPr>
      <w:rPr>
        <w:rFonts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9422353"/>
    <w:multiLevelType w:val="hybridMultilevel"/>
    <w:tmpl w:val="AF5A8C74"/>
    <w:lvl w:ilvl="0" w:tplc="9E86EED6">
      <w:start w:val="1"/>
      <w:numFmt w:val="bullet"/>
      <w:lvlText w:val=""/>
      <w:lvlJc w:val="left"/>
      <w:pPr>
        <w:ind w:left="1080" w:hanging="360"/>
      </w:pPr>
      <w:rPr>
        <w:rFonts w:ascii="Symbol" w:hAnsi="Symbol" w:hint="default"/>
      </w:rPr>
    </w:lvl>
    <w:lvl w:ilvl="1" w:tplc="F6B4EF5E">
      <w:start w:val="8"/>
      <w:numFmt w:val="bullet"/>
      <w:lvlText w:val="-"/>
      <w:lvlJc w:val="left"/>
      <w:pPr>
        <w:ind w:left="1800" w:hanging="360"/>
      </w:pPr>
      <w:rPr>
        <w:rFonts w:ascii="Calibri" w:eastAsiaTheme="minorHAnsi" w:hAnsi="Calibri" w:cs="Calibri"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0"/>
  </w:num>
  <w:num w:numId="3">
    <w:abstractNumId w:val="13"/>
  </w:num>
  <w:num w:numId="4">
    <w:abstractNumId w:val="16"/>
  </w:num>
  <w:num w:numId="5">
    <w:abstractNumId w:val="29"/>
  </w:num>
  <w:num w:numId="6">
    <w:abstractNumId w:val="26"/>
  </w:num>
  <w:num w:numId="7">
    <w:abstractNumId w:val="4"/>
  </w:num>
  <w:num w:numId="8">
    <w:abstractNumId w:val="3"/>
  </w:num>
  <w:num w:numId="9">
    <w:abstractNumId w:val="24"/>
  </w:num>
  <w:num w:numId="10">
    <w:abstractNumId w:val="17"/>
  </w:num>
  <w:num w:numId="11">
    <w:abstractNumId w:val="5"/>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7"/>
    <w:lvlOverride w:ilvl="0">
      <w:lvl w:ilvl="0">
        <w:start w:val="1"/>
        <w:numFmt w:val="decimal"/>
        <w:pStyle w:val="1NumberPointsStyle"/>
        <w:lvlText w:val="%1."/>
        <w:lvlJc w:val="left"/>
        <w:pPr>
          <w:ind w:left="369" w:hanging="369"/>
        </w:pPr>
        <w:rPr>
          <w:rFonts w:ascii="Times New Roman" w:hAnsi="Times New Roman" w:cs="Times New Roman" w:hint="default"/>
          <w:sz w:val="24"/>
          <w:szCs w:val="24"/>
        </w:rPr>
      </w:lvl>
    </w:lvlOverride>
  </w:num>
  <w:num w:numId="15">
    <w:abstractNumId w:val="11"/>
  </w:num>
  <w:num w:numId="16">
    <w:abstractNumId w:val="9"/>
  </w:num>
  <w:num w:numId="17">
    <w:abstractNumId w:val="18"/>
  </w:num>
  <w:num w:numId="18">
    <w:abstractNumId w:val="12"/>
  </w:num>
  <w:num w:numId="19">
    <w:abstractNumId w:val="25"/>
  </w:num>
  <w:num w:numId="20">
    <w:abstractNumId w:val="28"/>
  </w:num>
  <w:num w:numId="21">
    <w:abstractNumId w:val="14"/>
  </w:num>
  <w:num w:numId="22">
    <w:abstractNumId w:val="21"/>
  </w:num>
  <w:num w:numId="23">
    <w:abstractNumId w:val="20"/>
  </w:num>
  <w:num w:numId="24">
    <w:abstractNumId w:val="8"/>
  </w:num>
  <w:num w:numId="25">
    <w:abstractNumId w:val="2"/>
  </w:num>
  <w:num w:numId="26">
    <w:abstractNumId w:val="15"/>
  </w:num>
  <w:num w:numId="27">
    <w:abstractNumId w:val="19"/>
  </w:num>
  <w:num w:numId="28">
    <w:abstractNumId w:val="6"/>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hideSpellingErrors/>
  <w:hideGrammaticalErrors/>
  <w:activeWritingStyle w:appName="MSWord" w:lang="en-AU"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savePreviewPicture/>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A17"/>
    <w:rsid w:val="000019C4"/>
    <w:rsid w:val="00002F6F"/>
    <w:rsid w:val="00003577"/>
    <w:rsid w:val="00003583"/>
    <w:rsid w:val="000035D8"/>
    <w:rsid w:val="0000451D"/>
    <w:rsid w:val="00005854"/>
    <w:rsid w:val="00005E68"/>
    <w:rsid w:val="000062D1"/>
    <w:rsid w:val="000070FF"/>
    <w:rsid w:val="000071CC"/>
    <w:rsid w:val="00007C0D"/>
    <w:rsid w:val="00010CF8"/>
    <w:rsid w:val="00011AA7"/>
    <w:rsid w:val="000123B6"/>
    <w:rsid w:val="0001269F"/>
    <w:rsid w:val="00013F50"/>
    <w:rsid w:val="0001531C"/>
    <w:rsid w:val="0001641E"/>
    <w:rsid w:val="0001685F"/>
    <w:rsid w:val="00016E51"/>
    <w:rsid w:val="00017238"/>
    <w:rsid w:val="0001738B"/>
    <w:rsid w:val="00017503"/>
    <w:rsid w:val="00017F0A"/>
    <w:rsid w:val="000207D9"/>
    <w:rsid w:val="00021292"/>
    <w:rsid w:val="000216F2"/>
    <w:rsid w:val="00021966"/>
    <w:rsid w:val="000219A9"/>
    <w:rsid w:val="000223A5"/>
    <w:rsid w:val="00022A7F"/>
    <w:rsid w:val="00023115"/>
    <w:rsid w:val="0002331D"/>
    <w:rsid w:val="00023676"/>
    <w:rsid w:val="00023A3E"/>
    <w:rsid w:val="0002452E"/>
    <w:rsid w:val="00024C55"/>
    <w:rsid w:val="00024C60"/>
    <w:rsid w:val="00025467"/>
    <w:rsid w:val="00025C81"/>
    <w:rsid w:val="000262FC"/>
    <w:rsid w:val="00026A96"/>
    <w:rsid w:val="0002702E"/>
    <w:rsid w:val="00027157"/>
    <w:rsid w:val="0002728F"/>
    <w:rsid w:val="000305D6"/>
    <w:rsid w:val="00030D8A"/>
    <w:rsid w:val="0003100E"/>
    <w:rsid w:val="00031075"/>
    <w:rsid w:val="0003165D"/>
    <w:rsid w:val="00031805"/>
    <w:rsid w:val="00031A4C"/>
    <w:rsid w:val="00031E95"/>
    <w:rsid w:val="00033287"/>
    <w:rsid w:val="00033D08"/>
    <w:rsid w:val="00033DD3"/>
    <w:rsid w:val="00034775"/>
    <w:rsid w:val="00034C17"/>
    <w:rsid w:val="00035DFF"/>
    <w:rsid w:val="00036078"/>
    <w:rsid w:val="000363BF"/>
    <w:rsid w:val="0003674D"/>
    <w:rsid w:val="000367BC"/>
    <w:rsid w:val="00036EBC"/>
    <w:rsid w:val="00037061"/>
    <w:rsid w:val="00037463"/>
    <w:rsid w:val="00037556"/>
    <w:rsid w:val="0004034C"/>
    <w:rsid w:val="0004098F"/>
    <w:rsid w:val="00040A03"/>
    <w:rsid w:val="0004223D"/>
    <w:rsid w:val="00042438"/>
    <w:rsid w:val="000441FC"/>
    <w:rsid w:val="00044DC0"/>
    <w:rsid w:val="00044EF8"/>
    <w:rsid w:val="00045274"/>
    <w:rsid w:val="00046439"/>
    <w:rsid w:val="00046DBC"/>
    <w:rsid w:val="000505B7"/>
    <w:rsid w:val="00050B97"/>
    <w:rsid w:val="00052427"/>
    <w:rsid w:val="000525BC"/>
    <w:rsid w:val="00052C0D"/>
    <w:rsid w:val="00052E3E"/>
    <w:rsid w:val="0005371D"/>
    <w:rsid w:val="00053E21"/>
    <w:rsid w:val="00055101"/>
    <w:rsid w:val="000551E1"/>
    <w:rsid w:val="000553F2"/>
    <w:rsid w:val="00056158"/>
    <w:rsid w:val="00057140"/>
    <w:rsid w:val="00057E29"/>
    <w:rsid w:val="00060AD3"/>
    <w:rsid w:val="00060F83"/>
    <w:rsid w:val="0006252C"/>
    <w:rsid w:val="00062817"/>
    <w:rsid w:val="00062B2E"/>
    <w:rsid w:val="00062E0B"/>
    <w:rsid w:val="000635B2"/>
    <w:rsid w:val="0006399E"/>
    <w:rsid w:val="00063F95"/>
    <w:rsid w:val="000644EE"/>
    <w:rsid w:val="00064A6A"/>
    <w:rsid w:val="00065311"/>
    <w:rsid w:val="00065F24"/>
    <w:rsid w:val="0006653A"/>
    <w:rsid w:val="000668C5"/>
    <w:rsid w:val="00066A84"/>
    <w:rsid w:val="00066EC8"/>
    <w:rsid w:val="000672AC"/>
    <w:rsid w:val="0007009A"/>
    <w:rsid w:val="00071CC0"/>
    <w:rsid w:val="0007236B"/>
    <w:rsid w:val="00072844"/>
    <w:rsid w:val="000729FC"/>
    <w:rsid w:val="00072DD5"/>
    <w:rsid w:val="0007367C"/>
    <w:rsid w:val="000741DE"/>
    <w:rsid w:val="000742B9"/>
    <w:rsid w:val="00074961"/>
    <w:rsid w:val="00075BA0"/>
    <w:rsid w:val="00075BAD"/>
    <w:rsid w:val="00075E41"/>
    <w:rsid w:val="000760DC"/>
    <w:rsid w:val="00076300"/>
    <w:rsid w:val="00076392"/>
    <w:rsid w:val="00077644"/>
    <w:rsid w:val="00077B8F"/>
    <w:rsid w:val="00077C3D"/>
    <w:rsid w:val="000805C4"/>
    <w:rsid w:val="00080A8F"/>
    <w:rsid w:val="00081379"/>
    <w:rsid w:val="0008289E"/>
    <w:rsid w:val="000833DF"/>
    <w:rsid w:val="00083CC7"/>
    <w:rsid w:val="000849D6"/>
    <w:rsid w:val="0008697C"/>
    <w:rsid w:val="00086BB3"/>
    <w:rsid w:val="000875DA"/>
    <w:rsid w:val="000877E0"/>
    <w:rsid w:val="00090093"/>
    <w:rsid w:val="0009021A"/>
    <w:rsid w:val="00090706"/>
    <w:rsid w:val="0009133F"/>
    <w:rsid w:val="00091DDC"/>
    <w:rsid w:val="00091FCC"/>
    <w:rsid w:val="00092C8B"/>
    <w:rsid w:val="000933B9"/>
    <w:rsid w:val="00093471"/>
    <w:rsid w:val="00093BA1"/>
    <w:rsid w:val="00093CE5"/>
    <w:rsid w:val="0009465B"/>
    <w:rsid w:val="00094963"/>
    <w:rsid w:val="00094D96"/>
    <w:rsid w:val="000951B3"/>
    <w:rsid w:val="00095439"/>
    <w:rsid w:val="00096289"/>
    <w:rsid w:val="00096575"/>
    <w:rsid w:val="0009683F"/>
    <w:rsid w:val="00096B00"/>
    <w:rsid w:val="00097C2D"/>
    <w:rsid w:val="000A0611"/>
    <w:rsid w:val="000A2011"/>
    <w:rsid w:val="000A2037"/>
    <w:rsid w:val="000A2898"/>
    <w:rsid w:val="000A31D4"/>
    <w:rsid w:val="000A3D08"/>
    <w:rsid w:val="000A4261"/>
    <w:rsid w:val="000A434D"/>
    <w:rsid w:val="000A4490"/>
    <w:rsid w:val="000A7F58"/>
    <w:rsid w:val="000B0BE5"/>
    <w:rsid w:val="000B1184"/>
    <w:rsid w:val="000B1991"/>
    <w:rsid w:val="000B1E17"/>
    <w:rsid w:val="000B2AB6"/>
    <w:rsid w:val="000B2D39"/>
    <w:rsid w:val="000B2DAA"/>
    <w:rsid w:val="000B3372"/>
    <w:rsid w:val="000B3454"/>
    <w:rsid w:val="000B3A19"/>
    <w:rsid w:val="000B44F5"/>
    <w:rsid w:val="000B522C"/>
    <w:rsid w:val="000B54D4"/>
    <w:rsid w:val="000B58C2"/>
    <w:rsid w:val="000B597B"/>
    <w:rsid w:val="000B5BF4"/>
    <w:rsid w:val="000B6B70"/>
    <w:rsid w:val="000B7C0B"/>
    <w:rsid w:val="000C001D"/>
    <w:rsid w:val="000C07C6"/>
    <w:rsid w:val="000C1AEE"/>
    <w:rsid w:val="000C27E3"/>
    <w:rsid w:val="000C289D"/>
    <w:rsid w:val="000C28BD"/>
    <w:rsid w:val="000C29B6"/>
    <w:rsid w:val="000C2B51"/>
    <w:rsid w:val="000C31F3"/>
    <w:rsid w:val="000C34D6"/>
    <w:rsid w:val="000C38E2"/>
    <w:rsid w:val="000C3B35"/>
    <w:rsid w:val="000C4145"/>
    <w:rsid w:val="000C4E64"/>
    <w:rsid w:val="000C5A10"/>
    <w:rsid w:val="000C5A68"/>
    <w:rsid w:val="000C5F08"/>
    <w:rsid w:val="000C66C5"/>
    <w:rsid w:val="000C6765"/>
    <w:rsid w:val="000C69AE"/>
    <w:rsid w:val="000C6A52"/>
    <w:rsid w:val="000C6B5E"/>
    <w:rsid w:val="000C75C2"/>
    <w:rsid w:val="000D0562"/>
    <w:rsid w:val="000D0903"/>
    <w:rsid w:val="000D17F2"/>
    <w:rsid w:val="000D1B5E"/>
    <w:rsid w:val="000D1F5F"/>
    <w:rsid w:val="000D2507"/>
    <w:rsid w:val="000D2E6C"/>
    <w:rsid w:val="000D3F05"/>
    <w:rsid w:val="000D3FCC"/>
    <w:rsid w:val="000D4257"/>
    <w:rsid w:val="000D5A03"/>
    <w:rsid w:val="000D6D35"/>
    <w:rsid w:val="000E0491"/>
    <w:rsid w:val="000E08D0"/>
    <w:rsid w:val="000E0C56"/>
    <w:rsid w:val="000E119F"/>
    <w:rsid w:val="000E11A2"/>
    <w:rsid w:val="000E1393"/>
    <w:rsid w:val="000E167A"/>
    <w:rsid w:val="000E1EB8"/>
    <w:rsid w:val="000E23A5"/>
    <w:rsid w:val="000E276D"/>
    <w:rsid w:val="000E27CF"/>
    <w:rsid w:val="000E2F40"/>
    <w:rsid w:val="000E4061"/>
    <w:rsid w:val="000E4CD5"/>
    <w:rsid w:val="000E4FFC"/>
    <w:rsid w:val="000E59E1"/>
    <w:rsid w:val="000E620A"/>
    <w:rsid w:val="000E70D4"/>
    <w:rsid w:val="000E72E2"/>
    <w:rsid w:val="000E7CB4"/>
    <w:rsid w:val="000F027E"/>
    <w:rsid w:val="000F18DD"/>
    <w:rsid w:val="000F1C40"/>
    <w:rsid w:val="000F2375"/>
    <w:rsid w:val="000F348C"/>
    <w:rsid w:val="000F49E0"/>
    <w:rsid w:val="000F4CAC"/>
    <w:rsid w:val="000F53E4"/>
    <w:rsid w:val="000F5C99"/>
    <w:rsid w:val="000F6927"/>
    <w:rsid w:val="000F7174"/>
    <w:rsid w:val="000F797C"/>
    <w:rsid w:val="000F7DFA"/>
    <w:rsid w:val="00100216"/>
    <w:rsid w:val="00101218"/>
    <w:rsid w:val="0010200A"/>
    <w:rsid w:val="00102271"/>
    <w:rsid w:val="00102DA1"/>
    <w:rsid w:val="0010349B"/>
    <w:rsid w:val="001036E5"/>
    <w:rsid w:val="00103E5C"/>
    <w:rsid w:val="001045B6"/>
    <w:rsid w:val="00104854"/>
    <w:rsid w:val="0010490E"/>
    <w:rsid w:val="00105516"/>
    <w:rsid w:val="00106980"/>
    <w:rsid w:val="00106B83"/>
    <w:rsid w:val="001074B6"/>
    <w:rsid w:val="00107783"/>
    <w:rsid w:val="00107A22"/>
    <w:rsid w:val="00110289"/>
    <w:rsid w:val="00110DF4"/>
    <w:rsid w:val="00110F7F"/>
    <w:rsid w:val="0011148A"/>
    <w:rsid w:val="00111506"/>
    <w:rsid w:val="0011172A"/>
    <w:rsid w:val="00111871"/>
    <w:rsid w:val="001118DB"/>
    <w:rsid w:val="00111ABB"/>
    <w:rsid w:val="00112457"/>
    <w:rsid w:val="001127C1"/>
    <w:rsid w:val="0011300B"/>
    <w:rsid w:val="00113EA0"/>
    <w:rsid w:val="00114782"/>
    <w:rsid w:val="00114829"/>
    <w:rsid w:val="00115C6B"/>
    <w:rsid w:val="00116E09"/>
    <w:rsid w:val="0011744A"/>
    <w:rsid w:val="001176EA"/>
    <w:rsid w:val="0011774F"/>
    <w:rsid w:val="00117A6D"/>
    <w:rsid w:val="00121A54"/>
    <w:rsid w:val="00122391"/>
    <w:rsid w:val="00122A2C"/>
    <w:rsid w:val="00122DEC"/>
    <w:rsid w:val="00122F79"/>
    <w:rsid w:val="0012305A"/>
    <w:rsid w:val="00123A91"/>
    <w:rsid w:val="00123A99"/>
    <w:rsid w:val="00123CF0"/>
    <w:rsid w:val="00123D23"/>
    <w:rsid w:val="0012410E"/>
    <w:rsid w:val="0012415D"/>
    <w:rsid w:val="001249A3"/>
    <w:rsid w:val="001252AE"/>
    <w:rsid w:val="00126829"/>
    <w:rsid w:val="00126FD3"/>
    <w:rsid w:val="00127536"/>
    <w:rsid w:val="001279B3"/>
    <w:rsid w:val="00130493"/>
    <w:rsid w:val="00130554"/>
    <w:rsid w:val="00130588"/>
    <w:rsid w:val="00130F17"/>
    <w:rsid w:val="00130F87"/>
    <w:rsid w:val="001315FB"/>
    <w:rsid w:val="00132430"/>
    <w:rsid w:val="00132444"/>
    <w:rsid w:val="00132545"/>
    <w:rsid w:val="00133216"/>
    <w:rsid w:val="00133427"/>
    <w:rsid w:val="00133640"/>
    <w:rsid w:val="001339E8"/>
    <w:rsid w:val="001342BA"/>
    <w:rsid w:val="001343A2"/>
    <w:rsid w:val="001347F8"/>
    <w:rsid w:val="0013514F"/>
    <w:rsid w:val="0013564A"/>
    <w:rsid w:val="00135C96"/>
    <w:rsid w:val="00135E27"/>
    <w:rsid w:val="00135E4A"/>
    <w:rsid w:val="00135F09"/>
    <w:rsid w:val="00136BB3"/>
    <w:rsid w:val="00136F10"/>
    <w:rsid w:val="00137190"/>
    <w:rsid w:val="0013734A"/>
    <w:rsid w:val="0014016C"/>
    <w:rsid w:val="00141045"/>
    <w:rsid w:val="00141149"/>
    <w:rsid w:val="00141A88"/>
    <w:rsid w:val="0014408C"/>
    <w:rsid w:val="00144380"/>
    <w:rsid w:val="001450BD"/>
    <w:rsid w:val="001452A7"/>
    <w:rsid w:val="001462C3"/>
    <w:rsid w:val="00146445"/>
    <w:rsid w:val="0014652B"/>
    <w:rsid w:val="00146A0A"/>
    <w:rsid w:val="001474E3"/>
    <w:rsid w:val="0014784A"/>
    <w:rsid w:val="00147A76"/>
    <w:rsid w:val="001510FF"/>
    <w:rsid w:val="00151417"/>
    <w:rsid w:val="00152A72"/>
    <w:rsid w:val="0015399B"/>
    <w:rsid w:val="0015405F"/>
    <w:rsid w:val="00154E20"/>
    <w:rsid w:val="00155480"/>
    <w:rsid w:val="00155AB1"/>
    <w:rsid w:val="001571EB"/>
    <w:rsid w:val="00157418"/>
    <w:rsid w:val="001574D5"/>
    <w:rsid w:val="0015777F"/>
    <w:rsid w:val="00160DFD"/>
    <w:rsid w:val="0016257D"/>
    <w:rsid w:val="001642EF"/>
    <w:rsid w:val="00165A9E"/>
    <w:rsid w:val="00165CA8"/>
    <w:rsid w:val="001665E8"/>
    <w:rsid w:val="0016665F"/>
    <w:rsid w:val="00167403"/>
    <w:rsid w:val="001678AE"/>
    <w:rsid w:val="00167AE3"/>
    <w:rsid w:val="00167F36"/>
    <w:rsid w:val="00170217"/>
    <w:rsid w:val="0017073C"/>
    <w:rsid w:val="0017119B"/>
    <w:rsid w:val="001712A2"/>
    <w:rsid w:val="00171D70"/>
    <w:rsid w:val="00172328"/>
    <w:rsid w:val="00172CB7"/>
    <w:rsid w:val="00172F7F"/>
    <w:rsid w:val="001737AC"/>
    <w:rsid w:val="0017423B"/>
    <w:rsid w:val="00174D36"/>
    <w:rsid w:val="00176C5A"/>
    <w:rsid w:val="00176C7D"/>
    <w:rsid w:val="00176EF8"/>
    <w:rsid w:val="0018017F"/>
    <w:rsid w:val="00180B0E"/>
    <w:rsid w:val="00180E87"/>
    <w:rsid w:val="00180FD7"/>
    <w:rsid w:val="00181669"/>
    <w:rsid w:val="001817F4"/>
    <w:rsid w:val="00181A57"/>
    <w:rsid w:val="001824BE"/>
    <w:rsid w:val="0018250A"/>
    <w:rsid w:val="00182EAC"/>
    <w:rsid w:val="0018332D"/>
    <w:rsid w:val="00183832"/>
    <w:rsid w:val="0018434A"/>
    <w:rsid w:val="00184764"/>
    <w:rsid w:val="00184BFD"/>
    <w:rsid w:val="00184EFD"/>
    <w:rsid w:val="0018511E"/>
    <w:rsid w:val="0018521B"/>
    <w:rsid w:val="00185C01"/>
    <w:rsid w:val="001866CA"/>
    <w:rsid w:val="001867EC"/>
    <w:rsid w:val="001871A3"/>
    <w:rsid w:val="00187484"/>
    <w:rsid w:val="00187597"/>
    <w:rsid w:val="001875DA"/>
    <w:rsid w:val="00187716"/>
    <w:rsid w:val="001877FE"/>
    <w:rsid w:val="00187A58"/>
    <w:rsid w:val="001907F9"/>
    <w:rsid w:val="001922E5"/>
    <w:rsid w:val="00192C78"/>
    <w:rsid w:val="00192E2F"/>
    <w:rsid w:val="0019336C"/>
    <w:rsid w:val="00193926"/>
    <w:rsid w:val="0019423A"/>
    <w:rsid w:val="001943FB"/>
    <w:rsid w:val="0019463C"/>
    <w:rsid w:val="001948A9"/>
    <w:rsid w:val="00194ACD"/>
    <w:rsid w:val="00194BBF"/>
    <w:rsid w:val="001953FD"/>
    <w:rsid w:val="001956C5"/>
    <w:rsid w:val="00195BF5"/>
    <w:rsid w:val="00195D42"/>
    <w:rsid w:val="00195E18"/>
    <w:rsid w:val="00197A10"/>
    <w:rsid w:val="001A01E3"/>
    <w:rsid w:val="001A1C64"/>
    <w:rsid w:val="001A20AF"/>
    <w:rsid w:val="001A3327"/>
    <w:rsid w:val="001A46FB"/>
    <w:rsid w:val="001A51FA"/>
    <w:rsid w:val="001A58CC"/>
    <w:rsid w:val="001A5D9B"/>
    <w:rsid w:val="001A6007"/>
    <w:rsid w:val="001A6742"/>
    <w:rsid w:val="001A6862"/>
    <w:rsid w:val="001A68A4"/>
    <w:rsid w:val="001A6DFD"/>
    <w:rsid w:val="001A6F67"/>
    <w:rsid w:val="001B0600"/>
    <w:rsid w:val="001B0C7B"/>
    <w:rsid w:val="001B1389"/>
    <w:rsid w:val="001B1B0D"/>
    <w:rsid w:val="001B1C0B"/>
    <w:rsid w:val="001B1CDB"/>
    <w:rsid w:val="001B2A5D"/>
    <w:rsid w:val="001B3841"/>
    <w:rsid w:val="001B388E"/>
    <w:rsid w:val="001B3BE3"/>
    <w:rsid w:val="001B3F03"/>
    <w:rsid w:val="001B404F"/>
    <w:rsid w:val="001B43D0"/>
    <w:rsid w:val="001B4A78"/>
    <w:rsid w:val="001B4D7D"/>
    <w:rsid w:val="001B5445"/>
    <w:rsid w:val="001B653E"/>
    <w:rsid w:val="001B6C85"/>
    <w:rsid w:val="001B7B92"/>
    <w:rsid w:val="001B7CE1"/>
    <w:rsid w:val="001C02DF"/>
    <w:rsid w:val="001C0A02"/>
    <w:rsid w:val="001C1636"/>
    <w:rsid w:val="001C1734"/>
    <w:rsid w:val="001C18EF"/>
    <w:rsid w:val="001C1B5B"/>
    <w:rsid w:val="001C2830"/>
    <w:rsid w:val="001C3083"/>
    <w:rsid w:val="001C32B9"/>
    <w:rsid w:val="001C37E5"/>
    <w:rsid w:val="001C40AA"/>
    <w:rsid w:val="001C49A9"/>
    <w:rsid w:val="001C53D3"/>
    <w:rsid w:val="001C55B9"/>
    <w:rsid w:val="001C5BF6"/>
    <w:rsid w:val="001C6603"/>
    <w:rsid w:val="001C6ACC"/>
    <w:rsid w:val="001C6D09"/>
    <w:rsid w:val="001C6F72"/>
    <w:rsid w:val="001C7328"/>
    <w:rsid w:val="001C73E8"/>
    <w:rsid w:val="001C7F1A"/>
    <w:rsid w:val="001C7FCD"/>
    <w:rsid w:val="001D0A44"/>
    <w:rsid w:val="001D0EC9"/>
    <w:rsid w:val="001D1340"/>
    <w:rsid w:val="001D166F"/>
    <w:rsid w:val="001D1782"/>
    <w:rsid w:val="001D201F"/>
    <w:rsid w:val="001D27BB"/>
    <w:rsid w:val="001D35FF"/>
    <w:rsid w:val="001D3DFD"/>
    <w:rsid w:val="001D409F"/>
    <w:rsid w:val="001D495B"/>
    <w:rsid w:val="001D4B07"/>
    <w:rsid w:val="001D4BAB"/>
    <w:rsid w:val="001D4DA5"/>
    <w:rsid w:val="001D513B"/>
    <w:rsid w:val="001D51F1"/>
    <w:rsid w:val="001D5B54"/>
    <w:rsid w:val="001D6C6E"/>
    <w:rsid w:val="001D6C72"/>
    <w:rsid w:val="001D7672"/>
    <w:rsid w:val="001E0F02"/>
    <w:rsid w:val="001E27BB"/>
    <w:rsid w:val="001E282D"/>
    <w:rsid w:val="001E344E"/>
    <w:rsid w:val="001E3B47"/>
    <w:rsid w:val="001E3D9D"/>
    <w:rsid w:val="001E465D"/>
    <w:rsid w:val="001E52F4"/>
    <w:rsid w:val="001E594D"/>
    <w:rsid w:val="001E59C5"/>
    <w:rsid w:val="001E60B8"/>
    <w:rsid w:val="001E60EF"/>
    <w:rsid w:val="001E6552"/>
    <w:rsid w:val="001E659F"/>
    <w:rsid w:val="001F1105"/>
    <w:rsid w:val="001F1245"/>
    <w:rsid w:val="001F13B0"/>
    <w:rsid w:val="001F1B51"/>
    <w:rsid w:val="001F2424"/>
    <w:rsid w:val="001F24BD"/>
    <w:rsid w:val="001F27AF"/>
    <w:rsid w:val="001F2ED0"/>
    <w:rsid w:val="001F2FD9"/>
    <w:rsid w:val="001F3068"/>
    <w:rsid w:val="001F323B"/>
    <w:rsid w:val="001F32A5"/>
    <w:rsid w:val="001F3F51"/>
    <w:rsid w:val="001F43C1"/>
    <w:rsid w:val="001F43FF"/>
    <w:rsid w:val="001F4EB4"/>
    <w:rsid w:val="001F5810"/>
    <w:rsid w:val="001F5D08"/>
    <w:rsid w:val="001F6379"/>
    <w:rsid w:val="001F6C63"/>
    <w:rsid w:val="001F73F8"/>
    <w:rsid w:val="001F76C3"/>
    <w:rsid w:val="00200152"/>
    <w:rsid w:val="00200CAB"/>
    <w:rsid w:val="0020114E"/>
    <w:rsid w:val="0020139C"/>
    <w:rsid w:val="0020150E"/>
    <w:rsid w:val="00201B6D"/>
    <w:rsid w:val="00201E77"/>
    <w:rsid w:val="00202DFC"/>
    <w:rsid w:val="0020342F"/>
    <w:rsid w:val="00203A05"/>
    <w:rsid w:val="00203F73"/>
    <w:rsid w:val="00205533"/>
    <w:rsid w:val="002067C9"/>
    <w:rsid w:val="002069B2"/>
    <w:rsid w:val="00206A65"/>
    <w:rsid w:val="0020762E"/>
    <w:rsid w:val="00207A20"/>
    <w:rsid w:val="0021021D"/>
    <w:rsid w:val="00211AB8"/>
    <w:rsid w:val="00211D98"/>
    <w:rsid w:val="0021226A"/>
    <w:rsid w:val="00212DEB"/>
    <w:rsid w:val="00213499"/>
    <w:rsid w:val="00213740"/>
    <w:rsid w:val="0021384B"/>
    <w:rsid w:val="00213D14"/>
    <w:rsid w:val="00214A1F"/>
    <w:rsid w:val="00215470"/>
    <w:rsid w:val="002156BD"/>
    <w:rsid w:val="00216552"/>
    <w:rsid w:val="002165AB"/>
    <w:rsid w:val="00216EC1"/>
    <w:rsid w:val="00217440"/>
    <w:rsid w:val="00220403"/>
    <w:rsid w:val="00220627"/>
    <w:rsid w:val="002206D4"/>
    <w:rsid w:val="002207B2"/>
    <w:rsid w:val="0022081B"/>
    <w:rsid w:val="00221230"/>
    <w:rsid w:val="0022246A"/>
    <w:rsid w:val="002225F9"/>
    <w:rsid w:val="00222C72"/>
    <w:rsid w:val="00222FD9"/>
    <w:rsid w:val="002232D1"/>
    <w:rsid w:val="00224E34"/>
    <w:rsid w:val="002251D2"/>
    <w:rsid w:val="0022578C"/>
    <w:rsid w:val="00225ACD"/>
    <w:rsid w:val="00225D00"/>
    <w:rsid w:val="0022699C"/>
    <w:rsid w:val="00226A9A"/>
    <w:rsid w:val="00226C2F"/>
    <w:rsid w:val="00226D74"/>
    <w:rsid w:val="00227080"/>
    <w:rsid w:val="002279D2"/>
    <w:rsid w:val="00227AEC"/>
    <w:rsid w:val="00227D98"/>
    <w:rsid w:val="0023055D"/>
    <w:rsid w:val="00230A2B"/>
    <w:rsid w:val="00231A6C"/>
    <w:rsid w:val="00231ABA"/>
    <w:rsid w:val="00231B61"/>
    <w:rsid w:val="002326F1"/>
    <w:rsid w:val="00232D66"/>
    <w:rsid w:val="00232D8B"/>
    <w:rsid w:val="002330BB"/>
    <w:rsid w:val="00233836"/>
    <w:rsid w:val="00233891"/>
    <w:rsid w:val="00233E37"/>
    <w:rsid w:val="00234077"/>
    <w:rsid w:val="00234A47"/>
    <w:rsid w:val="0023505C"/>
    <w:rsid w:val="00235894"/>
    <w:rsid w:val="00235F40"/>
    <w:rsid w:val="00236316"/>
    <w:rsid w:val="00236D85"/>
    <w:rsid w:val="0023799C"/>
    <w:rsid w:val="00240385"/>
    <w:rsid w:val="0024110B"/>
    <w:rsid w:val="00241974"/>
    <w:rsid w:val="00241B3C"/>
    <w:rsid w:val="002422A8"/>
    <w:rsid w:val="002424D2"/>
    <w:rsid w:val="00242DB4"/>
    <w:rsid w:val="00242EEE"/>
    <w:rsid w:val="00243BE9"/>
    <w:rsid w:val="002442FE"/>
    <w:rsid w:val="00244C54"/>
    <w:rsid w:val="00244DC5"/>
    <w:rsid w:val="00245131"/>
    <w:rsid w:val="00245214"/>
    <w:rsid w:val="002455BA"/>
    <w:rsid w:val="00245A76"/>
    <w:rsid w:val="00245C4E"/>
    <w:rsid w:val="00245DCC"/>
    <w:rsid w:val="00246A28"/>
    <w:rsid w:val="00246B7A"/>
    <w:rsid w:val="00246D3F"/>
    <w:rsid w:val="002471B3"/>
    <w:rsid w:val="00250C11"/>
    <w:rsid w:val="00250CF5"/>
    <w:rsid w:val="002511CD"/>
    <w:rsid w:val="0025156D"/>
    <w:rsid w:val="002515C0"/>
    <w:rsid w:val="002515FB"/>
    <w:rsid w:val="00251E5A"/>
    <w:rsid w:val="00251EB1"/>
    <w:rsid w:val="00251F63"/>
    <w:rsid w:val="002520ED"/>
    <w:rsid w:val="002530A1"/>
    <w:rsid w:val="002536AC"/>
    <w:rsid w:val="00253900"/>
    <w:rsid w:val="00254170"/>
    <w:rsid w:val="002547F6"/>
    <w:rsid w:val="00254AEC"/>
    <w:rsid w:val="00254F96"/>
    <w:rsid w:val="00255A6E"/>
    <w:rsid w:val="00255C29"/>
    <w:rsid w:val="002566AB"/>
    <w:rsid w:val="0025695B"/>
    <w:rsid w:val="002569B4"/>
    <w:rsid w:val="00257B1C"/>
    <w:rsid w:val="00257E63"/>
    <w:rsid w:val="00260111"/>
    <w:rsid w:val="00260A42"/>
    <w:rsid w:val="00260F73"/>
    <w:rsid w:val="002611CF"/>
    <w:rsid w:val="002612BF"/>
    <w:rsid w:val="002618D4"/>
    <w:rsid w:val="002619F0"/>
    <w:rsid w:val="00261C4D"/>
    <w:rsid w:val="00261D7F"/>
    <w:rsid w:val="00262481"/>
    <w:rsid w:val="00263167"/>
    <w:rsid w:val="002643BD"/>
    <w:rsid w:val="002645CE"/>
    <w:rsid w:val="00265AEA"/>
    <w:rsid w:val="00265BC2"/>
    <w:rsid w:val="00265D94"/>
    <w:rsid w:val="002662F6"/>
    <w:rsid w:val="00266329"/>
    <w:rsid w:val="00266493"/>
    <w:rsid w:val="00270215"/>
    <w:rsid w:val="00271449"/>
    <w:rsid w:val="00271938"/>
    <w:rsid w:val="00271FAE"/>
    <w:rsid w:val="00272178"/>
    <w:rsid w:val="002722D7"/>
    <w:rsid w:val="002724C1"/>
    <w:rsid w:val="00272807"/>
    <w:rsid w:val="00272CFD"/>
    <w:rsid w:val="00272F10"/>
    <w:rsid w:val="002730AD"/>
    <w:rsid w:val="00274088"/>
    <w:rsid w:val="00274141"/>
    <w:rsid w:val="00274529"/>
    <w:rsid w:val="002747C4"/>
    <w:rsid w:val="00276D9D"/>
    <w:rsid w:val="00277135"/>
    <w:rsid w:val="00280FE0"/>
    <w:rsid w:val="00281521"/>
    <w:rsid w:val="00282312"/>
    <w:rsid w:val="0028268C"/>
    <w:rsid w:val="0028277B"/>
    <w:rsid w:val="00283854"/>
    <w:rsid w:val="00283B6F"/>
    <w:rsid w:val="0028417F"/>
    <w:rsid w:val="00284A6D"/>
    <w:rsid w:val="00284CE3"/>
    <w:rsid w:val="00285582"/>
    <w:rsid w:val="00285F58"/>
    <w:rsid w:val="0028656E"/>
    <w:rsid w:val="00286EFA"/>
    <w:rsid w:val="002876F0"/>
    <w:rsid w:val="00287918"/>
    <w:rsid w:val="00287AC7"/>
    <w:rsid w:val="00290290"/>
    <w:rsid w:val="00290340"/>
    <w:rsid w:val="00290F12"/>
    <w:rsid w:val="00292199"/>
    <w:rsid w:val="002926DD"/>
    <w:rsid w:val="0029287F"/>
    <w:rsid w:val="00292FEC"/>
    <w:rsid w:val="00294F98"/>
    <w:rsid w:val="00295A53"/>
    <w:rsid w:val="00295FD6"/>
    <w:rsid w:val="00296688"/>
    <w:rsid w:val="00296AC5"/>
    <w:rsid w:val="00296C7A"/>
    <w:rsid w:val="00297193"/>
    <w:rsid w:val="00297657"/>
    <w:rsid w:val="00297694"/>
    <w:rsid w:val="0029773E"/>
    <w:rsid w:val="00297C9D"/>
    <w:rsid w:val="00297F87"/>
    <w:rsid w:val="002A0DB3"/>
    <w:rsid w:val="002A0E03"/>
    <w:rsid w:val="002A1271"/>
    <w:rsid w:val="002A1C6B"/>
    <w:rsid w:val="002A1EE8"/>
    <w:rsid w:val="002A2DA9"/>
    <w:rsid w:val="002A365B"/>
    <w:rsid w:val="002A3BEE"/>
    <w:rsid w:val="002A3E4D"/>
    <w:rsid w:val="002A3E56"/>
    <w:rsid w:val="002A4075"/>
    <w:rsid w:val="002A45C1"/>
    <w:rsid w:val="002A51EB"/>
    <w:rsid w:val="002A54D3"/>
    <w:rsid w:val="002A58D0"/>
    <w:rsid w:val="002A5FF4"/>
    <w:rsid w:val="002A6142"/>
    <w:rsid w:val="002A6168"/>
    <w:rsid w:val="002A6C6D"/>
    <w:rsid w:val="002A732D"/>
    <w:rsid w:val="002A7660"/>
    <w:rsid w:val="002A7D8A"/>
    <w:rsid w:val="002B0099"/>
    <w:rsid w:val="002B09ED"/>
    <w:rsid w:val="002B2185"/>
    <w:rsid w:val="002B222D"/>
    <w:rsid w:val="002B2742"/>
    <w:rsid w:val="002B36BB"/>
    <w:rsid w:val="002B385D"/>
    <w:rsid w:val="002B4D8D"/>
    <w:rsid w:val="002B522A"/>
    <w:rsid w:val="002B54A1"/>
    <w:rsid w:val="002B5660"/>
    <w:rsid w:val="002B5733"/>
    <w:rsid w:val="002B5A0D"/>
    <w:rsid w:val="002B5B15"/>
    <w:rsid w:val="002B5BD7"/>
    <w:rsid w:val="002B5F43"/>
    <w:rsid w:val="002B5FB3"/>
    <w:rsid w:val="002B7BCB"/>
    <w:rsid w:val="002C00A0"/>
    <w:rsid w:val="002C02CC"/>
    <w:rsid w:val="002C076B"/>
    <w:rsid w:val="002C0A35"/>
    <w:rsid w:val="002C0E1E"/>
    <w:rsid w:val="002C144E"/>
    <w:rsid w:val="002C14B0"/>
    <w:rsid w:val="002C2056"/>
    <w:rsid w:val="002C2AAB"/>
    <w:rsid w:val="002C30C0"/>
    <w:rsid w:val="002C471C"/>
    <w:rsid w:val="002C4FEA"/>
    <w:rsid w:val="002C5545"/>
    <w:rsid w:val="002C5768"/>
    <w:rsid w:val="002C5AE5"/>
    <w:rsid w:val="002C5FE4"/>
    <w:rsid w:val="002C621C"/>
    <w:rsid w:val="002C7508"/>
    <w:rsid w:val="002D0581"/>
    <w:rsid w:val="002D0F24"/>
    <w:rsid w:val="002D1141"/>
    <w:rsid w:val="002D1A56"/>
    <w:rsid w:val="002D1F5A"/>
    <w:rsid w:val="002D2063"/>
    <w:rsid w:val="002D2607"/>
    <w:rsid w:val="002D2C56"/>
    <w:rsid w:val="002D2DC7"/>
    <w:rsid w:val="002D365B"/>
    <w:rsid w:val="002D50F9"/>
    <w:rsid w:val="002D6748"/>
    <w:rsid w:val="002D6928"/>
    <w:rsid w:val="002D71C2"/>
    <w:rsid w:val="002D720E"/>
    <w:rsid w:val="002D77A7"/>
    <w:rsid w:val="002D7B66"/>
    <w:rsid w:val="002E05FA"/>
    <w:rsid w:val="002E18F3"/>
    <w:rsid w:val="002E230C"/>
    <w:rsid w:val="002E2BDC"/>
    <w:rsid w:val="002E2BEC"/>
    <w:rsid w:val="002E2D13"/>
    <w:rsid w:val="002E367A"/>
    <w:rsid w:val="002E3A1A"/>
    <w:rsid w:val="002E3A5A"/>
    <w:rsid w:val="002E3CA8"/>
    <w:rsid w:val="002E417B"/>
    <w:rsid w:val="002E47A4"/>
    <w:rsid w:val="002E5556"/>
    <w:rsid w:val="002E5AF2"/>
    <w:rsid w:val="002E5B29"/>
    <w:rsid w:val="002E63A4"/>
    <w:rsid w:val="002E7929"/>
    <w:rsid w:val="002F066C"/>
    <w:rsid w:val="002F11C5"/>
    <w:rsid w:val="002F1613"/>
    <w:rsid w:val="002F22AB"/>
    <w:rsid w:val="002F28CA"/>
    <w:rsid w:val="002F2933"/>
    <w:rsid w:val="002F2FCD"/>
    <w:rsid w:val="002F36C9"/>
    <w:rsid w:val="002F3C9B"/>
    <w:rsid w:val="002F3FF1"/>
    <w:rsid w:val="002F4134"/>
    <w:rsid w:val="002F4C15"/>
    <w:rsid w:val="002F5BF6"/>
    <w:rsid w:val="002F65BC"/>
    <w:rsid w:val="002F71EC"/>
    <w:rsid w:val="002F79B0"/>
    <w:rsid w:val="002F7D07"/>
    <w:rsid w:val="003001C7"/>
    <w:rsid w:val="00300298"/>
    <w:rsid w:val="00300D02"/>
    <w:rsid w:val="003021B0"/>
    <w:rsid w:val="00302AF5"/>
    <w:rsid w:val="003036C4"/>
    <w:rsid w:val="003038C5"/>
    <w:rsid w:val="00303A82"/>
    <w:rsid w:val="00303DAB"/>
    <w:rsid w:val="0030453A"/>
    <w:rsid w:val="00304A36"/>
    <w:rsid w:val="003050AC"/>
    <w:rsid w:val="003057FD"/>
    <w:rsid w:val="00306977"/>
    <w:rsid w:val="00306F0F"/>
    <w:rsid w:val="00307289"/>
    <w:rsid w:val="003076F7"/>
    <w:rsid w:val="00307EAB"/>
    <w:rsid w:val="003100BD"/>
    <w:rsid w:val="003107B5"/>
    <w:rsid w:val="00310EE3"/>
    <w:rsid w:val="0031134F"/>
    <w:rsid w:val="00311CBF"/>
    <w:rsid w:val="00311D04"/>
    <w:rsid w:val="00312690"/>
    <w:rsid w:val="00312C09"/>
    <w:rsid w:val="003132E1"/>
    <w:rsid w:val="003133FB"/>
    <w:rsid w:val="00313BBC"/>
    <w:rsid w:val="00313FA2"/>
    <w:rsid w:val="00314704"/>
    <w:rsid w:val="003159C1"/>
    <w:rsid w:val="0031618D"/>
    <w:rsid w:val="003164FA"/>
    <w:rsid w:val="00316AEB"/>
    <w:rsid w:val="003206C6"/>
    <w:rsid w:val="003211B4"/>
    <w:rsid w:val="00321B06"/>
    <w:rsid w:val="00322126"/>
    <w:rsid w:val="0032256A"/>
    <w:rsid w:val="003226E1"/>
    <w:rsid w:val="00322FFB"/>
    <w:rsid w:val="00324772"/>
    <w:rsid w:val="003251E4"/>
    <w:rsid w:val="00325582"/>
    <w:rsid w:val="003259F6"/>
    <w:rsid w:val="00326568"/>
    <w:rsid w:val="003271A6"/>
    <w:rsid w:val="003311D9"/>
    <w:rsid w:val="00331454"/>
    <w:rsid w:val="00331770"/>
    <w:rsid w:val="00332190"/>
    <w:rsid w:val="003322E9"/>
    <w:rsid w:val="00332F58"/>
    <w:rsid w:val="00333924"/>
    <w:rsid w:val="003340F3"/>
    <w:rsid w:val="00335039"/>
    <w:rsid w:val="00335B3C"/>
    <w:rsid w:val="00335FB9"/>
    <w:rsid w:val="00336091"/>
    <w:rsid w:val="003364E6"/>
    <w:rsid w:val="00336A6B"/>
    <w:rsid w:val="0033741C"/>
    <w:rsid w:val="003419A9"/>
    <w:rsid w:val="003420F9"/>
    <w:rsid w:val="003425EE"/>
    <w:rsid w:val="00342902"/>
    <w:rsid w:val="00342D0A"/>
    <w:rsid w:val="00342E1B"/>
    <w:rsid w:val="00343643"/>
    <w:rsid w:val="00343F21"/>
    <w:rsid w:val="0034447B"/>
    <w:rsid w:val="00344ACE"/>
    <w:rsid w:val="00344C77"/>
    <w:rsid w:val="00344F09"/>
    <w:rsid w:val="0034507B"/>
    <w:rsid w:val="00346125"/>
    <w:rsid w:val="00350109"/>
    <w:rsid w:val="0035104B"/>
    <w:rsid w:val="00351215"/>
    <w:rsid w:val="003515CB"/>
    <w:rsid w:val="0035202F"/>
    <w:rsid w:val="00352EA5"/>
    <w:rsid w:val="0035335F"/>
    <w:rsid w:val="00353428"/>
    <w:rsid w:val="00353C0D"/>
    <w:rsid w:val="00353CBF"/>
    <w:rsid w:val="00354604"/>
    <w:rsid w:val="003549A0"/>
    <w:rsid w:val="00354C88"/>
    <w:rsid w:val="003552BD"/>
    <w:rsid w:val="003560E1"/>
    <w:rsid w:val="003563F7"/>
    <w:rsid w:val="003565D1"/>
    <w:rsid w:val="00356655"/>
    <w:rsid w:val="00356778"/>
    <w:rsid w:val="00356ED2"/>
    <w:rsid w:val="003576AB"/>
    <w:rsid w:val="0036055C"/>
    <w:rsid w:val="00360624"/>
    <w:rsid w:val="0036071F"/>
    <w:rsid w:val="00361502"/>
    <w:rsid w:val="00362DE6"/>
    <w:rsid w:val="00363657"/>
    <w:rsid w:val="00365CF4"/>
    <w:rsid w:val="00366B6D"/>
    <w:rsid w:val="003673E4"/>
    <w:rsid w:val="003678B8"/>
    <w:rsid w:val="00370368"/>
    <w:rsid w:val="003703B2"/>
    <w:rsid w:val="003703B4"/>
    <w:rsid w:val="0037042D"/>
    <w:rsid w:val="0037141F"/>
    <w:rsid w:val="003717FA"/>
    <w:rsid w:val="0037306A"/>
    <w:rsid w:val="00374A77"/>
    <w:rsid w:val="00375232"/>
    <w:rsid w:val="00375C2F"/>
    <w:rsid w:val="003769B6"/>
    <w:rsid w:val="003771DC"/>
    <w:rsid w:val="00377260"/>
    <w:rsid w:val="00380290"/>
    <w:rsid w:val="00380F0D"/>
    <w:rsid w:val="003816D7"/>
    <w:rsid w:val="003823AF"/>
    <w:rsid w:val="00383297"/>
    <w:rsid w:val="00383A3A"/>
    <w:rsid w:val="003848A4"/>
    <w:rsid w:val="00384EA2"/>
    <w:rsid w:val="00385D08"/>
    <w:rsid w:val="00386173"/>
    <w:rsid w:val="003864B9"/>
    <w:rsid w:val="00386902"/>
    <w:rsid w:val="003871B6"/>
    <w:rsid w:val="00387369"/>
    <w:rsid w:val="00387FC0"/>
    <w:rsid w:val="003900DB"/>
    <w:rsid w:val="003903AE"/>
    <w:rsid w:val="003908C4"/>
    <w:rsid w:val="0039103F"/>
    <w:rsid w:val="00391474"/>
    <w:rsid w:val="00391A76"/>
    <w:rsid w:val="00392716"/>
    <w:rsid w:val="0039393A"/>
    <w:rsid w:val="003941BB"/>
    <w:rsid w:val="0039610D"/>
    <w:rsid w:val="003A02F0"/>
    <w:rsid w:val="003A0BCC"/>
    <w:rsid w:val="003A2022"/>
    <w:rsid w:val="003A270D"/>
    <w:rsid w:val="003A2A34"/>
    <w:rsid w:val="003A3578"/>
    <w:rsid w:val="003A3609"/>
    <w:rsid w:val="003A3893"/>
    <w:rsid w:val="003A3A30"/>
    <w:rsid w:val="003A3D8A"/>
    <w:rsid w:val="003A48C0"/>
    <w:rsid w:val="003A4A83"/>
    <w:rsid w:val="003A5300"/>
    <w:rsid w:val="003A5536"/>
    <w:rsid w:val="003A5D94"/>
    <w:rsid w:val="003A5DE6"/>
    <w:rsid w:val="003A620E"/>
    <w:rsid w:val="003A6478"/>
    <w:rsid w:val="003A6677"/>
    <w:rsid w:val="003A73A7"/>
    <w:rsid w:val="003A7758"/>
    <w:rsid w:val="003A79AD"/>
    <w:rsid w:val="003A7E46"/>
    <w:rsid w:val="003A7F5E"/>
    <w:rsid w:val="003B053D"/>
    <w:rsid w:val="003B0568"/>
    <w:rsid w:val="003B18C7"/>
    <w:rsid w:val="003B1ABD"/>
    <w:rsid w:val="003B29BA"/>
    <w:rsid w:val="003B2E3C"/>
    <w:rsid w:val="003B4193"/>
    <w:rsid w:val="003B4A52"/>
    <w:rsid w:val="003B4DEA"/>
    <w:rsid w:val="003B50DD"/>
    <w:rsid w:val="003B51D5"/>
    <w:rsid w:val="003B66DA"/>
    <w:rsid w:val="003B6922"/>
    <w:rsid w:val="003B6AC4"/>
    <w:rsid w:val="003C001C"/>
    <w:rsid w:val="003C125E"/>
    <w:rsid w:val="003C1435"/>
    <w:rsid w:val="003C1480"/>
    <w:rsid w:val="003C19C8"/>
    <w:rsid w:val="003C22BD"/>
    <w:rsid w:val="003C280B"/>
    <w:rsid w:val="003C2AB0"/>
    <w:rsid w:val="003C2F23"/>
    <w:rsid w:val="003C30E5"/>
    <w:rsid w:val="003C3144"/>
    <w:rsid w:val="003C451C"/>
    <w:rsid w:val="003C4EE8"/>
    <w:rsid w:val="003C5000"/>
    <w:rsid w:val="003C542A"/>
    <w:rsid w:val="003C60F7"/>
    <w:rsid w:val="003C6DB6"/>
    <w:rsid w:val="003C6EA3"/>
    <w:rsid w:val="003C7EA0"/>
    <w:rsid w:val="003D061B"/>
    <w:rsid w:val="003D09C5"/>
    <w:rsid w:val="003D1AB7"/>
    <w:rsid w:val="003D312F"/>
    <w:rsid w:val="003D323A"/>
    <w:rsid w:val="003D3463"/>
    <w:rsid w:val="003D3AE8"/>
    <w:rsid w:val="003D3DF3"/>
    <w:rsid w:val="003D44F0"/>
    <w:rsid w:val="003D4F6F"/>
    <w:rsid w:val="003D521B"/>
    <w:rsid w:val="003D56DD"/>
    <w:rsid w:val="003D57C0"/>
    <w:rsid w:val="003D5C41"/>
    <w:rsid w:val="003D5EB4"/>
    <w:rsid w:val="003D635D"/>
    <w:rsid w:val="003D734B"/>
    <w:rsid w:val="003D7548"/>
    <w:rsid w:val="003D7B8B"/>
    <w:rsid w:val="003D7F5C"/>
    <w:rsid w:val="003E0690"/>
    <w:rsid w:val="003E0C6C"/>
    <w:rsid w:val="003E2735"/>
    <w:rsid w:val="003E2882"/>
    <w:rsid w:val="003E2A09"/>
    <w:rsid w:val="003E2DFC"/>
    <w:rsid w:val="003E2E18"/>
    <w:rsid w:val="003E316D"/>
    <w:rsid w:val="003E339B"/>
    <w:rsid w:val="003E38B4"/>
    <w:rsid w:val="003E38D5"/>
    <w:rsid w:val="003E4BF0"/>
    <w:rsid w:val="003E5B2A"/>
    <w:rsid w:val="003E5E58"/>
    <w:rsid w:val="003E62C1"/>
    <w:rsid w:val="003E639F"/>
    <w:rsid w:val="003E63E2"/>
    <w:rsid w:val="003E6E52"/>
    <w:rsid w:val="003E7298"/>
    <w:rsid w:val="003F044F"/>
    <w:rsid w:val="003F0467"/>
    <w:rsid w:val="003F09C3"/>
    <w:rsid w:val="003F0BEC"/>
    <w:rsid w:val="003F0F0D"/>
    <w:rsid w:val="003F1117"/>
    <w:rsid w:val="003F1A84"/>
    <w:rsid w:val="003F30A5"/>
    <w:rsid w:val="003F3392"/>
    <w:rsid w:val="003F3660"/>
    <w:rsid w:val="003F385C"/>
    <w:rsid w:val="003F3BB6"/>
    <w:rsid w:val="003F3FF4"/>
    <w:rsid w:val="003F45DC"/>
    <w:rsid w:val="003F4D37"/>
    <w:rsid w:val="003F5246"/>
    <w:rsid w:val="003F5453"/>
    <w:rsid w:val="003F70C4"/>
    <w:rsid w:val="003F7220"/>
    <w:rsid w:val="003F745B"/>
    <w:rsid w:val="003F7476"/>
    <w:rsid w:val="003F75DC"/>
    <w:rsid w:val="004003DF"/>
    <w:rsid w:val="00402362"/>
    <w:rsid w:val="004028F2"/>
    <w:rsid w:val="00402CA9"/>
    <w:rsid w:val="00402CD6"/>
    <w:rsid w:val="00402E03"/>
    <w:rsid w:val="00402FA1"/>
    <w:rsid w:val="00404620"/>
    <w:rsid w:val="00404C02"/>
    <w:rsid w:val="00404FBF"/>
    <w:rsid w:val="00405BB9"/>
    <w:rsid w:val="00405D85"/>
    <w:rsid w:val="004068E5"/>
    <w:rsid w:val="00407403"/>
    <w:rsid w:val="00407ABB"/>
    <w:rsid w:val="004102B0"/>
    <w:rsid w:val="004108DC"/>
    <w:rsid w:val="00410D83"/>
    <w:rsid w:val="00411A0E"/>
    <w:rsid w:val="004131EC"/>
    <w:rsid w:val="004136A3"/>
    <w:rsid w:val="00413AA8"/>
    <w:rsid w:val="00414211"/>
    <w:rsid w:val="004142C1"/>
    <w:rsid w:val="00414AB6"/>
    <w:rsid w:val="00414B94"/>
    <w:rsid w:val="004151E8"/>
    <w:rsid w:val="00415B80"/>
    <w:rsid w:val="00416108"/>
    <w:rsid w:val="00416E0B"/>
    <w:rsid w:val="004202E9"/>
    <w:rsid w:val="00421CDE"/>
    <w:rsid w:val="00421F58"/>
    <w:rsid w:val="0042221C"/>
    <w:rsid w:val="00422292"/>
    <w:rsid w:val="004230D5"/>
    <w:rsid w:val="00423435"/>
    <w:rsid w:val="004234A1"/>
    <w:rsid w:val="00423CEC"/>
    <w:rsid w:val="00423D0A"/>
    <w:rsid w:val="0042458A"/>
    <w:rsid w:val="00425052"/>
    <w:rsid w:val="0042524A"/>
    <w:rsid w:val="00425B66"/>
    <w:rsid w:val="00425CFC"/>
    <w:rsid w:val="00426B7C"/>
    <w:rsid w:val="00427819"/>
    <w:rsid w:val="00427AC0"/>
    <w:rsid w:val="004301E5"/>
    <w:rsid w:val="00430ADC"/>
    <w:rsid w:val="00430D2E"/>
    <w:rsid w:val="0043134E"/>
    <w:rsid w:val="00431870"/>
    <w:rsid w:val="004318EE"/>
    <w:rsid w:val="0043264F"/>
    <w:rsid w:val="00432939"/>
    <w:rsid w:val="00432AB2"/>
    <w:rsid w:val="004336AD"/>
    <w:rsid w:val="00434762"/>
    <w:rsid w:val="004347E1"/>
    <w:rsid w:val="00434F19"/>
    <w:rsid w:val="004357DE"/>
    <w:rsid w:val="00435CCA"/>
    <w:rsid w:val="00435D75"/>
    <w:rsid w:val="00435E1D"/>
    <w:rsid w:val="0043648C"/>
    <w:rsid w:val="004366BD"/>
    <w:rsid w:val="00436853"/>
    <w:rsid w:val="00436EF4"/>
    <w:rsid w:val="00437174"/>
    <w:rsid w:val="00437684"/>
    <w:rsid w:val="00437748"/>
    <w:rsid w:val="00437CDA"/>
    <w:rsid w:val="00441028"/>
    <w:rsid w:val="00441195"/>
    <w:rsid w:val="00441373"/>
    <w:rsid w:val="00442C31"/>
    <w:rsid w:val="004431AE"/>
    <w:rsid w:val="004433A9"/>
    <w:rsid w:val="004435F9"/>
    <w:rsid w:val="004436AA"/>
    <w:rsid w:val="00443917"/>
    <w:rsid w:val="00444625"/>
    <w:rsid w:val="00444EF6"/>
    <w:rsid w:val="00445107"/>
    <w:rsid w:val="00445C4F"/>
    <w:rsid w:val="00445D92"/>
    <w:rsid w:val="00445F29"/>
    <w:rsid w:val="00446A12"/>
    <w:rsid w:val="00446FF7"/>
    <w:rsid w:val="004472A4"/>
    <w:rsid w:val="004475ED"/>
    <w:rsid w:val="00447D96"/>
    <w:rsid w:val="00451EE8"/>
    <w:rsid w:val="0045219A"/>
    <w:rsid w:val="0045257F"/>
    <w:rsid w:val="00452841"/>
    <w:rsid w:val="00452862"/>
    <w:rsid w:val="00452959"/>
    <w:rsid w:val="004534CE"/>
    <w:rsid w:val="00453537"/>
    <w:rsid w:val="00453709"/>
    <w:rsid w:val="00453D77"/>
    <w:rsid w:val="00453E77"/>
    <w:rsid w:val="00453EFC"/>
    <w:rsid w:val="00453F62"/>
    <w:rsid w:val="004545F3"/>
    <w:rsid w:val="00454CC1"/>
    <w:rsid w:val="00455160"/>
    <w:rsid w:val="00455217"/>
    <w:rsid w:val="004552D7"/>
    <w:rsid w:val="0045636A"/>
    <w:rsid w:val="00456C04"/>
    <w:rsid w:val="00457CEE"/>
    <w:rsid w:val="00457D2C"/>
    <w:rsid w:val="00457E6C"/>
    <w:rsid w:val="004609E8"/>
    <w:rsid w:val="00461AAE"/>
    <w:rsid w:val="00461CA1"/>
    <w:rsid w:val="0046213C"/>
    <w:rsid w:val="004622C2"/>
    <w:rsid w:val="0046256D"/>
    <w:rsid w:val="00462FB0"/>
    <w:rsid w:val="004632A6"/>
    <w:rsid w:val="0046333A"/>
    <w:rsid w:val="004633A7"/>
    <w:rsid w:val="00463501"/>
    <w:rsid w:val="004636F7"/>
    <w:rsid w:val="004639AD"/>
    <w:rsid w:val="00464A4C"/>
    <w:rsid w:val="00464C14"/>
    <w:rsid w:val="00464E2C"/>
    <w:rsid w:val="00464FA9"/>
    <w:rsid w:val="00466469"/>
    <w:rsid w:val="004664ED"/>
    <w:rsid w:val="00466F9B"/>
    <w:rsid w:val="004678C6"/>
    <w:rsid w:val="004710B7"/>
    <w:rsid w:val="0047137B"/>
    <w:rsid w:val="004714FC"/>
    <w:rsid w:val="00471619"/>
    <w:rsid w:val="00471767"/>
    <w:rsid w:val="004725D4"/>
    <w:rsid w:val="00473B41"/>
    <w:rsid w:val="00473F42"/>
    <w:rsid w:val="004749FB"/>
    <w:rsid w:val="00474EF3"/>
    <w:rsid w:val="00475DFE"/>
    <w:rsid w:val="004763A8"/>
    <w:rsid w:val="00476546"/>
    <w:rsid w:val="00476B2A"/>
    <w:rsid w:val="00476F67"/>
    <w:rsid w:val="0047740F"/>
    <w:rsid w:val="00477FDB"/>
    <w:rsid w:val="0048027B"/>
    <w:rsid w:val="004806EA"/>
    <w:rsid w:val="00480B95"/>
    <w:rsid w:val="00480CC8"/>
    <w:rsid w:val="004815FC"/>
    <w:rsid w:val="004832A2"/>
    <w:rsid w:val="00483ECC"/>
    <w:rsid w:val="004846D6"/>
    <w:rsid w:val="0048485A"/>
    <w:rsid w:val="00484A36"/>
    <w:rsid w:val="004855A0"/>
    <w:rsid w:val="00486156"/>
    <w:rsid w:val="0048633B"/>
    <w:rsid w:val="004871CC"/>
    <w:rsid w:val="004875E4"/>
    <w:rsid w:val="00487F78"/>
    <w:rsid w:val="004903D5"/>
    <w:rsid w:val="00490B46"/>
    <w:rsid w:val="00490C48"/>
    <w:rsid w:val="00491015"/>
    <w:rsid w:val="004912F1"/>
    <w:rsid w:val="0049150E"/>
    <w:rsid w:val="004918B1"/>
    <w:rsid w:val="0049193A"/>
    <w:rsid w:val="00492077"/>
    <w:rsid w:val="004926E6"/>
    <w:rsid w:val="004927C4"/>
    <w:rsid w:val="004927D7"/>
    <w:rsid w:val="00492B00"/>
    <w:rsid w:val="00492B0C"/>
    <w:rsid w:val="00492E66"/>
    <w:rsid w:val="004938CD"/>
    <w:rsid w:val="00494050"/>
    <w:rsid w:val="00494DC3"/>
    <w:rsid w:val="00494EC4"/>
    <w:rsid w:val="0049535D"/>
    <w:rsid w:val="0049556B"/>
    <w:rsid w:val="004956A3"/>
    <w:rsid w:val="00495971"/>
    <w:rsid w:val="00495B49"/>
    <w:rsid w:val="004960E4"/>
    <w:rsid w:val="00496465"/>
    <w:rsid w:val="00496E58"/>
    <w:rsid w:val="00496FF5"/>
    <w:rsid w:val="0049753D"/>
    <w:rsid w:val="00497929"/>
    <w:rsid w:val="00497AEC"/>
    <w:rsid w:val="00497D70"/>
    <w:rsid w:val="004A0F22"/>
    <w:rsid w:val="004A12DC"/>
    <w:rsid w:val="004A169C"/>
    <w:rsid w:val="004A16C9"/>
    <w:rsid w:val="004A1AE2"/>
    <w:rsid w:val="004A2224"/>
    <w:rsid w:val="004A238A"/>
    <w:rsid w:val="004A2586"/>
    <w:rsid w:val="004A2842"/>
    <w:rsid w:val="004A2CCD"/>
    <w:rsid w:val="004A2D1F"/>
    <w:rsid w:val="004A30DF"/>
    <w:rsid w:val="004A359E"/>
    <w:rsid w:val="004A38D4"/>
    <w:rsid w:val="004A4491"/>
    <w:rsid w:val="004A4B47"/>
    <w:rsid w:val="004A500A"/>
    <w:rsid w:val="004A5EFB"/>
    <w:rsid w:val="004A6480"/>
    <w:rsid w:val="004A6B22"/>
    <w:rsid w:val="004A7109"/>
    <w:rsid w:val="004A7E8B"/>
    <w:rsid w:val="004B0ACE"/>
    <w:rsid w:val="004B0CBE"/>
    <w:rsid w:val="004B0EB3"/>
    <w:rsid w:val="004B1409"/>
    <w:rsid w:val="004B1434"/>
    <w:rsid w:val="004B1670"/>
    <w:rsid w:val="004B1822"/>
    <w:rsid w:val="004B1F82"/>
    <w:rsid w:val="004B29C3"/>
    <w:rsid w:val="004B354A"/>
    <w:rsid w:val="004B43E7"/>
    <w:rsid w:val="004B44EC"/>
    <w:rsid w:val="004B502B"/>
    <w:rsid w:val="004B71DD"/>
    <w:rsid w:val="004B78F0"/>
    <w:rsid w:val="004B791C"/>
    <w:rsid w:val="004C0140"/>
    <w:rsid w:val="004C0867"/>
    <w:rsid w:val="004C0932"/>
    <w:rsid w:val="004C1298"/>
    <w:rsid w:val="004C1646"/>
    <w:rsid w:val="004C1738"/>
    <w:rsid w:val="004C178F"/>
    <w:rsid w:val="004C1795"/>
    <w:rsid w:val="004C1C42"/>
    <w:rsid w:val="004C1FCF"/>
    <w:rsid w:val="004C2F28"/>
    <w:rsid w:val="004C368D"/>
    <w:rsid w:val="004C37F5"/>
    <w:rsid w:val="004C4D0B"/>
    <w:rsid w:val="004C5B03"/>
    <w:rsid w:val="004C61E2"/>
    <w:rsid w:val="004C63F5"/>
    <w:rsid w:val="004C66D9"/>
    <w:rsid w:val="004C6F6D"/>
    <w:rsid w:val="004C7023"/>
    <w:rsid w:val="004C7E3A"/>
    <w:rsid w:val="004D033A"/>
    <w:rsid w:val="004D04F5"/>
    <w:rsid w:val="004D079C"/>
    <w:rsid w:val="004D0CF5"/>
    <w:rsid w:val="004D0DAB"/>
    <w:rsid w:val="004D19FC"/>
    <w:rsid w:val="004D2CBD"/>
    <w:rsid w:val="004D31E5"/>
    <w:rsid w:val="004D5917"/>
    <w:rsid w:val="004D5A91"/>
    <w:rsid w:val="004D5BB6"/>
    <w:rsid w:val="004D5FBB"/>
    <w:rsid w:val="004D61B0"/>
    <w:rsid w:val="004D6A7F"/>
    <w:rsid w:val="004D6D38"/>
    <w:rsid w:val="004D6F3F"/>
    <w:rsid w:val="004D7A1D"/>
    <w:rsid w:val="004E0184"/>
    <w:rsid w:val="004E0207"/>
    <w:rsid w:val="004E0B0A"/>
    <w:rsid w:val="004E15BB"/>
    <w:rsid w:val="004E16A7"/>
    <w:rsid w:val="004E17D7"/>
    <w:rsid w:val="004E186D"/>
    <w:rsid w:val="004E2D83"/>
    <w:rsid w:val="004E31D8"/>
    <w:rsid w:val="004E3E0C"/>
    <w:rsid w:val="004E3F4B"/>
    <w:rsid w:val="004E4327"/>
    <w:rsid w:val="004E43BF"/>
    <w:rsid w:val="004E5976"/>
    <w:rsid w:val="004E5BE2"/>
    <w:rsid w:val="004E6782"/>
    <w:rsid w:val="004E6EFA"/>
    <w:rsid w:val="004E71D3"/>
    <w:rsid w:val="004E735D"/>
    <w:rsid w:val="004E75D4"/>
    <w:rsid w:val="004F1ADB"/>
    <w:rsid w:val="004F1FD0"/>
    <w:rsid w:val="004F2FAF"/>
    <w:rsid w:val="004F3523"/>
    <w:rsid w:val="004F3D4A"/>
    <w:rsid w:val="004F455D"/>
    <w:rsid w:val="004F480A"/>
    <w:rsid w:val="004F4C5B"/>
    <w:rsid w:val="004F5171"/>
    <w:rsid w:val="004F5841"/>
    <w:rsid w:val="004F6536"/>
    <w:rsid w:val="004F710D"/>
    <w:rsid w:val="004F7342"/>
    <w:rsid w:val="004F75B8"/>
    <w:rsid w:val="004F76F0"/>
    <w:rsid w:val="004F77AB"/>
    <w:rsid w:val="00500760"/>
    <w:rsid w:val="00501068"/>
    <w:rsid w:val="0050156B"/>
    <w:rsid w:val="00501A58"/>
    <w:rsid w:val="00501BA1"/>
    <w:rsid w:val="00501C36"/>
    <w:rsid w:val="00501D2A"/>
    <w:rsid w:val="00502558"/>
    <w:rsid w:val="00502768"/>
    <w:rsid w:val="005032A0"/>
    <w:rsid w:val="00505294"/>
    <w:rsid w:val="00505A94"/>
    <w:rsid w:val="005060A9"/>
    <w:rsid w:val="00506C58"/>
    <w:rsid w:val="0050723E"/>
    <w:rsid w:val="00507293"/>
    <w:rsid w:val="0050745E"/>
    <w:rsid w:val="005078FC"/>
    <w:rsid w:val="00510511"/>
    <w:rsid w:val="005107E0"/>
    <w:rsid w:val="00510C89"/>
    <w:rsid w:val="00511003"/>
    <w:rsid w:val="00511AF8"/>
    <w:rsid w:val="00511EC5"/>
    <w:rsid w:val="005122C3"/>
    <w:rsid w:val="00512453"/>
    <w:rsid w:val="00512583"/>
    <w:rsid w:val="00512E13"/>
    <w:rsid w:val="00513922"/>
    <w:rsid w:val="00513EB7"/>
    <w:rsid w:val="0051430B"/>
    <w:rsid w:val="005158AD"/>
    <w:rsid w:val="00516E21"/>
    <w:rsid w:val="00517A76"/>
    <w:rsid w:val="00517A79"/>
    <w:rsid w:val="00517B97"/>
    <w:rsid w:val="00517D5A"/>
    <w:rsid w:val="00520005"/>
    <w:rsid w:val="005203F3"/>
    <w:rsid w:val="00520403"/>
    <w:rsid w:val="0052054C"/>
    <w:rsid w:val="00520850"/>
    <w:rsid w:val="0052095D"/>
    <w:rsid w:val="00521072"/>
    <w:rsid w:val="00521250"/>
    <w:rsid w:val="00522156"/>
    <w:rsid w:val="005224BF"/>
    <w:rsid w:val="0052269A"/>
    <w:rsid w:val="00522948"/>
    <w:rsid w:val="005230A4"/>
    <w:rsid w:val="0052427E"/>
    <w:rsid w:val="005242BA"/>
    <w:rsid w:val="00524755"/>
    <w:rsid w:val="00524993"/>
    <w:rsid w:val="00524C77"/>
    <w:rsid w:val="0052538B"/>
    <w:rsid w:val="0052539A"/>
    <w:rsid w:val="00525943"/>
    <w:rsid w:val="00526413"/>
    <w:rsid w:val="00526928"/>
    <w:rsid w:val="0052762C"/>
    <w:rsid w:val="00527787"/>
    <w:rsid w:val="005277BC"/>
    <w:rsid w:val="0052793D"/>
    <w:rsid w:val="00527F4D"/>
    <w:rsid w:val="005304C8"/>
    <w:rsid w:val="0053072B"/>
    <w:rsid w:val="00530B08"/>
    <w:rsid w:val="0053113B"/>
    <w:rsid w:val="00531560"/>
    <w:rsid w:val="00531FAA"/>
    <w:rsid w:val="0053262C"/>
    <w:rsid w:val="0053279C"/>
    <w:rsid w:val="00532882"/>
    <w:rsid w:val="005328A9"/>
    <w:rsid w:val="00533262"/>
    <w:rsid w:val="00533312"/>
    <w:rsid w:val="0053341D"/>
    <w:rsid w:val="00533451"/>
    <w:rsid w:val="00533A8D"/>
    <w:rsid w:val="00533B5A"/>
    <w:rsid w:val="0053412C"/>
    <w:rsid w:val="00534248"/>
    <w:rsid w:val="00534B4C"/>
    <w:rsid w:val="00535911"/>
    <w:rsid w:val="00535DC6"/>
    <w:rsid w:val="0053600C"/>
    <w:rsid w:val="0053685C"/>
    <w:rsid w:val="00536C17"/>
    <w:rsid w:val="0054009F"/>
    <w:rsid w:val="005403B8"/>
    <w:rsid w:val="005403F5"/>
    <w:rsid w:val="005409F3"/>
    <w:rsid w:val="00542E3F"/>
    <w:rsid w:val="00542FBD"/>
    <w:rsid w:val="00543467"/>
    <w:rsid w:val="005435D6"/>
    <w:rsid w:val="00543845"/>
    <w:rsid w:val="0054403B"/>
    <w:rsid w:val="00544300"/>
    <w:rsid w:val="00544633"/>
    <w:rsid w:val="00544899"/>
    <w:rsid w:val="00545737"/>
    <w:rsid w:val="00546179"/>
    <w:rsid w:val="0054620D"/>
    <w:rsid w:val="00546913"/>
    <w:rsid w:val="00546CD7"/>
    <w:rsid w:val="0054745E"/>
    <w:rsid w:val="00550C6F"/>
    <w:rsid w:val="00551817"/>
    <w:rsid w:val="00551E41"/>
    <w:rsid w:val="0055204E"/>
    <w:rsid w:val="00552B64"/>
    <w:rsid w:val="0055309D"/>
    <w:rsid w:val="00553DBD"/>
    <w:rsid w:val="00555308"/>
    <w:rsid w:val="00557210"/>
    <w:rsid w:val="00557246"/>
    <w:rsid w:val="00557CE6"/>
    <w:rsid w:val="00557E0C"/>
    <w:rsid w:val="0056124B"/>
    <w:rsid w:val="00561940"/>
    <w:rsid w:val="00561DA8"/>
    <w:rsid w:val="00562065"/>
    <w:rsid w:val="005632D8"/>
    <w:rsid w:val="00563930"/>
    <w:rsid w:val="00564451"/>
    <w:rsid w:val="005655A9"/>
    <w:rsid w:val="00565996"/>
    <w:rsid w:val="005707B0"/>
    <w:rsid w:val="005709B6"/>
    <w:rsid w:val="00571076"/>
    <w:rsid w:val="005716C1"/>
    <w:rsid w:val="00571845"/>
    <w:rsid w:val="00572707"/>
    <w:rsid w:val="00572A8B"/>
    <w:rsid w:val="00572E1F"/>
    <w:rsid w:val="00572E54"/>
    <w:rsid w:val="0057327E"/>
    <w:rsid w:val="00573746"/>
    <w:rsid w:val="00573821"/>
    <w:rsid w:val="00573C69"/>
    <w:rsid w:val="00573FF5"/>
    <w:rsid w:val="00574313"/>
    <w:rsid w:val="0057495B"/>
    <w:rsid w:val="005770B4"/>
    <w:rsid w:val="005777A3"/>
    <w:rsid w:val="00577D3F"/>
    <w:rsid w:val="0058001F"/>
    <w:rsid w:val="00581375"/>
    <w:rsid w:val="0058223D"/>
    <w:rsid w:val="00582B5F"/>
    <w:rsid w:val="00582D54"/>
    <w:rsid w:val="00583702"/>
    <w:rsid w:val="00583750"/>
    <w:rsid w:val="00583B82"/>
    <w:rsid w:val="00583C45"/>
    <w:rsid w:val="00583D45"/>
    <w:rsid w:val="00583E42"/>
    <w:rsid w:val="005842A6"/>
    <w:rsid w:val="00584325"/>
    <w:rsid w:val="005847E1"/>
    <w:rsid w:val="0058635E"/>
    <w:rsid w:val="0058651D"/>
    <w:rsid w:val="00587034"/>
    <w:rsid w:val="00587C70"/>
    <w:rsid w:val="00587F6C"/>
    <w:rsid w:val="0059126E"/>
    <w:rsid w:val="005918F4"/>
    <w:rsid w:val="00591C33"/>
    <w:rsid w:val="00591E81"/>
    <w:rsid w:val="00592DF7"/>
    <w:rsid w:val="00592E1B"/>
    <w:rsid w:val="00593145"/>
    <w:rsid w:val="0059371A"/>
    <w:rsid w:val="00593F1C"/>
    <w:rsid w:val="00594E1F"/>
    <w:rsid w:val="00595B7B"/>
    <w:rsid w:val="005966B6"/>
    <w:rsid w:val="005976CA"/>
    <w:rsid w:val="00597881"/>
    <w:rsid w:val="00597FBC"/>
    <w:rsid w:val="005A02A4"/>
    <w:rsid w:val="005A229A"/>
    <w:rsid w:val="005A2BD0"/>
    <w:rsid w:val="005A38E6"/>
    <w:rsid w:val="005A39F7"/>
    <w:rsid w:val="005A4714"/>
    <w:rsid w:val="005A48FC"/>
    <w:rsid w:val="005A49DF"/>
    <w:rsid w:val="005A5115"/>
    <w:rsid w:val="005A56EF"/>
    <w:rsid w:val="005A5BCF"/>
    <w:rsid w:val="005A5DDA"/>
    <w:rsid w:val="005A5E9D"/>
    <w:rsid w:val="005A62DD"/>
    <w:rsid w:val="005A670D"/>
    <w:rsid w:val="005A7378"/>
    <w:rsid w:val="005A7550"/>
    <w:rsid w:val="005A7F74"/>
    <w:rsid w:val="005B04D9"/>
    <w:rsid w:val="005B06F5"/>
    <w:rsid w:val="005B1045"/>
    <w:rsid w:val="005B1235"/>
    <w:rsid w:val="005B150A"/>
    <w:rsid w:val="005B1696"/>
    <w:rsid w:val="005B19EE"/>
    <w:rsid w:val="005B37D5"/>
    <w:rsid w:val="005B4127"/>
    <w:rsid w:val="005B4ADF"/>
    <w:rsid w:val="005B513A"/>
    <w:rsid w:val="005B5B57"/>
    <w:rsid w:val="005B5CC5"/>
    <w:rsid w:val="005B6545"/>
    <w:rsid w:val="005B72F4"/>
    <w:rsid w:val="005B7D70"/>
    <w:rsid w:val="005C0612"/>
    <w:rsid w:val="005C0699"/>
    <w:rsid w:val="005C0971"/>
    <w:rsid w:val="005C09CB"/>
    <w:rsid w:val="005C10EB"/>
    <w:rsid w:val="005C1441"/>
    <w:rsid w:val="005C155A"/>
    <w:rsid w:val="005C1AD8"/>
    <w:rsid w:val="005C1BFA"/>
    <w:rsid w:val="005C20A0"/>
    <w:rsid w:val="005C2EDB"/>
    <w:rsid w:val="005C30BA"/>
    <w:rsid w:val="005C3171"/>
    <w:rsid w:val="005C3CC7"/>
    <w:rsid w:val="005C435E"/>
    <w:rsid w:val="005C523F"/>
    <w:rsid w:val="005C54A7"/>
    <w:rsid w:val="005C5662"/>
    <w:rsid w:val="005C6CC8"/>
    <w:rsid w:val="005D0077"/>
    <w:rsid w:val="005D11BE"/>
    <w:rsid w:val="005D19E6"/>
    <w:rsid w:val="005D2418"/>
    <w:rsid w:val="005D2BF3"/>
    <w:rsid w:val="005D3273"/>
    <w:rsid w:val="005D335F"/>
    <w:rsid w:val="005D3AD3"/>
    <w:rsid w:val="005D4023"/>
    <w:rsid w:val="005D409D"/>
    <w:rsid w:val="005D5D1D"/>
    <w:rsid w:val="005D6A65"/>
    <w:rsid w:val="005D7812"/>
    <w:rsid w:val="005E09E5"/>
    <w:rsid w:val="005E1351"/>
    <w:rsid w:val="005E1EAE"/>
    <w:rsid w:val="005E3700"/>
    <w:rsid w:val="005E37A8"/>
    <w:rsid w:val="005E4518"/>
    <w:rsid w:val="005E4F98"/>
    <w:rsid w:val="005E5723"/>
    <w:rsid w:val="005E5790"/>
    <w:rsid w:val="005E5C46"/>
    <w:rsid w:val="005E5E12"/>
    <w:rsid w:val="005E6286"/>
    <w:rsid w:val="005E6A0F"/>
    <w:rsid w:val="005E6A22"/>
    <w:rsid w:val="005E6E4F"/>
    <w:rsid w:val="005E75D9"/>
    <w:rsid w:val="005F1390"/>
    <w:rsid w:val="005F174C"/>
    <w:rsid w:val="005F1CF2"/>
    <w:rsid w:val="005F1F5A"/>
    <w:rsid w:val="005F2202"/>
    <w:rsid w:val="005F226D"/>
    <w:rsid w:val="005F2543"/>
    <w:rsid w:val="005F295C"/>
    <w:rsid w:val="005F2E39"/>
    <w:rsid w:val="005F31EE"/>
    <w:rsid w:val="005F4375"/>
    <w:rsid w:val="005F4687"/>
    <w:rsid w:val="005F48E9"/>
    <w:rsid w:val="005F4913"/>
    <w:rsid w:val="005F4D58"/>
    <w:rsid w:val="005F5666"/>
    <w:rsid w:val="005F5A7D"/>
    <w:rsid w:val="005F5F83"/>
    <w:rsid w:val="005F69D2"/>
    <w:rsid w:val="005F69E4"/>
    <w:rsid w:val="005F70B3"/>
    <w:rsid w:val="005F7B45"/>
    <w:rsid w:val="0060047D"/>
    <w:rsid w:val="0060091B"/>
    <w:rsid w:val="00602898"/>
    <w:rsid w:val="00602EFC"/>
    <w:rsid w:val="0060319E"/>
    <w:rsid w:val="006033DC"/>
    <w:rsid w:val="0060348B"/>
    <w:rsid w:val="00603548"/>
    <w:rsid w:val="00603CD0"/>
    <w:rsid w:val="00604668"/>
    <w:rsid w:val="0060558A"/>
    <w:rsid w:val="00606980"/>
    <w:rsid w:val="0060722F"/>
    <w:rsid w:val="0060785D"/>
    <w:rsid w:val="00610DAB"/>
    <w:rsid w:val="006110D2"/>
    <w:rsid w:val="00611281"/>
    <w:rsid w:val="0061167C"/>
    <w:rsid w:val="00611C7B"/>
    <w:rsid w:val="00611D8C"/>
    <w:rsid w:val="006126D0"/>
    <w:rsid w:val="006129AB"/>
    <w:rsid w:val="00612D70"/>
    <w:rsid w:val="00612D8F"/>
    <w:rsid w:val="006132DF"/>
    <w:rsid w:val="0061338A"/>
    <w:rsid w:val="00613CBB"/>
    <w:rsid w:val="00613F99"/>
    <w:rsid w:val="00614A3E"/>
    <w:rsid w:val="006152E1"/>
    <w:rsid w:val="0061673A"/>
    <w:rsid w:val="006168D8"/>
    <w:rsid w:val="006170AC"/>
    <w:rsid w:val="0061717B"/>
    <w:rsid w:val="00617236"/>
    <w:rsid w:val="00617411"/>
    <w:rsid w:val="0061757A"/>
    <w:rsid w:val="00620033"/>
    <w:rsid w:val="00620359"/>
    <w:rsid w:val="0062091D"/>
    <w:rsid w:val="0062275D"/>
    <w:rsid w:val="0062292E"/>
    <w:rsid w:val="00624853"/>
    <w:rsid w:val="00624C58"/>
    <w:rsid w:val="00625165"/>
    <w:rsid w:val="0062576C"/>
    <w:rsid w:val="00625DD7"/>
    <w:rsid w:val="00626268"/>
    <w:rsid w:val="006268DB"/>
    <w:rsid w:val="00626B4F"/>
    <w:rsid w:val="00627066"/>
    <w:rsid w:val="006271D4"/>
    <w:rsid w:val="006276CC"/>
    <w:rsid w:val="00627D8D"/>
    <w:rsid w:val="0063053E"/>
    <w:rsid w:val="00630AC2"/>
    <w:rsid w:val="00631467"/>
    <w:rsid w:val="006323DB"/>
    <w:rsid w:val="00634442"/>
    <w:rsid w:val="00634EED"/>
    <w:rsid w:val="006350A7"/>
    <w:rsid w:val="0063548C"/>
    <w:rsid w:val="00635E8B"/>
    <w:rsid w:val="00636720"/>
    <w:rsid w:val="00636E70"/>
    <w:rsid w:val="00636EBB"/>
    <w:rsid w:val="00637276"/>
    <w:rsid w:val="006375BB"/>
    <w:rsid w:val="00637E07"/>
    <w:rsid w:val="00637FAE"/>
    <w:rsid w:val="006406D3"/>
    <w:rsid w:val="006410EA"/>
    <w:rsid w:val="006416B1"/>
    <w:rsid w:val="006416E5"/>
    <w:rsid w:val="006429F4"/>
    <w:rsid w:val="006432DF"/>
    <w:rsid w:val="0064411A"/>
    <w:rsid w:val="00645360"/>
    <w:rsid w:val="00645CAE"/>
    <w:rsid w:val="00646D32"/>
    <w:rsid w:val="00646D7B"/>
    <w:rsid w:val="00646DF4"/>
    <w:rsid w:val="00646E26"/>
    <w:rsid w:val="00647027"/>
    <w:rsid w:val="00647036"/>
    <w:rsid w:val="006470EC"/>
    <w:rsid w:val="00647242"/>
    <w:rsid w:val="006505B2"/>
    <w:rsid w:val="006505C1"/>
    <w:rsid w:val="00650A07"/>
    <w:rsid w:val="00650FD6"/>
    <w:rsid w:val="00651083"/>
    <w:rsid w:val="006512A6"/>
    <w:rsid w:val="00651302"/>
    <w:rsid w:val="00651657"/>
    <w:rsid w:val="00651B81"/>
    <w:rsid w:val="00654036"/>
    <w:rsid w:val="00654308"/>
    <w:rsid w:val="006544BC"/>
    <w:rsid w:val="00655A82"/>
    <w:rsid w:val="00656281"/>
    <w:rsid w:val="00656393"/>
    <w:rsid w:val="00660F26"/>
    <w:rsid w:val="006622BE"/>
    <w:rsid w:val="006641CA"/>
    <w:rsid w:val="00664376"/>
    <w:rsid w:val="0066445B"/>
    <w:rsid w:val="006647A4"/>
    <w:rsid w:val="00664955"/>
    <w:rsid w:val="00664C5F"/>
    <w:rsid w:val="00664D75"/>
    <w:rsid w:val="00664F4D"/>
    <w:rsid w:val="00665793"/>
    <w:rsid w:val="00665970"/>
    <w:rsid w:val="00665FC5"/>
    <w:rsid w:val="00666A5E"/>
    <w:rsid w:val="00670621"/>
    <w:rsid w:val="00670A05"/>
    <w:rsid w:val="00670A2F"/>
    <w:rsid w:val="00670A55"/>
    <w:rsid w:val="00671ABB"/>
    <w:rsid w:val="00671DC2"/>
    <w:rsid w:val="00671E17"/>
    <w:rsid w:val="00671F7E"/>
    <w:rsid w:val="00672A3C"/>
    <w:rsid w:val="0067309B"/>
    <w:rsid w:val="0067360D"/>
    <w:rsid w:val="00674B8E"/>
    <w:rsid w:val="00674E21"/>
    <w:rsid w:val="006751F9"/>
    <w:rsid w:val="00676423"/>
    <w:rsid w:val="00676604"/>
    <w:rsid w:val="00676B15"/>
    <w:rsid w:val="00676CCD"/>
    <w:rsid w:val="00681356"/>
    <w:rsid w:val="006813CC"/>
    <w:rsid w:val="006816EA"/>
    <w:rsid w:val="00681D86"/>
    <w:rsid w:val="0068200B"/>
    <w:rsid w:val="00682300"/>
    <w:rsid w:val="00682719"/>
    <w:rsid w:val="0068391F"/>
    <w:rsid w:val="00683C71"/>
    <w:rsid w:val="00684A26"/>
    <w:rsid w:val="00684E39"/>
    <w:rsid w:val="00685918"/>
    <w:rsid w:val="0068592F"/>
    <w:rsid w:val="006861C9"/>
    <w:rsid w:val="00686468"/>
    <w:rsid w:val="00687DE0"/>
    <w:rsid w:val="006908DF"/>
    <w:rsid w:val="00691473"/>
    <w:rsid w:val="00691D37"/>
    <w:rsid w:val="00692785"/>
    <w:rsid w:val="00692E50"/>
    <w:rsid w:val="006934C3"/>
    <w:rsid w:val="00693E61"/>
    <w:rsid w:val="00694003"/>
    <w:rsid w:val="00694E49"/>
    <w:rsid w:val="00694F52"/>
    <w:rsid w:val="00695F5F"/>
    <w:rsid w:val="00696A50"/>
    <w:rsid w:val="00696B00"/>
    <w:rsid w:val="00697DD7"/>
    <w:rsid w:val="00697E4C"/>
    <w:rsid w:val="00697F66"/>
    <w:rsid w:val="006A050D"/>
    <w:rsid w:val="006A089A"/>
    <w:rsid w:val="006A12C7"/>
    <w:rsid w:val="006A1491"/>
    <w:rsid w:val="006A1729"/>
    <w:rsid w:val="006A185F"/>
    <w:rsid w:val="006A1D36"/>
    <w:rsid w:val="006A1FFA"/>
    <w:rsid w:val="006A2AF3"/>
    <w:rsid w:val="006A3522"/>
    <w:rsid w:val="006A3ABC"/>
    <w:rsid w:val="006A3D2E"/>
    <w:rsid w:val="006A4E33"/>
    <w:rsid w:val="006A51DE"/>
    <w:rsid w:val="006A5B0B"/>
    <w:rsid w:val="006A5C09"/>
    <w:rsid w:val="006B0D0E"/>
    <w:rsid w:val="006B167D"/>
    <w:rsid w:val="006B16F1"/>
    <w:rsid w:val="006B1F62"/>
    <w:rsid w:val="006B2847"/>
    <w:rsid w:val="006B3737"/>
    <w:rsid w:val="006B3A15"/>
    <w:rsid w:val="006B3CDC"/>
    <w:rsid w:val="006B468C"/>
    <w:rsid w:val="006B52BE"/>
    <w:rsid w:val="006B6038"/>
    <w:rsid w:val="006B64E8"/>
    <w:rsid w:val="006B65BC"/>
    <w:rsid w:val="006B6AFA"/>
    <w:rsid w:val="006B728D"/>
    <w:rsid w:val="006B7D09"/>
    <w:rsid w:val="006C13FD"/>
    <w:rsid w:val="006C1525"/>
    <w:rsid w:val="006C2518"/>
    <w:rsid w:val="006C27C3"/>
    <w:rsid w:val="006C2FA0"/>
    <w:rsid w:val="006C3A33"/>
    <w:rsid w:val="006C4283"/>
    <w:rsid w:val="006C43CB"/>
    <w:rsid w:val="006C4678"/>
    <w:rsid w:val="006C4CF9"/>
    <w:rsid w:val="006C5E94"/>
    <w:rsid w:val="006C6EDB"/>
    <w:rsid w:val="006C79BB"/>
    <w:rsid w:val="006C7C6F"/>
    <w:rsid w:val="006D0169"/>
    <w:rsid w:val="006D1A05"/>
    <w:rsid w:val="006D29A7"/>
    <w:rsid w:val="006D425B"/>
    <w:rsid w:val="006D4541"/>
    <w:rsid w:val="006D49A2"/>
    <w:rsid w:val="006D49B3"/>
    <w:rsid w:val="006D4E9A"/>
    <w:rsid w:val="006D604A"/>
    <w:rsid w:val="006D61C9"/>
    <w:rsid w:val="006D6D95"/>
    <w:rsid w:val="006D6F93"/>
    <w:rsid w:val="006D7273"/>
    <w:rsid w:val="006D77A4"/>
    <w:rsid w:val="006D7FEA"/>
    <w:rsid w:val="006E0219"/>
    <w:rsid w:val="006E0592"/>
    <w:rsid w:val="006E05A8"/>
    <w:rsid w:val="006E0800"/>
    <w:rsid w:val="006E0B42"/>
    <w:rsid w:val="006E0C1E"/>
    <w:rsid w:val="006E27CB"/>
    <w:rsid w:val="006E2818"/>
    <w:rsid w:val="006E2892"/>
    <w:rsid w:val="006E2D63"/>
    <w:rsid w:val="006E30E5"/>
    <w:rsid w:val="006E42EC"/>
    <w:rsid w:val="006E5EB7"/>
    <w:rsid w:val="006E5F83"/>
    <w:rsid w:val="006E6022"/>
    <w:rsid w:val="006E6377"/>
    <w:rsid w:val="006E641F"/>
    <w:rsid w:val="006E6B91"/>
    <w:rsid w:val="006E72BF"/>
    <w:rsid w:val="006E7694"/>
    <w:rsid w:val="006E7EA0"/>
    <w:rsid w:val="006E7FF6"/>
    <w:rsid w:val="006F0782"/>
    <w:rsid w:val="006F0BE0"/>
    <w:rsid w:val="006F0FE9"/>
    <w:rsid w:val="006F1106"/>
    <w:rsid w:val="006F1108"/>
    <w:rsid w:val="006F1CE1"/>
    <w:rsid w:val="006F1F74"/>
    <w:rsid w:val="006F2067"/>
    <w:rsid w:val="006F2FE8"/>
    <w:rsid w:val="006F3B7F"/>
    <w:rsid w:val="006F3D98"/>
    <w:rsid w:val="006F4968"/>
    <w:rsid w:val="006F4C54"/>
    <w:rsid w:val="006F50D9"/>
    <w:rsid w:val="006F6426"/>
    <w:rsid w:val="006F64B5"/>
    <w:rsid w:val="006F757C"/>
    <w:rsid w:val="006F7CB0"/>
    <w:rsid w:val="006F7DE3"/>
    <w:rsid w:val="0070068E"/>
    <w:rsid w:val="00700DFD"/>
    <w:rsid w:val="007020BA"/>
    <w:rsid w:val="007028A9"/>
    <w:rsid w:val="00703776"/>
    <w:rsid w:val="0070382E"/>
    <w:rsid w:val="00703BF0"/>
    <w:rsid w:val="00703ECF"/>
    <w:rsid w:val="0070490C"/>
    <w:rsid w:val="007057D9"/>
    <w:rsid w:val="00705896"/>
    <w:rsid w:val="00706116"/>
    <w:rsid w:val="0070638C"/>
    <w:rsid w:val="007064B8"/>
    <w:rsid w:val="00706878"/>
    <w:rsid w:val="00706C60"/>
    <w:rsid w:val="00706C72"/>
    <w:rsid w:val="00706CEF"/>
    <w:rsid w:val="00707565"/>
    <w:rsid w:val="00707D3E"/>
    <w:rsid w:val="007101E7"/>
    <w:rsid w:val="00710558"/>
    <w:rsid w:val="00710F12"/>
    <w:rsid w:val="007113B3"/>
    <w:rsid w:val="00711BF1"/>
    <w:rsid w:val="00712547"/>
    <w:rsid w:val="00712F06"/>
    <w:rsid w:val="00713B9B"/>
    <w:rsid w:val="00714386"/>
    <w:rsid w:val="00715110"/>
    <w:rsid w:val="007151C2"/>
    <w:rsid w:val="007152A4"/>
    <w:rsid w:val="007169C8"/>
    <w:rsid w:val="00717725"/>
    <w:rsid w:val="007178EC"/>
    <w:rsid w:val="00717E7A"/>
    <w:rsid w:val="007203A0"/>
    <w:rsid w:val="00720ECF"/>
    <w:rsid w:val="00721079"/>
    <w:rsid w:val="007215B3"/>
    <w:rsid w:val="00721FF4"/>
    <w:rsid w:val="00722B13"/>
    <w:rsid w:val="00722D55"/>
    <w:rsid w:val="00722EF7"/>
    <w:rsid w:val="0072339B"/>
    <w:rsid w:val="00723727"/>
    <w:rsid w:val="00723CEA"/>
    <w:rsid w:val="00724830"/>
    <w:rsid w:val="00725034"/>
    <w:rsid w:val="007256F7"/>
    <w:rsid w:val="0072675A"/>
    <w:rsid w:val="00726BCB"/>
    <w:rsid w:val="0072750B"/>
    <w:rsid w:val="007279B3"/>
    <w:rsid w:val="0073066C"/>
    <w:rsid w:val="0073146E"/>
    <w:rsid w:val="00732436"/>
    <w:rsid w:val="00734633"/>
    <w:rsid w:val="00734936"/>
    <w:rsid w:val="007351E0"/>
    <w:rsid w:val="00735C3F"/>
    <w:rsid w:val="00735EEA"/>
    <w:rsid w:val="00736393"/>
    <w:rsid w:val="00736E53"/>
    <w:rsid w:val="00737150"/>
    <w:rsid w:val="00737709"/>
    <w:rsid w:val="00737D8E"/>
    <w:rsid w:val="00737DEE"/>
    <w:rsid w:val="007401D4"/>
    <w:rsid w:val="00740524"/>
    <w:rsid w:val="00741240"/>
    <w:rsid w:val="0074125C"/>
    <w:rsid w:val="007417FA"/>
    <w:rsid w:val="00741F3C"/>
    <w:rsid w:val="007420F4"/>
    <w:rsid w:val="00743054"/>
    <w:rsid w:val="007433D9"/>
    <w:rsid w:val="0074353A"/>
    <w:rsid w:val="00743AC0"/>
    <w:rsid w:val="00743EBC"/>
    <w:rsid w:val="00744C76"/>
    <w:rsid w:val="00744DC9"/>
    <w:rsid w:val="00745F07"/>
    <w:rsid w:val="00746781"/>
    <w:rsid w:val="00746804"/>
    <w:rsid w:val="00747060"/>
    <w:rsid w:val="00747674"/>
    <w:rsid w:val="00747B26"/>
    <w:rsid w:val="00747F08"/>
    <w:rsid w:val="00750459"/>
    <w:rsid w:val="00750FDA"/>
    <w:rsid w:val="00751049"/>
    <w:rsid w:val="00751645"/>
    <w:rsid w:val="00751F59"/>
    <w:rsid w:val="00752C15"/>
    <w:rsid w:val="00752E32"/>
    <w:rsid w:val="007538EB"/>
    <w:rsid w:val="00753B54"/>
    <w:rsid w:val="00754A60"/>
    <w:rsid w:val="00754E55"/>
    <w:rsid w:val="00755EFE"/>
    <w:rsid w:val="00756316"/>
    <w:rsid w:val="00756929"/>
    <w:rsid w:val="00756BBB"/>
    <w:rsid w:val="00756C56"/>
    <w:rsid w:val="007578E5"/>
    <w:rsid w:val="007579D3"/>
    <w:rsid w:val="00757E26"/>
    <w:rsid w:val="00760012"/>
    <w:rsid w:val="00760212"/>
    <w:rsid w:val="007607C6"/>
    <w:rsid w:val="00760CB4"/>
    <w:rsid w:val="007610F4"/>
    <w:rsid w:val="007615E3"/>
    <w:rsid w:val="00761645"/>
    <w:rsid w:val="00761776"/>
    <w:rsid w:val="00761876"/>
    <w:rsid w:val="0076231B"/>
    <w:rsid w:val="00762BB3"/>
    <w:rsid w:val="00762F91"/>
    <w:rsid w:val="00763B0D"/>
    <w:rsid w:val="00763CA7"/>
    <w:rsid w:val="00763DB8"/>
    <w:rsid w:val="007643FA"/>
    <w:rsid w:val="007658CC"/>
    <w:rsid w:val="00766542"/>
    <w:rsid w:val="0076661B"/>
    <w:rsid w:val="00766AB1"/>
    <w:rsid w:val="00767028"/>
    <w:rsid w:val="00767C35"/>
    <w:rsid w:val="00770559"/>
    <w:rsid w:val="00770AC9"/>
    <w:rsid w:val="0077121A"/>
    <w:rsid w:val="00772DF6"/>
    <w:rsid w:val="00773208"/>
    <w:rsid w:val="0077382A"/>
    <w:rsid w:val="00774604"/>
    <w:rsid w:val="007746D6"/>
    <w:rsid w:val="00774AA7"/>
    <w:rsid w:val="00775590"/>
    <w:rsid w:val="007766DC"/>
    <w:rsid w:val="00776893"/>
    <w:rsid w:val="00776DE5"/>
    <w:rsid w:val="00776E9C"/>
    <w:rsid w:val="0077729D"/>
    <w:rsid w:val="007772E4"/>
    <w:rsid w:val="007775F2"/>
    <w:rsid w:val="00777855"/>
    <w:rsid w:val="007779C9"/>
    <w:rsid w:val="00777A65"/>
    <w:rsid w:val="00777D23"/>
    <w:rsid w:val="00777D6B"/>
    <w:rsid w:val="0078039D"/>
    <w:rsid w:val="0078089F"/>
    <w:rsid w:val="007808E4"/>
    <w:rsid w:val="00782BFC"/>
    <w:rsid w:val="00783233"/>
    <w:rsid w:val="00783481"/>
    <w:rsid w:val="00783EC3"/>
    <w:rsid w:val="007848AF"/>
    <w:rsid w:val="007848C1"/>
    <w:rsid w:val="00784EA4"/>
    <w:rsid w:val="00784F9D"/>
    <w:rsid w:val="00785D22"/>
    <w:rsid w:val="00786434"/>
    <w:rsid w:val="00786734"/>
    <w:rsid w:val="007867AB"/>
    <w:rsid w:val="007867C0"/>
    <w:rsid w:val="00787BFD"/>
    <w:rsid w:val="00787F47"/>
    <w:rsid w:val="00790516"/>
    <w:rsid w:val="0079068C"/>
    <w:rsid w:val="0079092D"/>
    <w:rsid w:val="0079100E"/>
    <w:rsid w:val="00791684"/>
    <w:rsid w:val="00791A8C"/>
    <w:rsid w:val="00791DD3"/>
    <w:rsid w:val="00792F1B"/>
    <w:rsid w:val="00793C50"/>
    <w:rsid w:val="00793D00"/>
    <w:rsid w:val="00793D92"/>
    <w:rsid w:val="00795995"/>
    <w:rsid w:val="00795B95"/>
    <w:rsid w:val="00797639"/>
    <w:rsid w:val="00797720"/>
    <w:rsid w:val="0079793D"/>
    <w:rsid w:val="00797EB2"/>
    <w:rsid w:val="007A0100"/>
    <w:rsid w:val="007A0332"/>
    <w:rsid w:val="007A1BD6"/>
    <w:rsid w:val="007A1C33"/>
    <w:rsid w:val="007A1E5E"/>
    <w:rsid w:val="007A1F1A"/>
    <w:rsid w:val="007A2076"/>
    <w:rsid w:val="007A239B"/>
    <w:rsid w:val="007A2A9D"/>
    <w:rsid w:val="007A4BB8"/>
    <w:rsid w:val="007A5B1B"/>
    <w:rsid w:val="007A609C"/>
    <w:rsid w:val="007A66A3"/>
    <w:rsid w:val="007A6CDA"/>
    <w:rsid w:val="007A71AA"/>
    <w:rsid w:val="007B0B64"/>
    <w:rsid w:val="007B17E8"/>
    <w:rsid w:val="007B1A28"/>
    <w:rsid w:val="007B1AE7"/>
    <w:rsid w:val="007B1F70"/>
    <w:rsid w:val="007B2BC3"/>
    <w:rsid w:val="007B319F"/>
    <w:rsid w:val="007B3713"/>
    <w:rsid w:val="007B49FA"/>
    <w:rsid w:val="007B4CC0"/>
    <w:rsid w:val="007B4D59"/>
    <w:rsid w:val="007B50CA"/>
    <w:rsid w:val="007B5136"/>
    <w:rsid w:val="007B5A5C"/>
    <w:rsid w:val="007B6464"/>
    <w:rsid w:val="007B6478"/>
    <w:rsid w:val="007B6EED"/>
    <w:rsid w:val="007B74A2"/>
    <w:rsid w:val="007B7941"/>
    <w:rsid w:val="007B7A4B"/>
    <w:rsid w:val="007C01D8"/>
    <w:rsid w:val="007C0282"/>
    <w:rsid w:val="007C05FC"/>
    <w:rsid w:val="007C0BBF"/>
    <w:rsid w:val="007C0D8F"/>
    <w:rsid w:val="007C12F6"/>
    <w:rsid w:val="007C14E5"/>
    <w:rsid w:val="007C206A"/>
    <w:rsid w:val="007C2638"/>
    <w:rsid w:val="007C31ED"/>
    <w:rsid w:val="007C35BA"/>
    <w:rsid w:val="007C3CEB"/>
    <w:rsid w:val="007C4188"/>
    <w:rsid w:val="007C538D"/>
    <w:rsid w:val="007C5B91"/>
    <w:rsid w:val="007C610D"/>
    <w:rsid w:val="007C73F9"/>
    <w:rsid w:val="007C7E44"/>
    <w:rsid w:val="007D00CA"/>
    <w:rsid w:val="007D011D"/>
    <w:rsid w:val="007D0559"/>
    <w:rsid w:val="007D1ADB"/>
    <w:rsid w:val="007D2DF2"/>
    <w:rsid w:val="007D363A"/>
    <w:rsid w:val="007D37D6"/>
    <w:rsid w:val="007D3815"/>
    <w:rsid w:val="007D4984"/>
    <w:rsid w:val="007D4BEE"/>
    <w:rsid w:val="007D4FF8"/>
    <w:rsid w:val="007D59A6"/>
    <w:rsid w:val="007D68C2"/>
    <w:rsid w:val="007D6E90"/>
    <w:rsid w:val="007D715A"/>
    <w:rsid w:val="007D71FE"/>
    <w:rsid w:val="007D7488"/>
    <w:rsid w:val="007D7B2C"/>
    <w:rsid w:val="007D7F3A"/>
    <w:rsid w:val="007E00D3"/>
    <w:rsid w:val="007E00EC"/>
    <w:rsid w:val="007E052B"/>
    <w:rsid w:val="007E0B4C"/>
    <w:rsid w:val="007E2267"/>
    <w:rsid w:val="007E2EEA"/>
    <w:rsid w:val="007E4782"/>
    <w:rsid w:val="007E568E"/>
    <w:rsid w:val="007E59DC"/>
    <w:rsid w:val="007E5C11"/>
    <w:rsid w:val="007E6455"/>
    <w:rsid w:val="007E6992"/>
    <w:rsid w:val="007E6B1A"/>
    <w:rsid w:val="007E6F62"/>
    <w:rsid w:val="007E735B"/>
    <w:rsid w:val="007E75D0"/>
    <w:rsid w:val="007E7824"/>
    <w:rsid w:val="007E7CEF"/>
    <w:rsid w:val="007E7F16"/>
    <w:rsid w:val="007F013E"/>
    <w:rsid w:val="007F0349"/>
    <w:rsid w:val="007F079B"/>
    <w:rsid w:val="007F10F0"/>
    <w:rsid w:val="007F17CE"/>
    <w:rsid w:val="007F1DF4"/>
    <w:rsid w:val="007F2B15"/>
    <w:rsid w:val="007F2FB3"/>
    <w:rsid w:val="007F34F5"/>
    <w:rsid w:val="007F36DB"/>
    <w:rsid w:val="007F383D"/>
    <w:rsid w:val="007F4549"/>
    <w:rsid w:val="007F57C6"/>
    <w:rsid w:val="007F5AB1"/>
    <w:rsid w:val="007F5BD1"/>
    <w:rsid w:val="007F6708"/>
    <w:rsid w:val="007F6A98"/>
    <w:rsid w:val="007F6C1C"/>
    <w:rsid w:val="007F749D"/>
    <w:rsid w:val="007F7882"/>
    <w:rsid w:val="007F7C9F"/>
    <w:rsid w:val="00800AA8"/>
    <w:rsid w:val="00800BDC"/>
    <w:rsid w:val="0080138B"/>
    <w:rsid w:val="008014FA"/>
    <w:rsid w:val="00801842"/>
    <w:rsid w:val="0080207B"/>
    <w:rsid w:val="00802265"/>
    <w:rsid w:val="00803E02"/>
    <w:rsid w:val="008043C1"/>
    <w:rsid w:val="008045BB"/>
    <w:rsid w:val="00804934"/>
    <w:rsid w:val="00804E1C"/>
    <w:rsid w:val="00805843"/>
    <w:rsid w:val="0080599F"/>
    <w:rsid w:val="008059E9"/>
    <w:rsid w:val="00805AB1"/>
    <w:rsid w:val="00805F6E"/>
    <w:rsid w:val="0080648E"/>
    <w:rsid w:val="00806658"/>
    <w:rsid w:val="008071BD"/>
    <w:rsid w:val="00807290"/>
    <w:rsid w:val="00810878"/>
    <w:rsid w:val="00810D2B"/>
    <w:rsid w:val="00810ECD"/>
    <w:rsid w:val="008112C1"/>
    <w:rsid w:val="00811700"/>
    <w:rsid w:val="00811E36"/>
    <w:rsid w:val="00811E5E"/>
    <w:rsid w:val="00812A2F"/>
    <w:rsid w:val="00812A90"/>
    <w:rsid w:val="00814C26"/>
    <w:rsid w:val="008204B1"/>
    <w:rsid w:val="00820F28"/>
    <w:rsid w:val="00821D5F"/>
    <w:rsid w:val="00823011"/>
    <w:rsid w:val="0082319E"/>
    <w:rsid w:val="0082321C"/>
    <w:rsid w:val="00824B45"/>
    <w:rsid w:val="00824CE0"/>
    <w:rsid w:val="00825DA8"/>
    <w:rsid w:val="00825DE2"/>
    <w:rsid w:val="00826BA9"/>
    <w:rsid w:val="0082724F"/>
    <w:rsid w:val="008274BA"/>
    <w:rsid w:val="00827757"/>
    <w:rsid w:val="00827AA4"/>
    <w:rsid w:val="00827EEE"/>
    <w:rsid w:val="0083039F"/>
    <w:rsid w:val="00830943"/>
    <w:rsid w:val="00830DFD"/>
    <w:rsid w:val="008314DD"/>
    <w:rsid w:val="00831E63"/>
    <w:rsid w:val="00832190"/>
    <w:rsid w:val="00832A3D"/>
    <w:rsid w:val="008334C2"/>
    <w:rsid w:val="00835148"/>
    <w:rsid w:val="008351A2"/>
    <w:rsid w:val="00835746"/>
    <w:rsid w:val="00835E54"/>
    <w:rsid w:val="008360B3"/>
    <w:rsid w:val="0084009C"/>
    <w:rsid w:val="0084027E"/>
    <w:rsid w:val="00841339"/>
    <w:rsid w:val="00841A5A"/>
    <w:rsid w:val="0084226A"/>
    <w:rsid w:val="00842652"/>
    <w:rsid w:val="00843436"/>
    <w:rsid w:val="008444CB"/>
    <w:rsid w:val="00844A3A"/>
    <w:rsid w:val="008454F0"/>
    <w:rsid w:val="00845568"/>
    <w:rsid w:val="00847CA7"/>
    <w:rsid w:val="0085055A"/>
    <w:rsid w:val="008527CB"/>
    <w:rsid w:val="0085283E"/>
    <w:rsid w:val="008539BF"/>
    <w:rsid w:val="00853EB9"/>
    <w:rsid w:val="00854959"/>
    <w:rsid w:val="00855366"/>
    <w:rsid w:val="008560F3"/>
    <w:rsid w:val="008561B5"/>
    <w:rsid w:val="008568F2"/>
    <w:rsid w:val="00856DDC"/>
    <w:rsid w:val="0086014A"/>
    <w:rsid w:val="00860447"/>
    <w:rsid w:val="00860F81"/>
    <w:rsid w:val="00862339"/>
    <w:rsid w:val="00862C18"/>
    <w:rsid w:val="0086323B"/>
    <w:rsid w:val="00863265"/>
    <w:rsid w:val="00863588"/>
    <w:rsid w:val="0086380C"/>
    <w:rsid w:val="00863EAD"/>
    <w:rsid w:val="00864510"/>
    <w:rsid w:val="00864C31"/>
    <w:rsid w:val="00865088"/>
    <w:rsid w:val="00865836"/>
    <w:rsid w:val="008702C7"/>
    <w:rsid w:val="008705F3"/>
    <w:rsid w:val="00870894"/>
    <w:rsid w:val="00871291"/>
    <w:rsid w:val="00872E7C"/>
    <w:rsid w:val="008736E6"/>
    <w:rsid w:val="0087384E"/>
    <w:rsid w:val="00873A57"/>
    <w:rsid w:val="008744C5"/>
    <w:rsid w:val="008746F2"/>
    <w:rsid w:val="00875229"/>
    <w:rsid w:val="00875581"/>
    <w:rsid w:val="00875F34"/>
    <w:rsid w:val="00876342"/>
    <w:rsid w:val="008764E2"/>
    <w:rsid w:val="00877183"/>
    <w:rsid w:val="00877D77"/>
    <w:rsid w:val="00877F77"/>
    <w:rsid w:val="00877F7D"/>
    <w:rsid w:val="008802D3"/>
    <w:rsid w:val="008809CE"/>
    <w:rsid w:val="00880D62"/>
    <w:rsid w:val="008815E1"/>
    <w:rsid w:val="0088170B"/>
    <w:rsid w:val="00881CED"/>
    <w:rsid w:val="00882246"/>
    <w:rsid w:val="00882690"/>
    <w:rsid w:val="0088307E"/>
    <w:rsid w:val="0088403F"/>
    <w:rsid w:val="00884618"/>
    <w:rsid w:val="00885841"/>
    <w:rsid w:val="00885E3D"/>
    <w:rsid w:val="008863EB"/>
    <w:rsid w:val="00886DE3"/>
    <w:rsid w:val="008900FD"/>
    <w:rsid w:val="0089043E"/>
    <w:rsid w:val="0089177C"/>
    <w:rsid w:val="00891FD2"/>
    <w:rsid w:val="008922D3"/>
    <w:rsid w:val="00892698"/>
    <w:rsid w:val="00892984"/>
    <w:rsid w:val="008940F7"/>
    <w:rsid w:val="0089421F"/>
    <w:rsid w:val="008942AC"/>
    <w:rsid w:val="00894461"/>
    <w:rsid w:val="008945FE"/>
    <w:rsid w:val="00895410"/>
    <w:rsid w:val="00895923"/>
    <w:rsid w:val="00895A6B"/>
    <w:rsid w:val="00895F6D"/>
    <w:rsid w:val="008960B9"/>
    <w:rsid w:val="0089629D"/>
    <w:rsid w:val="00896844"/>
    <w:rsid w:val="008974DE"/>
    <w:rsid w:val="0089753F"/>
    <w:rsid w:val="00897E94"/>
    <w:rsid w:val="008A010C"/>
    <w:rsid w:val="008A0771"/>
    <w:rsid w:val="008A18B2"/>
    <w:rsid w:val="008A34DB"/>
    <w:rsid w:val="008A39D4"/>
    <w:rsid w:val="008A405F"/>
    <w:rsid w:val="008A410A"/>
    <w:rsid w:val="008A4F94"/>
    <w:rsid w:val="008A5CD2"/>
    <w:rsid w:val="008A6130"/>
    <w:rsid w:val="008A650B"/>
    <w:rsid w:val="008A6CA5"/>
    <w:rsid w:val="008A70EA"/>
    <w:rsid w:val="008B0429"/>
    <w:rsid w:val="008B07C1"/>
    <w:rsid w:val="008B0B2A"/>
    <w:rsid w:val="008B0BAD"/>
    <w:rsid w:val="008B23BD"/>
    <w:rsid w:val="008B49CA"/>
    <w:rsid w:val="008B5C65"/>
    <w:rsid w:val="008B5DA3"/>
    <w:rsid w:val="008B6764"/>
    <w:rsid w:val="008B6BE7"/>
    <w:rsid w:val="008B727B"/>
    <w:rsid w:val="008B74B7"/>
    <w:rsid w:val="008B7895"/>
    <w:rsid w:val="008C119E"/>
    <w:rsid w:val="008C11EE"/>
    <w:rsid w:val="008C180E"/>
    <w:rsid w:val="008C20DF"/>
    <w:rsid w:val="008C2492"/>
    <w:rsid w:val="008C2578"/>
    <w:rsid w:val="008C2971"/>
    <w:rsid w:val="008C2AD3"/>
    <w:rsid w:val="008C2F10"/>
    <w:rsid w:val="008C3591"/>
    <w:rsid w:val="008C35D2"/>
    <w:rsid w:val="008C3B2B"/>
    <w:rsid w:val="008C3EC0"/>
    <w:rsid w:val="008C5560"/>
    <w:rsid w:val="008C5B62"/>
    <w:rsid w:val="008C5D0D"/>
    <w:rsid w:val="008C5E1E"/>
    <w:rsid w:val="008D0036"/>
    <w:rsid w:val="008D0294"/>
    <w:rsid w:val="008D1D20"/>
    <w:rsid w:val="008D202B"/>
    <w:rsid w:val="008D3E40"/>
    <w:rsid w:val="008D3E91"/>
    <w:rsid w:val="008D433F"/>
    <w:rsid w:val="008D4AED"/>
    <w:rsid w:val="008D4B55"/>
    <w:rsid w:val="008D4EFF"/>
    <w:rsid w:val="008D51E1"/>
    <w:rsid w:val="008D5347"/>
    <w:rsid w:val="008D6017"/>
    <w:rsid w:val="008D62D4"/>
    <w:rsid w:val="008D6C89"/>
    <w:rsid w:val="008D7225"/>
    <w:rsid w:val="008D7350"/>
    <w:rsid w:val="008E04C9"/>
    <w:rsid w:val="008E1088"/>
    <w:rsid w:val="008E10A8"/>
    <w:rsid w:val="008E129A"/>
    <w:rsid w:val="008E1654"/>
    <w:rsid w:val="008E1EEC"/>
    <w:rsid w:val="008E215B"/>
    <w:rsid w:val="008E2527"/>
    <w:rsid w:val="008E2945"/>
    <w:rsid w:val="008E2958"/>
    <w:rsid w:val="008E3209"/>
    <w:rsid w:val="008E46F9"/>
    <w:rsid w:val="008E4D86"/>
    <w:rsid w:val="008E554E"/>
    <w:rsid w:val="008E567E"/>
    <w:rsid w:val="008E5BEB"/>
    <w:rsid w:val="008E6403"/>
    <w:rsid w:val="008E690B"/>
    <w:rsid w:val="008E6C55"/>
    <w:rsid w:val="008E7C26"/>
    <w:rsid w:val="008F04CD"/>
    <w:rsid w:val="008F09BF"/>
    <w:rsid w:val="008F0C39"/>
    <w:rsid w:val="008F4814"/>
    <w:rsid w:val="008F4F41"/>
    <w:rsid w:val="008F61B1"/>
    <w:rsid w:val="008F74E2"/>
    <w:rsid w:val="008F7A50"/>
    <w:rsid w:val="008F7FCD"/>
    <w:rsid w:val="00901A04"/>
    <w:rsid w:val="00902464"/>
    <w:rsid w:val="00903AB8"/>
    <w:rsid w:val="00903D9A"/>
    <w:rsid w:val="009043D1"/>
    <w:rsid w:val="00904953"/>
    <w:rsid w:val="00905D43"/>
    <w:rsid w:val="009061D1"/>
    <w:rsid w:val="00906600"/>
    <w:rsid w:val="00906BA9"/>
    <w:rsid w:val="00907078"/>
    <w:rsid w:val="00907718"/>
    <w:rsid w:val="00907818"/>
    <w:rsid w:val="00910BB8"/>
    <w:rsid w:val="00910FCD"/>
    <w:rsid w:val="0091149E"/>
    <w:rsid w:val="00912769"/>
    <w:rsid w:val="00912D67"/>
    <w:rsid w:val="0091403C"/>
    <w:rsid w:val="00914E04"/>
    <w:rsid w:val="00914F0C"/>
    <w:rsid w:val="00915E73"/>
    <w:rsid w:val="0091651F"/>
    <w:rsid w:val="0091685B"/>
    <w:rsid w:val="009168F9"/>
    <w:rsid w:val="00916C21"/>
    <w:rsid w:val="009173EC"/>
    <w:rsid w:val="0091758E"/>
    <w:rsid w:val="00917A23"/>
    <w:rsid w:val="00920136"/>
    <w:rsid w:val="009206D4"/>
    <w:rsid w:val="00920A8C"/>
    <w:rsid w:val="00920C72"/>
    <w:rsid w:val="0092177F"/>
    <w:rsid w:val="009218DC"/>
    <w:rsid w:val="00921A9F"/>
    <w:rsid w:val="00922B8A"/>
    <w:rsid w:val="00922FFE"/>
    <w:rsid w:val="0092390C"/>
    <w:rsid w:val="00924419"/>
    <w:rsid w:val="00924F90"/>
    <w:rsid w:val="00925A1B"/>
    <w:rsid w:val="00925B33"/>
    <w:rsid w:val="00925C5C"/>
    <w:rsid w:val="00925EDA"/>
    <w:rsid w:val="00926ACC"/>
    <w:rsid w:val="009270C3"/>
    <w:rsid w:val="00927481"/>
    <w:rsid w:val="00927BA1"/>
    <w:rsid w:val="00927CC5"/>
    <w:rsid w:val="00930366"/>
    <w:rsid w:val="009304F4"/>
    <w:rsid w:val="00930AA6"/>
    <w:rsid w:val="00930ADE"/>
    <w:rsid w:val="00930FA7"/>
    <w:rsid w:val="0093122C"/>
    <w:rsid w:val="00931AB0"/>
    <w:rsid w:val="00932796"/>
    <w:rsid w:val="00932BB0"/>
    <w:rsid w:val="00932DED"/>
    <w:rsid w:val="0093309F"/>
    <w:rsid w:val="00933357"/>
    <w:rsid w:val="0093356A"/>
    <w:rsid w:val="00933ED9"/>
    <w:rsid w:val="00934BBE"/>
    <w:rsid w:val="009351D0"/>
    <w:rsid w:val="00935443"/>
    <w:rsid w:val="00935852"/>
    <w:rsid w:val="00935983"/>
    <w:rsid w:val="0093646D"/>
    <w:rsid w:val="00936819"/>
    <w:rsid w:val="00936ACF"/>
    <w:rsid w:val="00936B34"/>
    <w:rsid w:val="00936D8C"/>
    <w:rsid w:val="00936DAA"/>
    <w:rsid w:val="009374D6"/>
    <w:rsid w:val="009379A7"/>
    <w:rsid w:val="00940134"/>
    <w:rsid w:val="0094029F"/>
    <w:rsid w:val="0094135B"/>
    <w:rsid w:val="00941395"/>
    <w:rsid w:val="009415E8"/>
    <w:rsid w:val="00941A1E"/>
    <w:rsid w:val="00941E10"/>
    <w:rsid w:val="009429AF"/>
    <w:rsid w:val="009429C7"/>
    <w:rsid w:val="00942A64"/>
    <w:rsid w:val="00942F81"/>
    <w:rsid w:val="0094317F"/>
    <w:rsid w:val="009433C0"/>
    <w:rsid w:val="00944130"/>
    <w:rsid w:val="00944BB3"/>
    <w:rsid w:val="00944F6F"/>
    <w:rsid w:val="00945288"/>
    <w:rsid w:val="00945353"/>
    <w:rsid w:val="00946D1A"/>
    <w:rsid w:val="00946E65"/>
    <w:rsid w:val="00947627"/>
    <w:rsid w:val="0095009F"/>
    <w:rsid w:val="00950E19"/>
    <w:rsid w:val="00950E8B"/>
    <w:rsid w:val="00951FF3"/>
    <w:rsid w:val="00952E0A"/>
    <w:rsid w:val="00952E15"/>
    <w:rsid w:val="009534A2"/>
    <w:rsid w:val="0095351E"/>
    <w:rsid w:val="00954932"/>
    <w:rsid w:val="00954B20"/>
    <w:rsid w:val="00954F98"/>
    <w:rsid w:val="0095501E"/>
    <w:rsid w:val="009553AF"/>
    <w:rsid w:val="00956979"/>
    <w:rsid w:val="00956DAE"/>
    <w:rsid w:val="00956DB0"/>
    <w:rsid w:val="00956DC7"/>
    <w:rsid w:val="00957667"/>
    <w:rsid w:val="00960373"/>
    <w:rsid w:val="00960A4A"/>
    <w:rsid w:val="009612EF"/>
    <w:rsid w:val="00961A53"/>
    <w:rsid w:val="00961D77"/>
    <w:rsid w:val="009627CE"/>
    <w:rsid w:val="009629F0"/>
    <w:rsid w:val="009630DC"/>
    <w:rsid w:val="00965157"/>
    <w:rsid w:val="0096523E"/>
    <w:rsid w:val="009667B7"/>
    <w:rsid w:val="00966811"/>
    <w:rsid w:val="00966F25"/>
    <w:rsid w:val="00966FE7"/>
    <w:rsid w:val="0096739D"/>
    <w:rsid w:val="00967F65"/>
    <w:rsid w:val="00967F6A"/>
    <w:rsid w:val="00971A20"/>
    <w:rsid w:val="00971AA6"/>
    <w:rsid w:val="00971CFB"/>
    <w:rsid w:val="009726FC"/>
    <w:rsid w:val="00972F8A"/>
    <w:rsid w:val="00973D4E"/>
    <w:rsid w:val="00974492"/>
    <w:rsid w:val="009746E2"/>
    <w:rsid w:val="00975598"/>
    <w:rsid w:val="00975721"/>
    <w:rsid w:val="00975F29"/>
    <w:rsid w:val="009761EA"/>
    <w:rsid w:val="00976B7B"/>
    <w:rsid w:val="00977206"/>
    <w:rsid w:val="00977334"/>
    <w:rsid w:val="0097736B"/>
    <w:rsid w:val="00977630"/>
    <w:rsid w:val="0097791A"/>
    <w:rsid w:val="009779CD"/>
    <w:rsid w:val="00980862"/>
    <w:rsid w:val="00981F42"/>
    <w:rsid w:val="009820BB"/>
    <w:rsid w:val="009823AA"/>
    <w:rsid w:val="009824E3"/>
    <w:rsid w:val="00982519"/>
    <w:rsid w:val="00982D45"/>
    <w:rsid w:val="00982F1B"/>
    <w:rsid w:val="009839F5"/>
    <w:rsid w:val="009840E5"/>
    <w:rsid w:val="00984261"/>
    <w:rsid w:val="009851BB"/>
    <w:rsid w:val="009854F8"/>
    <w:rsid w:val="00985BAF"/>
    <w:rsid w:val="00985BEF"/>
    <w:rsid w:val="00985E78"/>
    <w:rsid w:val="00985FFF"/>
    <w:rsid w:val="00986BD0"/>
    <w:rsid w:val="00987A7F"/>
    <w:rsid w:val="0099035D"/>
    <w:rsid w:val="009904D7"/>
    <w:rsid w:val="00990509"/>
    <w:rsid w:val="00990AA5"/>
    <w:rsid w:val="00992C4C"/>
    <w:rsid w:val="0099318C"/>
    <w:rsid w:val="0099324B"/>
    <w:rsid w:val="0099360D"/>
    <w:rsid w:val="00993B6E"/>
    <w:rsid w:val="00995E84"/>
    <w:rsid w:val="00996D67"/>
    <w:rsid w:val="00997DEE"/>
    <w:rsid w:val="009A014B"/>
    <w:rsid w:val="009A072D"/>
    <w:rsid w:val="009A0990"/>
    <w:rsid w:val="009A0D24"/>
    <w:rsid w:val="009A0E6D"/>
    <w:rsid w:val="009A2DE2"/>
    <w:rsid w:val="009A3030"/>
    <w:rsid w:val="009A3437"/>
    <w:rsid w:val="009A3596"/>
    <w:rsid w:val="009A4524"/>
    <w:rsid w:val="009A51AE"/>
    <w:rsid w:val="009A54E9"/>
    <w:rsid w:val="009A5CC5"/>
    <w:rsid w:val="009A6162"/>
    <w:rsid w:val="009A6297"/>
    <w:rsid w:val="009A6A56"/>
    <w:rsid w:val="009A7005"/>
    <w:rsid w:val="009A7062"/>
    <w:rsid w:val="009A7FDB"/>
    <w:rsid w:val="009B0082"/>
    <w:rsid w:val="009B099F"/>
    <w:rsid w:val="009B0AEC"/>
    <w:rsid w:val="009B1ACF"/>
    <w:rsid w:val="009B1EB3"/>
    <w:rsid w:val="009B3055"/>
    <w:rsid w:val="009B3389"/>
    <w:rsid w:val="009B3C90"/>
    <w:rsid w:val="009B3DA7"/>
    <w:rsid w:val="009B4329"/>
    <w:rsid w:val="009B449D"/>
    <w:rsid w:val="009B4882"/>
    <w:rsid w:val="009B58E1"/>
    <w:rsid w:val="009B6402"/>
    <w:rsid w:val="009B6938"/>
    <w:rsid w:val="009C02C4"/>
    <w:rsid w:val="009C0414"/>
    <w:rsid w:val="009C047C"/>
    <w:rsid w:val="009C167A"/>
    <w:rsid w:val="009C1F5D"/>
    <w:rsid w:val="009C370B"/>
    <w:rsid w:val="009C3B42"/>
    <w:rsid w:val="009C3F2F"/>
    <w:rsid w:val="009C4CFB"/>
    <w:rsid w:val="009C53DD"/>
    <w:rsid w:val="009C70EE"/>
    <w:rsid w:val="009C76A8"/>
    <w:rsid w:val="009C7D9F"/>
    <w:rsid w:val="009D02FB"/>
    <w:rsid w:val="009D11E3"/>
    <w:rsid w:val="009D1534"/>
    <w:rsid w:val="009D20BA"/>
    <w:rsid w:val="009D2392"/>
    <w:rsid w:val="009D2A43"/>
    <w:rsid w:val="009D33F3"/>
    <w:rsid w:val="009D3692"/>
    <w:rsid w:val="009D3FEF"/>
    <w:rsid w:val="009D489E"/>
    <w:rsid w:val="009D4963"/>
    <w:rsid w:val="009D4A00"/>
    <w:rsid w:val="009D51CA"/>
    <w:rsid w:val="009D52A6"/>
    <w:rsid w:val="009D59AE"/>
    <w:rsid w:val="009D646B"/>
    <w:rsid w:val="009E06DB"/>
    <w:rsid w:val="009E078C"/>
    <w:rsid w:val="009E0C1C"/>
    <w:rsid w:val="009E0D4E"/>
    <w:rsid w:val="009E16E3"/>
    <w:rsid w:val="009E349D"/>
    <w:rsid w:val="009E34CB"/>
    <w:rsid w:val="009E3860"/>
    <w:rsid w:val="009E3CD9"/>
    <w:rsid w:val="009E45B8"/>
    <w:rsid w:val="009E50BD"/>
    <w:rsid w:val="009E658D"/>
    <w:rsid w:val="009E6CC9"/>
    <w:rsid w:val="009E7919"/>
    <w:rsid w:val="009F0323"/>
    <w:rsid w:val="009F09B7"/>
    <w:rsid w:val="009F0B36"/>
    <w:rsid w:val="009F0F34"/>
    <w:rsid w:val="009F1030"/>
    <w:rsid w:val="009F1345"/>
    <w:rsid w:val="009F1C65"/>
    <w:rsid w:val="009F2A21"/>
    <w:rsid w:val="009F3218"/>
    <w:rsid w:val="009F3C1D"/>
    <w:rsid w:val="009F4887"/>
    <w:rsid w:val="009F5482"/>
    <w:rsid w:val="009F55DE"/>
    <w:rsid w:val="009F5A19"/>
    <w:rsid w:val="009F5D4A"/>
    <w:rsid w:val="009F604C"/>
    <w:rsid w:val="009F628E"/>
    <w:rsid w:val="009F66CB"/>
    <w:rsid w:val="009F70E2"/>
    <w:rsid w:val="009F7B46"/>
    <w:rsid w:val="009F7F9A"/>
    <w:rsid w:val="009F7FCB"/>
    <w:rsid w:val="00A006F7"/>
    <w:rsid w:val="00A00D3A"/>
    <w:rsid w:val="00A00F2F"/>
    <w:rsid w:val="00A0109E"/>
    <w:rsid w:val="00A01883"/>
    <w:rsid w:val="00A02E31"/>
    <w:rsid w:val="00A035A5"/>
    <w:rsid w:val="00A040ED"/>
    <w:rsid w:val="00A045A9"/>
    <w:rsid w:val="00A04B6E"/>
    <w:rsid w:val="00A04E7B"/>
    <w:rsid w:val="00A05313"/>
    <w:rsid w:val="00A055B6"/>
    <w:rsid w:val="00A05932"/>
    <w:rsid w:val="00A05D85"/>
    <w:rsid w:val="00A05E21"/>
    <w:rsid w:val="00A06582"/>
    <w:rsid w:val="00A06B88"/>
    <w:rsid w:val="00A0793D"/>
    <w:rsid w:val="00A079AE"/>
    <w:rsid w:val="00A10B8D"/>
    <w:rsid w:val="00A10B9A"/>
    <w:rsid w:val="00A11DF5"/>
    <w:rsid w:val="00A12251"/>
    <w:rsid w:val="00A128A6"/>
    <w:rsid w:val="00A12913"/>
    <w:rsid w:val="00A130BC"/>
    <w:rsid w:val="00A14BA0"/>
    <w:rsid w:val="00A14D2A"/>
    <w:rsid w:val="00A14D4B"/>
    <w:rsid w:val="00A15948"/>
    <w:rsid w:val="00A15AC7"/>
    <w:rsid w:val="00A15DE7"/>
    <w:rsid w:val="00A16576"/>
    <w:rsid w:val="00A16C0D"/>
    <w:rsid w:val="00A16D66"/>
    <w:rsid w:val="00A1739F"/>
    <w:rsid w:val="00A179F0"/>
    <w:rsid w:val="00A2004F"/>
    <w:rsid w:val="00A20280"/>
    <w:rsid w:val="00A2191A"/>
    <w:rsid w:val="00A21AA5"/>
    <w:rsid w:val="00A22546"/>
    <w:rsid w:val="00A229B7"/>
    <w:rsid w:val="00A22B1E"/>
    <w:rsid w:val="00A22CC6"/>
    <w:rsid w:val="00A22F1C"/>
    <w:rsid w:val="00A235F6"/>
    <w:rsid w:val="00A23EC4"/>
    <w:rsid w:val="00A246C4"/>
    <w:rsid w:val="00A25594"/>
    <w:rsid w:val="00A25742"/>
    <w:rsid w:val="00A2614A"/>
    <w:rsid w:val="00A26C86"/>
    <w:rsid w:val="00A26E14"/>
    <w:rsid w:val="00A2711B"/>
    <w:rsid w:val="00A304E2"/>
    <w:rsid w:val="00A30B20"/>
    <w:rsid w:val="00A30CD6"/>
    <w:rsid w:val="00A310A6"/>
    <w:rsid w:val="00A311CB"/>
    <w:rsid w:val="00A318C7"/>
    <w:rsid w:val="00A3195D"/>
    <w:rsid w:val="00A31B50"/>
    <w:rsid w:val="00A31CA9"/>
    <w:rsid w:val="00A32491"/>
    <w:rsid w:val="00A32896"/>
    <w:rsid w:val="00A331CC"/>
    <w:rsid w:val="00A3320C"/>
    <w:rsid w:val="00A33432"/>
    <w:rsid w:val="00A3437C"/>
    <w:rsid w:val="00A34A62"/>
    <w:rsid w:val="00A34B88"/>
    <w:rsid w:val="00A34C9E"/>
    <w:rsid w:val="00A35194"/>
    <w:rsid w:val="00A355EF"/>
    <w:rsid w:val="00A35F51"/>
    <w:rsid w:val="00A36086"/>
    <w:rsid w:val="00A360D3"/>
    <w:rsid w:val="00A3616A"/>
    <w:rsid w:val="00A368D2"/>
    <w:rsid w:val="00A36C52"/>
    <w:rsid w:val="00A40072"/>
    <w:rsid w:val="00A402B2"/>
    <w:rsid w:val="00A406CA"/>
    <w:rsid w:val="00A40ADA"/>
    <w:rsid w:val="00A427D2"/>
    <w:rsid w:val="00A4324A"/>
    <w:rsid w:val="00A439FB"/>
    <w:rsid w:val="00A448BA"/>
    <w:rsid w:val="00A46AEA"/>
    <w:rsid w:val="00A473DA"/>
    <w:rsid w:val="00A47491"/>
    <w:rsid w:val="00A47AA5"/>
    <w:rsid w:val="00A47BCC"/>
    <w:rsid w:val="00A5049E"/>
    <w:rsid w:val="00A50607"/>
    <w:rsid w:val="00A506FB"/>
    <w:rsid w:val="00A5081B"/>
    <w:rsid w:val="00A50ED4"/>
    <w:rsid w:val="00A51F6F"/>
    <w:rsid w:val="00A53324"/>
    <w:rsid w:val="00A546B0"/>
    <w:rsid w:val="00A5470F"/>
    <w:rsid w:val="00A54F84"/>
    <w:rsid w:val="00A5557D"/>
    <w:rsid w:val="00A55A74"/>
    <w:rsid w:val="00A55BEB"/>
    <w:rsid w:val="00A572EB"/>
    <w:rsid w:val="00A6029F"/>
    <w:rsid w:val="00A60879"/>
    <w:rsid w:val="00A60CA0"/>
    <w:rsid w:val="00A60DF9"/>
    <w:rsid w:val="00A618ED"/>
    <w:rsid w:val="00A635ED"/>
    <w:rsid w:val="00A6379E"/>
    <w:rsid w:val="00A637F6"/>
    <w:rsid w:val="00A6386D"/>
    <w:rsid w:val="00A6488B"/>
    <w:rsid w:val="00A64B0B"/>
    <w:rsid w:val="00A64BFB"/>
    <w:rsid w:val="00A65464"/>
    <w:rsid w:val="00A66459"/>
    <w:rsid w:val="00A664B4"/>
    <w:rsid w:val="00A6674C"/>
    <w:rsid w:val="00A66F26"/>
    <w:rsid w:val="00A67231"/>
    <w:rsid w:val="00A67585"/>
    <w:rsid w:val="00A676B0"/>
    <w:rsid w:val="00A676C9"/>
    <w:rsid w:val="00A67CF6"/>
    <w:rsid w:val="00A67EA5"/>
    <w:rsid w:val="00A7038C"/>
    <w:rsid w:val="00A706A8"/>
    <w:rsid w:val="00A7086B"/>
    <w:rsid w:val="00A70A66"/>
    <w:rsid w:val="00A71134"/>
    <w:rsid w:val="00A71206"/>
    <w:rsid w:val="00A71806"/>
    <w:rsid w:val="00A71A06"/>
    <w:rsid w:val="00A71A81"/>
    <w:rsid w:val="00A71B4A"/>
    <w:rsid w:val="00A7228F"/>
    <w:rsid w:val="00A7453E"/>
    <w:rsid w:val="00A74B88"/>
    <w:rsid w:val="00A74EE2"/>
    <w:rsid w:val="00A75841"/>
    <w:rsid w:val="00A759A2"/>
    <w:rsid w:val="00A761D8"/>
    <w:rsid w:val="00A764BA"/>
    <w:rsid w:val="00A76A03"/>
    <w:rsid w:val="00A771F5"/>
    <w:rsid w:val="00A771FC"/>
    <w:rsid w:val="00A774F7"/>
    <w:rsid w:val="00A776EB"/>
    <w:rsid w:val="00A77B9E"/>
    <w:rsid w:val="00A77F5D"/>
    <w:rsid w:val="00A80296"/>
    <w:rsid w:val="00A80BCC"/>
    <w:rsid w:val="00A815E0"/>
    <w:rsid w:val="00A81DF4"/>
    <w:rsid w:val="00A82148"/>
    <w:rsid w:val="00A82234"/>
    <w:rsid w:val="00A8299A"/>
    <w:rsid w:val="00A82CD6"/>
    <w:rsid w:val="00A82F6F"/>
    <w:rsid w:val="00A83393"/>
    <w:rsid w:val="00A83506"/>
    <w:rsid w:val="00A83640"/>
    <w:rsid w:val="00A836AF"/>
    <w:rsid w:val="00A83F48"/>
    <w:rsid w:val="00A8433A"/>
    <w:rsid w:val="00A8452A"/>
    <w:rsid w:val="00A84734"/>
    <w:rsid w:val="00A856B6"/>
    <w:rsid w:val="00A85AF0"/>
    <w:rsid w:val="00A86209"/>
    <w:rsid w:val="00A8664E"/>
    <w:rsid w:val="00A8668D"/>
    <w:rsid w:val="00A8684A"/>
    <w:rsid w:val="00A86DCE"/>
    <w:rsid w:val="00A8754E"/>
    <w:rsid w:val="00A87DCD"/>
    <w:rsid w:val="00A90872"/>
    <w:rsid w:val="00A9087E"/>
    <w:rsid w:val="00A90C8A"/>
    <w:rsid w:val="00A90DDC"/>
    <w:rsid w:val="00A90EF6"/>
    <w:rsid w:val="00A91922"/>
    <w:rsid w:val="00A91A25"/>
    <w:rsid w:val="00A926B0"/>
    <w:rsid w:val="00A9343B"/>
    <w:rsid w:val="00A9388A"/>
    <w:rsid w:val="00A938DF"/>
    <w:rsid w:val="00A93901"/>
    <w:rsid w:val="00A93C61"/>
    <w:rsid w:val="00A952FF"/>
    <w:rsid w:val="00A95AC8"/>
    <w:rsid w:val="00A961DC"/>
    <w:rsid w:val="00A96BD9"/>
    <w:rsid w:val="00A97615"/>
    <w:rsid w:val="00AA00A9"/>
    <w:rsid w:val="00AA032A"/>
    <w:rsid w:val="00AA0375"/>
    <w:rsid w:val="00AA1213"/>
    <w:rsid w:val="00AA2994"/>
    <w:rsid w:val="00AA2D99"/>
    <w:rsid w:val="00AA2DD3"/>
    <w:rsid w:val="00AA3645"/>
    <w:rsid w:val="00AA4964"/>
    <w:rsid w:val="00AA57B8"/>
    <w:rsid w:val="00AA59BE"/>
    <w:rsid w:val="00AA5EB4"/>
    <w:rsid w:val="00AA6689"/>
    <w:rsid w:val="00AB01BF"/>
    <w:rsid w:val="00AB0259"/>
    <w:rsid w:val="00AB03DC"/>
    <w:rsid w:val="00AB0751"/>
    <w:rsid w:val="00AB11EB"/>
    <w:rsid w:val="00AB1355"/>
    <w:rsid w:val="00AB1646"/>
    <w:rsid w:val="00AB177E"/>
    <w:rsid w:val="00AB1C47"/>
    <w:rsid w:val="00AB1D77"/>
    <w:rsid w:val="00AB219F"/>
    <w:rsid w:val="00AB2245"/>
    <w:rsid w:val="00AB269A"/>
    <w:rsid w:val="00AB3499"/>
    <w:rsid w:val="00AB38EE"/>
    <w:rsid w:val="00AB415C"/>
    <w:rsid w:val="00AB41BB"/>
    <w:rsid w:val="00AB46C4"/>
    <w:rsid w:val="00AB4977"/>
    <w:rsid w:val="00AB535C"/>
    <w:rsid w:val="00AB7300"/>
    <w:rsid w:val="00AB757D"/>
    <w:rsid w:val="00AB7D85"/>
    <w:rsid w:val="00AC0686"/>
    <w:rsid w:val="00AC12E8"/>
    <w:rsid w:val="00AC140A"/>
    <w:rsid w:val="00AC1D76"/>
    <w:rsid w:val="00AC2BAE"/>
    <w:rsid w:val="00AC2DEC"/>
    <w:rsid w:val="00AC33BE"/>
    <w:rsid w:val="00AC3633"/>
    <w:rsid w:val="00AC3A64"/>
    <w:rsid w:val="00AC4112"/>
    <w:rsid w:val="00AC498F"/>
    <w:rsid w:val="00AC574F"/>
    <w:rsid w:val="00AC5C0C"/>
    <w:rsid w:val="00AC63A4"/>
    <w:rsid w:val="00AC6930"/>
    <w:rsid w:val="00AC6FB0"/>
    <w:rsid w:val="00AC73E4"/>
    <w:rsid w:val="00AC7E2C"/>
    <w:rsid w:val="00AD0896"/>
    <w:rsid w:val="00AD0A93"/>
    <w:rsid w:val="00AD1A14"/>
    <w:rsid w:val="00AD2074"/>
    <w:rsid w:val="00AD24B5"/>
    <w:rsid w:val="00AD2B0C"/>
    <w:rsid w:val="00AD31F2"/>
    <w:rsid w:val="00AD33B5"/>
    <w:rsid w:val="00AD4FAA"/>
    <w:rsid w:val="00AD6660"/>
    <w:rsid w:val="00AD742E"/>
    <w:rsid w:val="00AE0706"/>
    <w:rsid w:val="00AE0E15"/>
    <w:rsid w:val="00AE1AFC"/>
    <w:rsid w:val="00AE2B08"/>
    <w:rsid w:val="00AE2DD9"/>
    <w:rsid w:val="00AE3676"/>
    <w:rsid w:val="00AE3C63"/>
    <w:rsid w:val="00AE4117"/>
    <w:rsid w:val="00AE4A88"/>
    <w:rsid w:val="00AE5AFD"/>
    <w:rsid w:val="00AE6176"/>
    <w:rsid w:val="00AE62D8"/>
    <w:rsid w:val="00AE6626"/>
    <w:rsid w:val="00AE71F4"/>
    <w:rsid w:val="00AE721E"/>
    <w:rsid w:val="00AE78D4"/>
    <w:rsid w:val="00AE7FA5"/>
    <w:rsid w:val="00AF03B8"/>
    <w:rsid w:val="00AF05EF"/>
    <w:rsid w:val="00AF0858"/>
    <w:rsid w:val="00AF098A"/>
    <w:rsid w:val="00AF1D9D"/>
    <w:rsid w:val="00AF243A"/>
    <w:rsid w:val="00AF289B"/>
    <w:rsid w:val="00AF301D"/>
    <w:rsid w:val="00AF367E"/>
    <w:rsid w:val="00AF405F"/>
    <w:rsid w:val="00AF4663"/>
    <w:rsid w:val="00AF5606"/>
    <w:rsid w:val="00AF587F"/>
    <w:rsid w:val="00AF5D0B"/>
    <w:rsid w:val="00AF6D2C"/>
    <w:rsid w:val="00AF6D2D"/>
    <w:rsid w:val="00AF74BF"/>
    <w:rsid w:val="00AF750C"/>
    <w:rsid w:val="00AF758E"/>
    <w:rsid w:val="00AF7751"/>
    <w:rsid w:val="00B00997"/>
    <w:rsid w:val="00B00B66"/>
    <w:rsid w:val="00B0147E"/>
    <w:rsid w:val="00B01632"/>
    <w:rsid w:val="00B01797"/>
    <w:rsid w:val="00B019CB"/>
    <w:rsid w:val="00B01F98"/>
    <w:rsid w:val="00B02C2A"/>
    <w:rsid w:val="00B05C4C"/>
    <w:rsid w:val="00B060EE"/>
    <w:rsid w:val="00B102D1"/>
    <w:rsid w:val="00B10A26"/>
    <w:rsid w:val="00B10D58"/>
    <w:rsid w:val="00B117A9"/>
    <w:rsid w:val="00B1311B"/>
    <w:rsid w:val="00B134B9"/>
    <w:rsid w:val="00B1402B"/>
    <w:rsid w:val="00B1460B"/>
    <w:rsid w:val="00B1487F"/>
    <w:rsid w:val="00B149A3"/>
    <w:rsid w:val="00B14B16"/>
    <w:rsid w:val="00B15D13"/>
    <w:rsid w:val="00B15D99"/>
    <w:rsid w:val="00B1690A"/>
    <w:rsid w:val="00B16B54"/>
    <w:rsid w:val="00B16DEA"/>
    <w:rsid w:val="00B17C0C"/>
    <w:rsid w:val="00B20351"/>
    <w:rsid w:val="00B20C80"/>
    <w:rsid w:val="00B2101F"/>
    <w:rsid w:val="00B2190D"/>
    <w:rsid w:val="00B224B3"/>
    <w:rsid w:val="00B235BE"/>
    <w:rsid w:val="00B23AF1"/>
    <w:rsid w:val="00B24CFF"/>
    <w:rsid w:val="00B25DDE"/>
    <w:rsid w:val="00B267DA"/>
    <w:rsid w:val="00B269A9"/>
    <w:rsid w:val="00B26ED5"/>
    <w:rsid w:val="00B27335"/>
    <w:rsid w:val="00B30C86"/>
    <w:rsid w:val="00B3113E"/>
    <w:rsid w:val="00B31ABF"/>
    <w:rsid w:val="00B321C1"/>
    <w:rsid w:val="00B32C8A"/>
    <w:rsid w:val="00B33070"/>
    <w:rsid w:val="00B33ACF"/>
    <w:rsid w:val="00B34AEF"/>
    <w:rsid w:val="00B34B12"/>
    <w:rsid w:val="00B351C1"/>
    <w:rsid w:val="00B36482"/>
    <w:rsid w:val="00B36ABB"/>
    <w:rsid w:val="00B36EF4"/>
    <w:rsid w:val="00B36FB3"/>
    <w:rsid w:val="00B3706C"/>
    <w:rsid w:val="00B3769B"/>
    <w:rsid w:val="00B378B4"/>
    <w:rsid w:val="00B378C3"/>
    <w:rsid w:val="00B37C06"/>
    <w:rsid w:val="00B40D3F"/>
    <w:rsid w:val="00B40EEF"/>
    <w:rsid w:val="00B41358"/>
    <w:rsid w:val="00B41C19"/>
    <w:rsid w:val="00B42860"/>
    <w:rsid w:val="00B42B6E"/>
    <w:rsid w:val="00B4509C"/>
    <w:rsid w:val="00B45117"/>
    <w:rsid w:val="00B45232"/>
    <w:rsid w:val="00B45391"/>
    <w:rsid w:val="00B456A3"/>
    <w:rsid w:val="00B45B39"/>
    <w:rsid w:val="00B4660B"/>
    <w:rsid w:val="00B46B9A"/>
    <w:rsid w:val="00B46D39"/>
    <w:rsid w:val="00B4706F"/>
    <w:rsid w:val="00B47D6A"/>
    <w:rsid w:val="00B501CF"/>
    <w:rsid w:val="00B50288"/>
    <w:rsid w:val="00B50A70"/>
    <w:rsid w:val="00B50BA5"/>
    <w:rsid w:val="00B51861"/>
    <w:rsid w:val="00B51EC4"/>
    <w:rsid w:val="00B51FBD"/>
    <w:rsid w:val="00B52AF8"/>
    <w:rsid w:val="00B52C89"/>
    <w:rsid w:val="00B531F4"/>
    <w:rsid w:val="00B53EAD"/>
    <w:rsid w:val="00B5423D"/>
    <w:rsid w:val="00B54BD6"/>
    <w:rsid w:val="00B54D23"/>
    <w:rsid w:val="00B54F94"/>
    <w:rsid w:val="00B55B38"/>
    <w:rsid w:val="00B565AE"/>
    <w:rsid w:val="00B57017"/>
    <w:rsid w:val="00B57155"/>
    <w:rsid w:val="00B57775"/>
    <w:rsid w:val="00B578AD"/>
    <w:rsid w:val="00B57D93"/>
    <w:rsid w:val="00B57F07"/>
    <w:rsid w:val="00B6025C"/>
    <w:rsid w:val="00B602AA"/>
    <w:rsid w:val="00B60800"/>
    <w:rsid w:val="00B610BE"/>
    <w:rsid w:val="00B6121D"/>
    <w:rsid w:val="00B615A2"/>
    <w:rsid w:val="00B617C2"/>
    <w:rsid w:val="00B61DC3"/>
    <w:rsid w:val="00B62EA7"/>
    <w:rsid w:val="00B62FE9"/>
    <w:rsid w:val="00B6314B"/>
    <w:rsid w:val="00B63B18"/>
    <w:rsid w:val="00B64440"/>
    <w:rsid w:val="00B65283"/>
    <w:rsid w:val="00B6591E"/>
    <w:rsid w:val="00B65B88"/>
    <w:rsid w:val="00B65DC6"/>
    <w:rsid w:val="00B65FAD"/>
    <w:rsid w:val="00B6618B"/>
    <w:rsid w:val="00B66252"/>
    <w:rsid w:val="00B662DC"/>
    <w:rsid w:val="00B667A1"/>
    <w:rsid w:val="00B66A62"/>
    <w:rsid w:val="00B66C71"/>
    <w:rsid w:val="00B673CC"/>
    <w:rsid w:val="00B6775A"/>
    <w:rsid w:val="00B70130"/>
    <w:rsid w:val="00B70CF1"/>
    <w:rsid w:val="00B7103B"/>
    <w:rsid w:val="00B715DF"/>
    <w:rsid w:val="00B7178E"/>
    <w:rsid w:val="00B72723"/>
    <w:rsid w:val="00B737FE"/>
    <w:rsid w:val="00B73A8D"/>
    <w:rsid w:val="00B74E11"/>
    <w:rsid w:val="00B761EF"/>
    <w:rsid w:val="00B767AA"/>
    <w:rsid w:val="00B77BAA"/>
    <w:rsid w:val="00B77BCF"/>
    <w:rsid w:val="00B802F8"/>
    <w:rsid w:val="00B80A92"/>
    <w:rsid w:val="00B813F1"/>
    <w:rsid w:val="00B81FFF"/>
    <w:rsid w:val="00B82734"/>
    <w:rsid w:val="00B82FF9"/>
    <w:rsid w:val="00B8318E"/>
    <w:rsid w:val="00B831E0"/>
    <w:rsid w:val="00B83CD5"/>
    <w:rsid w:val="00B8451B"/>
    <w:rsid w:val="00B845D6"/>
    <w:rsid w:val="00B846D6"/>
    <w:rsid w:val="00B854B3"/>
    <w:rsid w:val="00B85676"/>
    <w:rsid w:val="00B85896"/>
    <w:rsid w:val="00B87524"/>
    <w:rsid w:val="00B8781A"/>
    <w:rsid w:val="00B9097D"/>
    <w:rsid w:val="00B90D14"/>
    <w:rsid w:val="00B9311E"/>
    <w:rsid w:val="00B93973"/>
    <w:rsid w:val="00B94249"/>
    <w:rsid w:val="00B94445"/>
    <w:rsid w:val="00B9453D"/>
    <w:rsid w:val="00B945EF"/>
    <w:rsid w:val="00B94CE2"/>
    <w:rsid w:val="00B96184"/>
    <w:rsid w:val="00B97124"/>
    <w:rsid w:val="00B976D0"/>
    <w:rsid w:val="00BA0B99"/>
    <w:rsid w:val="00BA2322"/>
    <w:rsid w:val="00BA263B"/>
    <w:rsid w:val="00BA3F7E"/>
    <w:rsid w:val="00BA4912"/>
    <w:rsid w:val="00BA4B75"/>
    <w:rsid w:val="00BA4EC7"/>
    <w:rsid w:val="00BA53C3"/>
    <w:rsid w:val="00BA5EA6"/>
    <w:rsid w:val="00BA5FF3"/>
    <w:rsid w:val="00BA60DC"/>
    <w:rsid w:val="00BA6D16"/>
    <w:rsid w:val="00BA77DA"/>
    <w:rsid w:val="00BB2704"/>
    <w:rsid w:val="00BB29F6"/>
    <w:rsid w:val="00BB30F0"/>
    <w:rsid w:val="00BB37A8"/>
    <w:rsid w:val="00BB3854"/>
    <w:rsid w:val="00BB3A85"/>
    <w:rsid w:val="00BB4529"/>
    <w:rsid w:val="00BB45EB"/>
    <w:rsid w:val="00BB478C"/>
    <w:rsid w:val="00BB54E0"/>
    <w:rsid w:val="00BB65CA"/>
    <w:rsid w:val="00BB69A7"/>
    <w:rsid w:val="00BB6B5E"/>
    <w:rsid w:val="00BB6C0E"/>
    <w:rsid w:val="00BB708D"/>
    <w:rsid w:val="00BB7338"/>
    <w:rsid w:val="00BB7A3A"/>
    <w:rsid w:val="00BB7D60"/>
    <w:rsid w:val="00BB7DD5"/>
    <w:rsid w:val="00BC1349"/>
    <w:rsid w:val="00BC14A9"/>
    <w:rsid w:val="00BC16E5"/>
    <w:rsid w:val="00BC1994"/>
    <w:rsid w:val="00BC1C6B"/>
    <w:rsid w:val="00BC43ED"/>
    <w:rsid w:val="00BC628E"/>
    <w:rsid w:val="00BC62D8"/>
    <w:rsid w:val="00BC76A4"/>
    <w:rsid w:val="00BC76AF"/>
    <w:rsid w:val="00BD0166"/>
    <w:rsid w:val="00BD040F"/>
    <w:rsid w:val="00BD046B"/>
    <w:rsid w:val="00BD0E31"/>
    <w:rsid w:val="00BD0FD5"/>
    <w:rsid w:val="00BD17EB"/>
    <w:rsid w:val="00BD20AF"/>
    <w:rsid w:val="00BD22E0"/>
    <w:rsid w:val="00BD2B50"/>
    <w:rsid w:val="00BD2CDE"/>
    <w:rsid w:val="00BD39BE"/>
    <w:rsid w:val="00BD3F7A"/>
    <w:rsid w:val="00BD48E4"/>
    <w:rsid w:val="00BD548F"/>
    <w:rsid w:val="00BD5769"/>
    <w:rsid w:val="00BD5B85"/>
    <w:rsid w:val="00BD6C2C"/>
    <w:rsid w:val="00BD6C48"/>
    <w:rsid w:val="00BD6CC7"/>
    <w:rsid w:val="00BD75EA"/>
    <w:rsid w:val="00BD7B7E"/>
    <w:rsid w:val="00BE0131"/>
    <w:rsid w:val="00BE043D"/>
    <w:rsid w:val="00BE0C54"/>
    <w:rsid w:val="00BE2107"/>
    <w:rsid w:val="00BE279E"/>
    <w:rsid w:val="00BE27CA"/>
    <w:rsid w:val="00BE3005"/>
    <w:rsid w:val="00BE3786"/>
    <w:rsid w:val="00BE39C2"/>
    <w:rsid w:val="00BE3AE2"/>
    <w:rsid w:val="00BE4CFA"/>
    <w:rsid w:val="00BE551F"/>
    <w:rsid w:val="00BE5649"/>
    <w:rsid w:val="00BE568B"/>
    <w:rsid w:val="00BE56A2"/>
    <w:rsid w:val="00BE5AD5"/>
    <w:rsid w:val="00BE6031"/>
    <w:rsid w:val="00BE65C8"/>
    <w:rsid w:val="00BE67A7"/>
    <w:rsid w:val="00BE75F4"/>
    <w:rsid w:val="00BE7DED"/>
    <w:rsid w:val="00BF0BFC"/>
    <w:rsid w:val="00BF0D05"/>
    <w:rsid w:val="00BF0F0C"/>
    <w:rsid w:val="00BF1ACB"/>
    <w:rsid w:val="00BF2D36"/>
    <w:rsid w:val="00BF2F7E"/>
    <w:rsid w:val="00BF3473"/>
    <w:rsid w:val="00BF3649"/>
    <w:rsid w:val="00BF3714"/>
    <w:rsid w:val="00BF382B"/>
    <w:rsid w:val="00BF49AE"/>
    <w:rsid w:val="00BF4AC4"/>
    <w:rsid w:val="00BF5118"/>
    <w:rsid w:val="00BF5228"/>
    <w:rsid w:val="00BF59DF"/>
    <w:rsid w:val="00BF5ED9"/>
    <w:rsid w:val="00BF68E0"/>
    <w:rsid w:val="00BF6BD6"/>
    <w:rsid w:val="00BF6D49"/>
    <w:rsid w:val="00C001AD"/>
    <w:rsid w:val="00C004CC"/>
    <w:rsid w:val="00C03D6D"/>
    <w:rsid w:val="00C03F79"/>
    <w:rsid w:val="00C04AE7"/>
    <w:rsid w:val="00C04F7C"/>
    <w:rsid w:val="00C0507A"/>
    <w:rsid w:val="00C052E5"/>
    <w:rsid w:val="00C058D2"/>
    <w:rsid w:val="00C05EDA"/>
    <w:rsid w:val="00C06276"/>
    <w:rsid w:val="00C06640"/>
    <w:rsid w:val="00C06B9E"/>
    <w:rsid w:val="00C07904"/>
    <w:rsid w:val="00C07AEE"/>
    <w:rsid w:val="00C07D29"/>
    <w:rsid w:val="00C108BC"/>
    <w:rsid w:val="00C10B4A"/>
    <w:rsid w:val="00C116D9"/>
    <w:rsid w:val="00C11B65"/>
    <w:rsid w:val="00C11D6F"/>
    <w:rsid w:val="00C123C1"/>
    <w:rsid w:val="00C124EC"/>
    <w:rsid w:val="00C128FE"/>
    <w:rsid w:val="00C12EDE"/>
    <w:rsid w:val="00C130A8"/>
    <w:rsid w:val="00C133DD"/>
    <w:rsid w:val="00C14613"/>
    <w:rsid w:val="00C147D1"/>
    <w:rsid w:val="00C157E9"/>
    <w:rsid w:val="00C15AD1"/>
    <w:rsid w:val="00C166EB"/>
    <w:rsid w:val="00C16AA2"/>
    <w:rsid w:val="00C16B75"/>
    <w:rsid w:val="00C17059"/>
    <w:rsid w:val="00C170F5"/>
    <w:rsid w:val="00C17209"/>
    <w:rsid w:val="00C17E72"/>
    <w:rsid w:val="00C2108E"/>
    <w:rsid w:val="00C21306"/>
    <w:rsid w:val="00C2211B"/>
    <w:rsid w:val="00C22D9F"/>
    <w:rsid w:val="00C23349"/>
    <w:rsid w:val="00C23B5B"/>
    <w:rsid w:val="00C24C3F"/>
    <w:rsid w:val="00C252E5"/>
    <w:rsid w:val="00C2564C"/>
    <w:rsid w:val="00C25891"/>
    <w:rsid w:val="00C2590B"/>
    <w:rsid w:val="00C25AE9"/>
    <w:rsid w:val="00C26505"/>
    <w:rsid w:val="00C2672C"/>
    <w:rsid w:val="00C27561"/>
    <w:rsid w:val="00C31952"/>
    <w:rsid w:val="00C31FE6"/>
    <w:rsid w:val="00C320A5"/>
    <w:rsid w:val="00C32673"/>
    <w:rsid w:val="00C3268E"/>
    <w:rsid w:val="00C327CD"/>
    <w:rsid w:val="00C32CE4"/>
    <w:rsid w:val="00C32D87"/>
    <w:rsid w:val="00C330AE"/>
    <w:rsid w:val="00C33546"/>
    <w:rsid w:val="00C34164"/>
    <w:rsid w:val="00C347D8"/>
    <w:rsid w:val="00C35268"/>
    <w:rsid w:val="00C355B1"/>
    <w:rsid w:val="00C359EE"/>
    <w:rsid w:val="00C36899"/>
    <w:rsid w:val="00C36A70"/>
    <w:rsid w:val="00C36E6C"/>
    <w:rsid w:val="00C37349"/>
    <w:rsid w:val="00C3745C"/>
    <w:rsid w:val="00C375E8"/>
    <w:rsid w:val="00C37CC4"/>
    <w:rsid w:val="00C401DA"/>
    <w:rsid w:val="00C40484"/>
    <w:rsid w:val="00C40840"/>
    <w:rsid w:val="00C411DB"/>
    <w:rsid w:val="00C433F4"/>
    <w:rsid w:val="00C43A43"/>
    <w:rsid w:val="00C44DAD"/>
    <w:rsid w:val="00C44DF8"/>
    <w:rsid w:val="00C44E18"/>
    <w:rsid w:val="00C44F5A"/>
    <w:rsid w:val="00C46000"/>
    <w:rsid w:val="00C46F57"/>
    <w:rsid w:val="00C50364"/>
    <w:rsid w:val="00C504F3"/>
    <w:rsid w:val="00C50BC6"/>
    <w:rsid w:val="00C50DA0"/>
    <w:rsid w:val="00C511FF"/>
    <w:rsid w:val="00C51968"/>
    <w:rsid w:val="00C51EE1"/>
    <w:rsid w:val="00C52233"/>
    <w:rsid w:val="00C527E5"/>
    <w:rsid w:val="00C52BA3"/>
    <w:rsid w:val="00C52F47"/>
    <w:rsid w:val="00C5336F"/>
    <w:rsid w:val="00C53D03"/>
    <w:rsid w:val="00C53FC4"/>
    <w:rsid w:val="00C5423A"/>
    <w:rsid w:val="00C546F6"/>
    <w:rsid w:val="00C546FD"/>
    <w:rsid w:val="00C558D3"/>
    <w:rsid w:val="00C55A22"/>
    <w:rsid w:val="00C56F6A"/>
    <w:rsid w:val="00C572BF"/>
    <w:rsid w:val="00C57831"/>
    <w:rsid w:val="00C603E8"/>
    <w:rsid w:val="00C605F0"/>
    <w:rsid w:val="00C606BD"/>
    <w:rsid w:val="00C60E0F"/>
    <w:rsid w:val="00C6103E"/>
    <w:rsid w:val="00C61386"/>
    <w:rsid w:val="00C61662"/>
    <w:rsid w:val="00C628C6"/>
    <w:rsid w:val="00C62C59"/>
    <w:rsid w:val="00C63541"/>
    <w:rsid w:val="00C63A10"/>
    <w:rsid w:val="00C63EB5"/>
    <w:rsid w:val="00C643FE"/>
    <w:rsid w:val="00C649B9"/>
    <w:rsid w:val="00C659C4"/>
    <w:rsid w:val="00C65E40"/>
    <w:rsid w:val="00C66590"/>
    <w:rsid w:val="00C6684E"/>
    <w:rsid w:val="00C6698A"/>
    <w:rsid w:val="00C6715A"/>
    <w:rsid w:val="00C67B30"/>
    <w:rsid w:val="00C67C43"/>
    <w:rsid w:val="00C67C57"/>
    <w:rsid w:val="00C702A9"/>
    <w:rsid w:val="00C7085F"/>
    <w:rsid w:val="00C71B5E"/>
    <w:rsid w:val="00C71BF5"/>
    <w:rsid w:val="00C729AB"/>
    <w:rsid w:val="00C73EA3"/>
    <w:rsid w:val="00C74F21"/>
    <w:rsid w:val="00C752E4"/>
    <w:rsid w:val="00C7593F"/>
    <w:rsid w:val="00C76369"/>
    <w:rsid w:val="00C7685C"/>
    <w:rsid w:val="00C776E3"/>
    <w:rsid w:val="00C80529"/>
    <w:rsid w:val="00C80BDE"/>
    <w:rsid w:val="00C80C05"/>
    <w:rsid w:val="00C815CB"/>
    <w:rsid w:val="00C81F5F"/>
    <w:rsid w:val="00C824F6"/>
    <w:rsid w:val="00C826F3"/>
    <w:rsid w:val="00C836BF"/>
    <w:rsid w:val="00C8381B"/>
    <w:rsid w:val="00C838F3"/>
    <w:rsid w:val="00C83C63"/>
    <w:rsid w:val="00C84490"/>
    <w:rsid w:val="00C844FF"/>
    <w:rsid w:val="00C8466C"/>
    <w:rsid w:val="00C84E84"/>
    <w:rsid w:val="00C85203"/>
    <w:rsid w:val="00C85FB5"/>
    <w:rsid w:val="00C86224"/>
    <w:rsid w:val="00C866AE"/>
    <w:rsid w:val="00C86E8A"/>
    <w:rsid w:val="00C878B0"/>
    <w:rsid w:val="00C9007C"/>
    <w:rsid w:val="00C909F5"/>
    <w:rsid w:val="00C919E0"/>
    <w:rsid w:val="00C92008"/>
    <w:rsid w:val="00C92969"/>
    <w:rsid w:val="00C92EDB"/>
    <w:rsid w:val="00C93041"/>
    <w:rsid w:val="00C94785"/>
    <w:rsid w:val="00C94895"/>
    <w:rsid w:val="00C94DB7"/>
    <w:rsid w:val="00C954A3"/>
    <w:rsid w:val="00C9642F"/>
    <w:rsid w:val="00C9664B"/>
    <w:rsid w:val="00C96820"/>
    <w:rsid w:val="00C96CD8"/>
    <w:rsid w:val="00C96E7D"/>
    <w:rsid w:val="00CA01B5"/>
    <w:rsid w:val="00CA0582"/>
    <w:rsid w:val="00CA0AF8"/>
    <w:rsid w:val="00CA1BB2"/>
    <w:rsid w:val="00CA1CFF"/>
    <w:rsid w:val="00CA3070"/>
    <w:rsid w:val="00CA3B1E"/>
    <w:rsid w:val="00CA45A1"/>
    <w:rsid w:val="00CA4ADF"/>
    <w:rsid w:val="00CA4FEA"/>
    <w:rsid w:val="00CA5C20"/>
    <w:rsid w:val="00CA617D"/>
    <w:rsid w:val="00CA6B98"/>
    <w:rsid w:val="00CA73EB"/>
    <w:rsid w:val="00CB2888"/>
    <w:rsid w:val="00CB2941"/>
    <w:rsid w:val="00CB381D"/>
    <w:rsid w:val="00CB3A14"/>
    <w:rsid w:val="00CB4EC9"/>
    <w:rsid w:val="00CB5241"/>
    <w:rsid w:val="00CB58C7"/>
    <w:rsid w:val="00CB5CA1"/>
    <w:rsid w:val="00CB787B"/>
    <w:rsid w:val="00CC0269"/>
    <w:rsid w:val="00CC084C"/>
    <w:rsid w:val="00CC1475"/>
    <w:rsid w:val="00CC3253"/>
    <w:rsid w:val="00CC3AA3"/>
    <w:rsid w:val="00CC4422"/>
    <w:rsid w:val="00CC445D"/>
    <w:rsid w:val="00CC44C5"/>
    <w:rsid w:val="00CC4CFE"/>
    <w:rsid w:val="00CC501D"/>
    <w:rsid w:val="00CC50A4"/>
    <w:rsid w:val="00CC5146"/>
    <w:rsid w:val="00CC5494"/>
    <w:rsid w:val="00CC5634"/>
    <w:rsid w:val="00CC5F62"/>
    <w:rsid w:val="00CC6169"/>
    <w:rsid w:val="00CC6D51"/>
    <w:rsid w:val="00CC767D"/>
    <w:rsid w:val="00CC7900"/>
    <w:rsid w:val="00CC7997"/>
    <w:rsid w:val="00CD09AC"/>
    <w:rsid w:val="00CD0A0F"/>
    <w:rsid w:val="00CD0B22"/>
    <w:rsid w:val="00CD18FD"/>
    <w:rsid w:val="00CD1BCB"/>
    <w:rsid w:val="00CD1F17"/>
    <w:rsid w:val="00CD226B"/>
    <w:rsid w:val="00CD2A9D"/>
    <w:rsid w:val="00CD2CCD"/>
    <w:rsid w:val="00CD2CCE"/>
    <w:rsid w:val="00CD4090"/>
    <w:rsid w:val="00CD42AF"/>
    <w:rsid w:val="00CD4605"/>
    <w:rsid w:val="00CD5027"/>
    <w:rsid w:val="00CD5F15"/>
    <w:rsid w:val="00CD608D"/>
    <w:rsid w:val="00CD60B1"/>
    <w:rsid w:val="00CD6144"/>
    <w:rsid w:val="00CD754B"/>
    <w:rsid w:val="00CE011E"/>
    <w:rsid w:val="00CE056C"/>
    <w:rsid w:val="00CE08A6"/>
    <w:rsid w:val="00CE0C4D"/>
    <w:rsid w:val="00CE1317"/>
    <w:rsid w:val="00CE1A20"/>
    <w:rsid w:val="00CE1D0D"/>
    <w:rsid w:val="00CE1D1A"/>
    <w:rsid w:val="00CE2489"/>
    <w:rsid w:val="00CE252A"/>
    <w:rsid w:val="00CE2D01"/>
    <w:rsid w:val="00CE3156"/>
    <w:rsid w:val="00CE49AD"/>
    <w:rsid w:val="00CE5163"/>
    <w:rsid w:val="00CE538B"/>
    <w:rsid w:val="00CE5824"/>
    <w:rsid w:val="00CE6D9D"/>
    <w:rsid w:val="00CE6DAD"/>
    <w:rsid w:val="00CE7BC9"/>
    <w:rsid w:val="00CF09A6"/>
    <w:rsid w:val="00CF1B21"/>
    <w:rsid w:val="00CF20CB"/>
    <w:rsid w:val="00CF2906"/>
    <w:rsid w:val="00CF2C96"/>
    <w:rsid w:val="00CF3D11"/>
    <w:rsid w:val="00CF56AD"/>
    <w:rsid w:val="00CF57F4"/>
    <w:rsid w:val="00CF604B"/>
    <w:rsid w:val="00CF6283"/>
    <w:rsid w:val="00CF644F"/>
    <w:rsid w:val="00CF7109"/>
    <w:rsid w:val="00CF7284"/>
    <w:rsid w:val="00CF7A3F"/>
    <w:rsid w:val="00D015C0"/>
    <w:rsid w:val="00D01B4D"/>
    <w:rsid w:val="00D01E32"/>
    <w:rsid w:val="00D0269E"/>
    <w:rsid w:val="00D02B72"/>
    <w:rsid w:val="00D02CA2"/>
    <w:rsid w:val="00D032AF"/>
    <w:rsid w:val="00D03CEC"/>
    <w:rsid w:val="00D03F48"/>
    <w:rsid w:val="00D04FD6"/>
    <w:rsid w:val="00D057B9"/>
    <w:rsid w:val="00D0596C"/>
    <w:rsid w:val="00D05FEC"/>
    <w:rsid w:val="00D062B9"/>
    <w:rsid w:val="00D0671C"/>
    <w:rsid w:val="00D070AB"/>
    <w:rsid w:val="00D072AE"/>
    <w:rsid w:val="00D0744A"/>
    <w:rsid w:val="00D074CB"/>
    <w:rsid w:val="00D076E8"/>
    <w:rsid w:val="00D079A4"/>
    <w:rsid w:val="00D07C6A"/>
    <w:rsid w:val="00D100A1"/>
    <w:rsid w:val="00D10879"/>
    <w:rsid w:val="00D1158D"/>
    <w:rsid w:val="00D1189A"/>
    <w:rsid w:val="00D128C9"/>
    <w:rsid w:val="00D12BAF"/>
    <w:rsid w:val="00D12DFC"/>
    <w:rsid w:val="00D13B99"/>
    <w:rsid w:val="00D158B9"/>
    <w:rsid w:val="00D15986"/>
    <w:rsid w:val="00D159A6"/>
    <w:rsid w:val="00D15A6D"/>
    <w:rsid w:val="00D15F68"/>
    <w:rsid w:val="00D164B1"/>
    <w:rsid w:val="00D16D48"/>
    <w:rsid w:val="00D1727E"/>
    <w:rsid w:val="00D1736A"/>
    <w:rsid w:val="00D175CD"/>
    <w:rsid w:val="00D17DA3"/>
    <w:rsid w:val="00D20E87"/>
    <w:rsid w:val="00D2149C"/>
    <w:rsid w:val="00D215C2"/>
    <w:rsid w:val="00D22267"/>
    <w:rsid w:val="00D22380"/>
    <w:rsid w:val="00D22898"/>
    <w:rsid w:val="00D22A04"/>
    <w:rsid w:val="00D230B6"/>
    <w:rsid w:val="00D23206"/>
    <w:rsid w:val="00D23CB8"/>
    <w:rsid w:val="00D24049"/>
    <w:rsid w:val="00D2428E"/>
    <w:rsid w:val="00D246E2"/>
    <w:rsid w:val="00D255E2"/>
    <w:rsid w:val="00D259C7"/>
    <w:rsid w:val="00D25A49"/>
    <w:rsid w:val="00D26AD5"/>
    <w:rsid w:val="00D26B94"/>
    <w:rsid w:val="00D27332"/>
    <w:rsid w:val="00D276E8"/>
    <w:rsid w:val="00D30339"/>
    <w:rsid w:val="00D30C1B"/>
    <w:rsid w:val="00D3117F"/>
    <w:rsid w:val="00D31745"/>
    <w:rsid w:val="00D31D5B"/>
    <w:rsid w:val="00D33149"/>
    <w:rsid w:val="00D34494"/>
    <w:rsid w:val="00D34CAE"/>
    <w:rsid w:val="00D34E46"/>
    <w:rsid w:val="00D35C40"/>
    <w:rsid w:val="00D367E6"/>
    <w:rsid w:val="00D36DA9"/>
    <w:rsid w:val="00D37547"/>
    <w:rsid w:val="00D37595"/>
    <w:rsid w:val="00D37991"/>
    <w:rsid w:val="00D4045C"/>
    <w:rsid w:val="00D41FC6"/>
    <w:rsid w:val="00D429D5"/>
    <w:rsid w:val="00D42E57"/>
    <w:rsid w:val="00D42F06"/>
    <w:rsid w:val="00D434BD"/>
    <w:rsid w:val="00D43766"/>
    <w:rsid w:val="00D4387F"/>
    <w:rsid w:val="00D43B01"/>
    <w:rsid w:val="00D44386"/>
    <w:rsid w:val="00D443B1"/>
    <w:rsid w:val="00D4478D"/>
    <w:rsid w:val="00D44C83"/>
    <w:rsid w:val="00D450B6"/>
    <w:rsid w:val="00D4528C"/>
    <w:rsid w:val="00D46083"/>
    <w:rsid w:val="00D46A37"/>
    <w:rsid w:val="00D46B50"/>
    <w:rsid w:val="00D47350"/>
    <w:rsid w:val="00D47B14"/>
    <w:rsid w:val="00D47BB7"/>
    <w:rsid w:val="00D51281"/>
    <w:rsid w:val="00D51A2B"/>
    <w:rsid w:val="00D52400"/>
    <w:rsid w:val="00D52F9C"/>
    <w:rsid w:val="00D537D5"/>
    <w:rsid w:val="00D53C64"/>
    <w:rsid w:val="00D54FEB"/>
    <w:rsid w:val="00D5569A"/>
    <w:rsid w:val="00D55D7C"/>
    <w:rsid w:val="00D55E13"/>
    <w:rsid w:val="00D562B3"/>
    <w:rsid w:val="00D57B15"/>
    <w:rsid w:val="00D57F95"/>
    <w:rsid w:val="00D60AB8"/>
    <w:rsid w:val="00D618EC"/>
    <w:rsid w:val="00D61C1D"/>
    <w:rsid w:val="00D61E9A"/>
    <w:rsid w:val="00D6242C"/>
    <w:rsid w:val="00D6242E"/>
    <w:rsid w:val="00D62A67"/>
    <w:rsid w:val="00D63209"/>
    <w:rsid w:val="00D6389C"/>
    <w:rsid w:val="00D66207"/>
    <w:rsid w:val="00D66744"/>
    <w:rsid w:val="00D67503"/>
    <w:rsid w:val="00D676ED"/>
    <w:rsid w:val="00D677D8"/>
    <w:rsid w:val="00D678F3"/>
    <w:rsid w:val="00D708A6"/>
    <w:rsid w:val="00D70BED"/>
    <w:rsid w:val="00D71487"/>
    <w:rsid w:val="00D7167D"/>
    <w:rsid w:val="00D71E22"/>
    <w:rsid w:val="00D71FE9"/>
    <w:rsid w:val="00D725C0"/>
    <w:rsid w:val="00D7307E"/>
    <w:rsid w:val="00D73C87"/>
    <w:rsid w:val="00D745B8"/>
    <w:rsid w:val="00D74D36"/>
    <w:rsid w:val="00D75C27"/>
    <w:rsid w:val="00D770B4"/>
    <w:rsid w:val="00D77D54"/>
    <w:rsid w:val="00D801D4"/>
    <w:rsid w:val="00D827C5"/>
    <w:rsid w:val="00D8283C"/>
    <w:rsid w:val="00D83505"/>
    <w:rsid w:val="00D83EC2"/>
    <w:rsid w:val="00D83F8C"/>
    <w:rsid w:val="00D84E34"/>
    <w:rsid w:val="00D84E78"/>
    <w:rsid w:val="00D85238"/>
    <w:rsid w:val="00D85BF5"/>
    <w:rsid w:val="00D8714D"/>
    <w:rsid w:val="00D87689"/>
    <w:rsid w:val="00D90AC4"/>
    <w:rsid w:val="00D91DE7"/>
    <w:rsid w:val="00D92B92"/>
    <w:rsid w:val="00D9367D"/>
    <w:rsid w:val="00D93A50"/>
    <w:rsid w:val="00D94670"/>
    <w:rsid w:val="00D94719"/>
    <w:rsid w:val="00D94F47"/>
    <w:rsid w:val="00D9557C"/>
    <w:rsid w:val="00D96283"/>
    <w:rsid w:val="00D96587"/>
    <w:rsid w:val="00D9671C"/>
    <w:rsid w:val="00D96D08"/>
    <w:rsid w:val="00D97167"/>
    <w:rsid w:val="00D974E6"/>
    <w:rsid w:val="00D97C52"/>
    <w:rsid w:val="00DA100A"/>
    <w:rsid w:val="00DA14AE"/>
    <w:rsid w:val="00DA182E"/>
    <w:rsid w:val="00DA21F6"/>
    <w:rsid w:val="00DA2785"/>
    <w:rsid w:val="00DA2897"/>
    <w:rsid w:val="00DA310C"/>
    <w:rsid w:val="00DA3A71"/>
    <w:rsid w:val="00DA3ABA"/>
    <w:rsid w:val="00DA3BA1"/>
    <w:rsid w:val="00DA3C61"/>
    <w:rsid w:val="00DA3E68"/>
    <w:rsid w:val="00DA43EA"/>
    <w:rsid w:val="00DA43F0"/>
    <w:rsid w:val="00DA45C2"/>
    <w:rsid w:val="00DA4F82"/>
    <w:rsid w:val="00DA5EF3"/>
    <w:rsid w:val="00DA6C40"/>
    <w:rsid w:val="00DA77A0"/>
    <w:rsid w:val="00DB1F29"/>
    <w:rsid w:val="00DB1F2B"/>
    <w:rsid w:val="00DB2298"/>
    <w:rsid w:val="00DB35ED"/>
    <w:rsid w:val="00DB3B7F"/>
    <w:rsid w:val="00DB3FAC"/>
    <w:rsid w:val="00DB3FC9"/>
    <w:rsid w:val="00DB41E2"/>
    <w:rsid w:val="00DB4815"/>
    <w:rsid w:val="00DB4913"/>
    <w:rsid w:val="00DB5819"/>
    <w:rsid w:val="00DB5C42"/>
    <w:rsid w:val="00DB5CDD"/>
    <w:rsid w:val="00DB5E51"/>
    <w:rsid w:val="00DB5E9D"/>
    <w:rsid w:val="00DB6612"/>
    <w:rsid w:val="00DB663D"/>
    <w:rsid w:val="00DB66B5"/>
    <w:rsid w:val="00DB6A47"/>
    <w:rsid w:val="00DB7F40"/>
    <w:rsid w:val="00DC064C"/>
    <w:rsid w:val="00DC1502"/>
    <w:rsid w:val="00DC1820"/>
    <w:rsid w:val="00DC19AF"/>
    <w:rsid w:val="00DC1BCD"/>
    <w:rsid w:val="00DC1F20"/>
    <w:rsid w:val="00DC3684"/>
    <w:rsid w:val="00DC39EE"/>
    <w:rsid w:val="00DC4884"/>
    <w:rsid w:val="00DC4AD7"/>
    <w:rsid w:val="00DC5518"/>
    <w:rsid w:val="00DC55D6"/>
    <w:rsid w:val="00DC618E"/>
    <w:rsid w:val="00DC6557"/>
    <w:rsid w:val="00DC7632"/>
    <w:rsid w:val="00DD04DF"/>
    <w:rsid w:val="00DD0810"/>
    <w:rsid w:val="00DD092D"/>
    <w:rsid w:val="00DD0AC3"/>
    <w:rsid w:val="00DD0C8A"/>
    <w:rsid w:val="00DD0F14"/>
    <w:rsid w:val="00DD159B"/>
    <w:rsid w:val="00DD20C7"/>
    <w:rsid w:val="00DD2218"/>
    <w:rsid w:val="00DD233E"/>
    <w:rsid w:val="00DD29F2"/>
    <w:rsid w:val="00DD2C3C"/>
    <w:rsid w:val="00DD38DB"/>
    <w:rsid w:val="00DD3C0D"/>
    <w:rsid w:val="00DD3FD5"/>
    <w:rsid w:val="00DD569A"/>
    <w:rsid w:val="00DD59A7"/>
    <w:rsid w:val="00DD5A96"/>
    <w:rsid w:val="00DD5B9E"/>
    <w:rsid w:val="00DD60CC"/>
    <w:rsid w:val="00DD60E3"/>
    <w:rsid w:val="00DD71DF"/>
    <w:rsid w:val="00DD793E"/>
    <w:rsid w:val="00DD7F67"/>
    <w:rsid w:val="00DE0D43"/>
    <w:rsid w:val="00DE173C"/>
    <w:rsid w:val="00DE2039"/>
    <w:rsid w:val="00DE2206"/>
    <w:rsid w:val="00DE2868"/>
    <w:rsid w:val="00DE2CEB"/>
    <w:rsid w:val="00DE30C0"/>
    <w:rsid w:val="00DE3637"/>
    <w:rsid w:val="00DE445A"/>
    <w:rsid w:val="00DE45F1"/>
    <w:rsid w:val="00DE466F"/>
    <w:rsid w:val="00DE4C18"/>
    <w:rsid w:val="00DE5972"/>
    <w:rsid w:val="00DE60BA"/>
    <w:rsid w:val="00DE61CC"/>
    <w:rsid w:val="00DE75E4"/>
    <w:rsid w:val="00DE7E30"/>
    <w:rsid w:val="00DF065F"/>
    <w:rsid w:val="00DF0721"/>
    <w:rsid w:val="00DF0D3A"/>
    <w:rsid w:val="00DF1282"/>
    <w:rsid w:val="00DF1707"/>
    <w:rsid w:val="00DF2012"/>
    <w:rsid w:val="00DF2EA3"/>
    <w:rsid w:val="00DF38B2"/>
    <w:rsid w:val="00DF3C44"/>
    <w:rsid w:val="00DF49B7"/>
    <w:rsid w:val="00DF592F"/>
    <w:rsid w:val="00DF5CED"/>
    <w:rsid w:val="00DF637B"/>
    <w:rsid w:val="00DF69C8"/>
    <w:rsid w:val="00DF72B5"/>
    <w:rsid w:val="00DF7D40"/>
    <w:rsid w:val="00E008C0"/>
    <w:rsid w:val="00E00BF7"/>
    <w:rsid w:val="00E00D3D"/>
    <w:rsid w:val="00E0186A"/>
    <w:rsid w:val="00E0209B"/>
    <w:rsid w:val="00E02AC9"/>
    <w:rsid w:val="00E02EE8"/>
    <w:rsid w:val="00E03219"/>
    <w:rsid w:val="00E04E9B"/>
    <w:rsid w:val="00E05909"/>
    <w:rsid w:val="00E06F8C"/>
    <w:rsid w:val="00E0741E"/>
    <w:rsid w:val="00E10621"/>
    <w:rsid w:val="00E106CF"/>
    <w:rsid w:val="00E1085C"/>
    <w:rsid w:val="00E11EEE"/>
    <w:rsid w:val="00E12620"/>
    <w:rsid w:val="00E12B12"/>
    <w:rsid w:val="00E12BEC"/>
    <w:rsid w:val="00E12E11"/>
    <w:rsid w:val="00E1311F"/>
    <w:rsid w:val="00E13385"/>
    <w:rsid w:val="00E13B12"/>
    <w:rsid w:val="00E14177"/>
    <w:rsid w:val="00E14283"/>
    <w:rsid w:val="00E14D0A"/>
    <w:rsid w:val="00E15B15"/>
    <w:rsid w:val="00E15BED"/>
    <w:rsid w:val="00E15E86"/>
    <w:rsid w:val="00E162FF"/>
    <w:rsid w:val="00E169A8"/>
    <w:rsid w:val="00E177CB"/>
    <w:rsid w:val="00E17F4C"/>
    <w:rsid w:val="00E2065A"/>
    <w:rsid w:val="00E2073A"/>
    <w:rsid w:val="00E20B50"/>
    <w:rsid w:val="00E20D12"/>
    <w:rsid w:val="00E22AF5"/>
    <w:rsid w:val="00E23548"/>
    <w:rsid w:val="00E240EB"/>
    <w:rsid w:val="00E24AAB"/>
    <w:rsid w:val="00E253EF"/>
    <w:rsid w:val="00E258BE"/>
    <w:rsid w:val="00E25E4F"/>
    <w:rsid w:val="00E25EDE"/>
    <w:rsid w:val="00E26CFB"/>
    <w:rsid w:val="00E301C8"/>
    <w:rsid w:val="00E30248"/>
    <w:rsid w:val="00E30FCC"/>
    <w:rsid w:val="00E31AE2"/>
    <w:rsid w:val="00E31F9B"/>
    <w:rsid w:val="00E3290D"/>
    <w:rsid w:val="00E32BD7"/>
    <w:rsid w:val="00E3395B"/>
    <w:rsid w:val="00E33CF0"/>
    <w:rsid w:val="00E341B3"/>
    <w:rsid w:val="00E34DD5"/>
    <w:rsid w:val="00E3522D"/>
    <w:rsid w:val="00E356CC"/>
    <w:rsid w:val="00E35884"/>
    <w:rsid w:val="00E358AB"/>
    <w:rsid w:val="00E3672B"/>
    <w:rsid w:val="00E3731C"/>
    <w:rsid w:val="00E37729"/>
    <w:rsid w:val="00E37BB4"/>
    <w:rsid w:val="00E40AB5"/>
    <w:rsid w:val="00E41133"/>
    <w:rsid w:val="00E412BC"/>
    <w:rsid w:val="00E4251F"/>
    <w:rsid w:val="00E42771"/>
    <w:rsid w:val="00E42BB1"/>
    <w:rsid w:val="00E42CCF"/>
    <w:rsid w:val="00E43AA8"/>
    <w:rsid w:val="00E44301"/>
    <w:rsid w:val="00E446D5"/>
    <w:rsid w:val="00E44ED1"/>
    <w:rsid w:val="00E456FA"/>
    <w:rsid w:val="00E45C4C"/>
    <w:rsid w:val="00E467F9"/>
    <w:rsid w:val="00E50649"/>
    <w:rsid w:val="00E513D3"/>
    <w:rsid w:val="00E52139"/>
    <w:rsid w:val="00E522FC"/>
    <w:rsid w:val="00E52373"/>
    <w:rsid w:val="00E5335E"/>
    <w:rsid w:val="00E535DB"/>
    <w:rsid w:val="00E54176"/>
    <w:rsid w:val="00E545FE"/>
    <w:rsid w:val="00E549B0"/>
    <w:rsid w:val="00E54AFA"/>
    <w:rsid w:val="00E551A8"/>
    <w:rsid w:val="00E554C2"/>
    <w:rsid w:val="00E55F1D"/>
    <w:rsid w:val="00E55FCC"/>
    <w:rsid w:val="00E56300"/>
    <w:rsid w:val="00E56798"/>
    <w:rsid w:val="00E56A94"/>
    <w:rsid w:val="00E56B7A"/>
    <w:rsid w:val="00E57276"/>
    <w:rsid w:val="00E60861"/>
    <w:rsid w:val="00E60FC3"/>
    <w:rsid w:val="00E61281"/>
    <w:rsid w:val="00E61A2A"/>
    <w:rsid w:val="00E61E80"/>
    <w:rsid w:val="00E62D21"/>
    <w:rsid w:val="00E62F87"/>
    <w:rsid w:val="00E6353B"/>
    <w:rsid w:val="00E63F79"/>
    <w:rsid w:val="00E640A5"/>
    <w:rsid w:val="00E645D9"/>
    <w:rsid w:val="00E65040"/>
    <w:rsid w:val="00E6571A"/>
    <w:rsid w:val="00E667C3"/>
    <w:rsid w:val="00E66CEE"/>
    <w:rsid w:val="00E67269"/>
    <w:rsid w:val="00E67ACA"/>
    <w:rsid w:val="00E67FC6"/>
    <w:rsid w:val="00E70243"/>
    <w:rsid w:val="00E70C4D"/>
    <w:rsid w:val="00E71DAA"/>
    <w:rsid w:val="00E722F4"/>
    <w:rsid w:val="00E72EE1"/>
    <w:rsid w:val="00E72F06"/>
    <w:rsid w:val="00E737D8"/>
    <w:rsid w:val="00E73A04"/>
    <w:rsid w:val="00E74C63"/>
    <w:rsid w:val="00E75866"/>
    <w:rsid w:val="00E758C9"/>
    <w:rsid w:val="00E75974"/>
    <w:rsid w:val="00E75B0B"/>
    <w:rsid w:val="00E75C7B"/>
    <w:rsid w:val="00E7646A"/>
    <w:rsid w:val="00E76816"/>
    <w:rsid w:val="00E7696C"/>
    <w:rsid w:val="00E80192"/>
    <w:rsid w:val="00E80C9D"/>
    <w:rsid w:val="00E81672"/>
    <w:rsid w:val="00E81678"/>
    <w:rsid w:val="00E816D9"/>
    <w:rsid w:val="00E819ED"/>
    <w:rsid w:val="00E832A7"/>
    <w:rsid w:val="00E8368C"/>
    <w:rsid w:val="00E838A4"/>
    <w:rsid w:val="00E8402B"/>
    <w:rsid w:val="00E842C0"/>
    <w:rsid w:val="00E84595"/>
    <w:rsid w:val="00E84B46"/>
    <w:rsid w:val="00E84B71"/>
    <w:rsid w:val="00E85FA2"/>
    <w:rsid w:val="00E87082"/>
    <w:rsid w:val="00E87125"/>
    <w:rsid w:val="00E87A6C"/>
    <w:rsid w:val="00E87FD2"/>
    <w:rsid w:val="00E9075D"/>
    <w:rsid w:val="00E90949"/>
    <w:rsid w:val="00E91163"/>
    <w:rsid w:val="00E915F2"/>
    <w:rsid w:val="00E91AF6"/>
    <w:rsid w:val="00E920FA"/>
    <w:rsid w:val="00E93497"/>
    <w:rsid w:val="00E93C2E"/>
    <w:rsid w:val="00E94AFB"/>
    <w:rsid w:val="00E95147"/>
    <w:rsid w:val="00E952E8"/>
    <w:rsid w:val="00E95540"/>
    <w:rsid w:val="00E95811"/>
    <w:rsid w:val="00E95BA7"/>
    <w:rsid w:val="00E95D50"/>
    <w:rsid w:val="00E96431"/>
    <w:rsid w:val="00E96A20"/>
    <w:rsid w:val="00EA0141"/>
    <w:rsid w:val="00EA0160"/>
    <w:rsid w:val="00EA01A4"/>
    <w:rsid w:val="00EA01F0"/>
    <w:rsid w:val="00EA0433"/>
    <w:rsid w:val="00EA1186"/>
    <w:rsid w:val="00EA1417"/>
    <w:rsid w:val="00EA1BF3"/>
    <w:rsid w:val="00EA2180"/>
    <w:rsid w:val="00EA2C11"/>
    <w:rsid w:val="00EA301A"/>
    <w:rsid w:val="00EA3083"/>
    <w:rsid w:val="00EA3DBE"/>
    <w:rsid w:val="00EA3E7C"/>
    <w:rsid w:val="00EA4520"/>
    <w:rsid w:val="00EA45FB"/>
    <w:rsid w:val="00EA473D"/>
    <w:rsid w:val="00EA4E5E"/>
    <w:rsid w:val="00EA4EC1"/>
    <w:rsid w:val="00EA51D1"/>
    <w:rsid w:val="00EA599F"/>
    <w:rsid w:val="00EA6040"/>
    <w:rsid w:val="00EA6501"/>
    <w:rsid w:val="00EA6BAB"/>
    <w:rsid w:val="00EA719A"/>
    <w:rsid w:val="00EB05E7"/>
    <w:rsid w:val="00EB082C"/>
    <w:rsid w:val="00EB08F2"/>
    <w:rsid w:val="00EB0B8E"/>
    <w:rsid w:val="00EB18FF"/>
    <w:rsid w:val="00EB2744"/>
    <w:rsid w:val="00EB2816"/>
    <w:rsid w:val="00EB2820"/>
    <w:rsid w:val="00EB2888"/>
    <w:rsid w:val="00EB2CFC"/>
    <w:rsid w:val="00EB331D"/>
    <w:rsid w:val="00EB38EC"/>
    <w:rsid w:val="00EB4357"/>
    <w:rsid w:val="00EB4BDD"/>
    <w:rsid w:val="00EB5A5F"/>
    <w:rsid w:val="00EB627B"/>
    <w:rsid w:val="00EB6387"/>
    <w:rsid w:val="00EB68A7"/>
    <w:rsid w:val="00EB7255"/>
    <w:rsid w:val="00EC04E1"/>
    <w:rsid w:val="00EC106D"/>
    <w:rsid w:val="00EC16AF"/>
    <w:rsid w:val="00EC1993"/>
    <w:rsid w:val="00EC1DAB"/>
    <w:rsid w:val="00EC31EA"/>
    <w:rsid w:val="00EC3511"/>
    <w:rsid w:val="00EC39F6"/>
    <w:rsid w:val="00EC4044"/>
    <w:rsid w:val="00EC58D5"/>
    <w:rsid w:val="00EC5D74"/>
    <w:rsid w:val="00EC61D9"/>
    <w:rsid w:val="00EC67DB"/>
    <w:rsid w:val="00EC6882"/>
    <w:rsid w:val="00EC727B"/>
    <w:rsid w:val="00EC753F"/>
    <w:rsid w:val="00EC7BD4"/>
    <w:rsid w:val="00EC7D73"/>
    <w:rsid w:val="00ED0555"/>
    <w:rsid w:val="00ED0BDA"/>
    <w:rsid w:val="00ED2178"/>
    <w:rsid w:val="00ED2E1A"/>
    <w:rsid w:val="00ED339D"/>
    <w:rsid w:val="00ED403F"/>
    <w:rsid w:val="00ED4131"/>
    <w:rsid w:val="00ED4544"/>
    <w:rsid w:val="00ED4D48"/>
    <w:rsid w:val="00ED53C7"/>
    <w:rsid w:val="00ED5628"/>
    <w:rsid w:val="00ED5A59"/>
    <w:rsid w:val="00ED5EB4"/>
    <w:rsid w:val="00ED684B"/>
    <w:rsid w:val="00EE1EA4"/>
    <w:rsid w:val="00EE21BD"/>
    <w:rsid w:val="00EE3158"/>
    <w:rsid w:val="00EE3459"/>
    <w:rsid w:val="00EE34B8"/>
    <w:rsid w:val="00EE42E9"/>
    <w:rsid w:val="00EE4E88"/>
    <w:rsid w:val="00EE50C7"/>
    <w:rsid w:val="00EE5DEC"/>
    <w:rsid w:val="00EE68A6"/>
    <w:rsid w:val="00EE77AC"/>
    <w:rsid w:val="00EF066F"/>
    <w:rsid w:val="00EF079A"/>
    <w:rsid w:val="00EF0872"/>
    <w:rsid w:val="00EF0E33"/>
    <w:rsid w:val="00EF126B"/>
    <w:rsid w:val="00EF12C8"/>
    <w:rsid w:val="00EF1570"/>
    <w:rsid w:val="00EF248C"/>
    <w:rsid w:val="00EF25CA"/>
    <w:rsid w:val="00EF2E8A"/>
    <w:rsid w:val="00EF30AC"/>
    <w:rsid w:val="00EF3E7E"/>
    <w:rsid w:val="00EF4C53"/>
    <w:rsid w:val="00EF5513"/>
    <w:rsid w:val="00EF5750"/>
    <w:rsid w:val="00EF599B"/>
    <w:rsid w:val="00EF6FD3"/>
    <w:rsid w:val="00EF7358"/>
    <w:rsid w:val="00EF7C90"/>
    <w:rsid w:val="00F00607"/>
    <w:rsid w:val="00F008E5"/>
    <w:rsid w:val="00F00F29"/>
    <w:rsid w:val="00F01306"/>
    <w:rsid w:val="00F0194C"/>
    <w:rsid w:val="00F01B33"/>
    <w:rsid w:val="00F01C31"/>
    <w:rsid w:val="00F0260A"/>
    <w:rsid w:val="00F02A17"/>
    <w:rsid w:val="00F0337B"/>
    <w:rsid w:val="00F04B89"/>
    <w:rsid w:val="00F05983"/>
    <w:rsid w:val="00F065FB"/>
    <w:rsid w:val="00F069A0"/>
    <w:rsid w:val="00F06DF3"/>
    <w:rsid w:val="00F06FDE"/>
    <w:rsid w:val="00F07612"/>
    <w:rsid w:val="00F07940"/>
    <w:rsid w:val="00F07F17"/>
    <w:rsid w:val="00F10FA7"/>
    <w:rsid w:val="00F11248"/>
    <w:rsid w:val="00F127B2"/>
    <w:rsid w:val="00F13000"/>
    <w:rsid w:val="00F13A9B"/>
    <w:rsid w:val="00F1475D"/>
    <w:rsid w:val="00F14AF2"/>
    <w:rsid w:val="00F157B0"/>
    <w:rsid w:val="00F167CE"/>
    <w:rsid w:val="00F17DB4"/>
    <w:rsid w:val="00F20DD7"/>
    <w:rsid w:val="00F210E3"/>
    <w:rsid w:val="00F2190E"/>
    <w:rsid w:val="00F22613"/>
    <w:rsid w:val="00F22E66"/>
    <w:rsid w:val="00F2323C"/>
    <w:rsid w:val="00F23464"/>
    <w:rsid w:val="00F23822"/>
    <w:rsid w:val="00F23A1E"/>
    <w:rsid w:val="00F24828"/>
    <w:rsid w:val="00F26B82"/>
    <w:rsid w:val="00F27C1B"/>
    <w:rsid w:val="00F27C29"/>
    <w:rsid w:val="00F300C4"/>
    <w:rsid w:val="00F3065E"/>
    <w:rsid w:val="00F316C0"/>
    <w:rsid w:val="00F31AB3"/>
    <w:rsid w:val="00F31F0E"/>
    <w:rsid w:val="00F322CA"/>
    <w:rsid w:val="00F324AD"/>
    <w:rsid w:val="00F32981"/>
    <w:rsid w:val="00F32B29"/>
    <w:rsid w:val="00F33663"/>
    <w:rsid w:val="00F3368A"/>
    <w:rsid w:val="00F3436E"/>
    <w:rsid w:val="00F34E3C"/>
    <w:rsid w:val="00F354C8"/>
    <w:rsid w:val="00F35977"/>
    <w:rsid w:val="00F359DD"/>
    <w:rsid w:val="00F3602C"/>
    <w:rsid w:val="00F36305"/>
    <w:rsid w:val="00F3685E"/>
    <w:rsid w:val="00F36EEA"/>
    <w:rsid w:val="00F37040"/>
    <w:rsid w:val="00F3731C"/>
    <w:rsid w:val="00F37F87"/>
    <w:rsid w:val="00F40975"/>
    <w:rsid w:val="00F41A18"/>
    <w:rsid w:val="00F41DD5"/>
    <w:rsid w:val="00F421FB"/>
    <w:rsid w:val="00F425CD"/>
    <w:rsid w:val="00F42925"/>
    <w:rsid w:val="00F4336E"/>
    <w:rsid w:val="00F44117"/>
    <w:rsid w:val="00F443A1"/>
    <w:rsid w:val="00F443C0"/>
    <w:rsid w:val="00F44780"/>
    <w:rsid w:val="00F44F7E"/>
    <w:rsid w:val="00F451D6"/>
    <w:rsid w:val="00F454C2"/>
    <w:rsid w:val="00F45883"/>
    <w:rsid w:val="00F45ACF"/>
    <w:rsid w:val="00F45AF9"/>
    <w:rsid w:val="00F464D7"/>
    <w:rsid w:val="00F46D22"/>
    <w:rsid w:val="00F4729F"/>
    <w:rsid w:val="00F4735F"/>
    <w:rsid w:val="00F47532"/>
    <w:rsid w:val="00F509BF"/>
    <w:rsid w:val="00F5120F"/>
    <w:rsid w:val="00F51CB0"/>
    <w:rsid w:val="00F52428"/>
    <w:rsid w:val="00F52586"/>
    <w:rsid w:val="00F52AFC"/>
    <w:rsid w:val="00F52FEE"/>
    <w:rsid w:val="00F53408"/>
    <w:rsid w:val="00F54561"/>
    <w:rsid w:val="00F5522D"/>
    <w:rsid w:val="00F55826"/>
    <w:rsid w:val="00F55CBB"/>
    <w:rsid w:val="00F56411"/>
    <w:rsid w:val="00F56857"/>
    <w:rsid w:val="00F56E37"/>
    <w:rsid w:val="00F57B64"/>
    <w:rsid w:val="00F60637"/>
    <w:rsid w:val="00F60964"/>
    <w:rsid w:val="00F615BA"/>
    <w:rsid w:val="00F61896"/>
    <w:rsid w:val="00F61D4E"/>
    <w:rsid w:val="00F620E2"/>
    <w:rsid w:val="00F6297A"/>
    <w:rsid w:val="00F63179"/>
    <w:rsid w:val="00F63A83"/>
    <w:rsid w:val="00F63CB6"/>
    <w:rsid w:val="00F64248"/>
    <w:rsid w:val="00F644AA"/>
    <w:rsid w:val="00F644CE"/>
    <w:rsid w:val="00F64589"/>
    <w:rsid w:val="00F64B01"/>
    <w:rsid w:val="00F657AF"/>
    <w:rsid w:val="00F65AF4"/>
    <w:rsid w:val="00F65C53"/>
    <w:rsid w:val="00F65D62"/>
    <w:rsid w:val="00F66277"/>
    <w:rsid w:val="00F66615"/>
    <w:rsid w:val="00F667BB"/>
    <w:rsid w:val="00F66B0C"/>
    <w:rsid w:val="00F66BCE"/>
    <w:rsid w:val="00F6773C"/>
    <w:rsid w:val="00F7053D"/>
    <w:rsid w:val="00F70AEF"/>
    <w:rsid w:val="00F716A4"/>
    <w:rsid w:val="00F71BFF"/>
    <w:rsid w:val="00F72DB3"/>
    <w:rsid w:val="00F72ED1"/>
    <w:rsid w:val="00F730C8"/>
    <w:rsid w:val="00F73AC7"/>
    <w:rsid w:val="00F73E40"/>
    <w:rsid w:val="00F73E7E"/>
    <w:rsid w:val="00F74AB5"/>
    <w:rsid w:val="00F7516B"/>
    <w:rsid w:val="00F75A3C"/>
    <w:rsid w:val="00F75E2F"/>
    <w:rsid w:val="00F76167"/>
    <w:rsid w:val="00F8143E"/>
    <w:rsid w:val="00F8255F"/>
    <w:rsid w:val="00F83166"/>
    <w:rsid w:val="00F83B3D"/>
    <w:rsid w:val="00F842FB"/>
    <w:rsid w:val="00F85965"/>
    <w:rsid w:val="00F85DE5"/>
    <w:rsid w:val="00F86212"/>
    <w:rsid w:val="00F86EEB"/>
    <w:rsid w:val="00F87232"/>
    <w:rsid w:val="00F87910"/>
    <w:rsid w:val="00F87B83"/>
    <w:rsid w:val="00F87CD9"/>
    <w:rsid w:val="00F90132"/>
    <w:rsid w:val="00F90223"/>
    <w:rsid w:val="00F90991"/>
    <w:rsid w:val="00F91FB7"/>
    <w:rsid w:val="00F9200B"/>
    <w:rsid w:val="00F92161"/>
    <w:rsid w:val="00F9272F"/>
    <w:rsid w:val="00F92F66"/>
    <w:rsid w:val="00F92F8E"/>
    <w:rsid w:val="00F93B3B"/>
    <w:rsid w:val="00F941B4"/>
    <w:rsid w:val="00F948C6"/>
    <w:rsid w:val="00F958A6"/>
    <w:rsid w:val="00F959E0"/>
    <w:rsid w:val="00F96138"/>
    <w:rsid w:val="00F963D9"/>
    <w:rsid w:val="00F9651E"/>
    <w:rsid w:val="00F96BB9"/>
    <w:rsid w:val="00F96E87"/>
    <w:rsid w:val="00F97653"/>
    <w:rsid w:val="00F9786A"/>
    <w:rsid w:val="00F97AAC"/>
    <w:rsid w:val="00F97FF6"/>
    <w:rsid w:val="00FA0260"/>
    <w:rsid w:val="00FA0606"/>
    <w:rsid w:val="00FA0825"/>
    <w:rsid w:val="00FA1234"/>
    <w:rsid w:val="00FA169E"/>
    <w:rsid w:val="00FA1D00"/>
    <w:rsid w:val="00FA2A64"/>
    <w:rsid w:val="00FA3454"/>
    <w:rsid w:val="00FA39DC"/>
    <w:rsid w:val="00FA4395"/>
    <w:rsid w:val="00FA4772"/>
    <w:rsid w:val="00FA5059"/>
    <w:rsid w:val="00FA51C3"/>
    <w:rsid w:val="00FA6FE3"/>
    <w:rsid w:val="00FA79BE"/>
    <w:rsid w:val="00FB0000"/>
    <w:rsid w:val="00FB0358"/>
    <w:rsid w:val="00FB0C71"/>
    <w:rsid w:val="00FB12AC"/>
    <w:rsid w:val="00FB1359"/>
    <w:rsid w:val="00FB155B"/>
    <w:rsid w:val="00FB15FF"/>
    <w:rsid w:val="00FB1C0B"/>
    <w:rsid w:val="00FB1F46"/>
    <w:rsid w:val="00FB2C12"/>
    <w:rsid w:val="00FB3A73"/>
    <w:rsid w:val="00FB3B6C"/>
    <w:rsid w:val="00FB4A33"/>
    <w:rsid w:val="00FB4B5C"/>
    <w:rsid w:val="00FB5EC8"/>
    <w:rsid w:val="00FB6C31"/>
    <w:rsid w:val="00FB6F5B"/>
    <w:rsid w:val="00FB72A0"/>
    <w:rsid w:val="00FB7C51"/>
    <w:rsid w:val="00FC0C01"/>
    <w:rsid w:val="00FC21D4"/>
    <w:rsid w:val="00FC265B"/>
    <w:rsid w:val="00FC26BE"/>
    <w:rsid w:val="00FC279F"/>
    <w:rsid w:val="00FC283B"/>
    <w:rsid w:val="00FC2915"/>
    <w:rsid w:val="00FC296A"/>
    <w:rsid w:val="00FC2BE8"/>
    <w:rsid w:val="00FC2D18"/>
    <w:rsid w:val="00FC2F26"/>
    <w:rsid w:val="00FC3C9E"/>
    <w:rsid w:val="00FC4556"/>
    <w:rsid w:val="00FC48E1"/>
    <w:rsid w:val="00FC4CDD"/>
    <w:rsid w:val="00FC6DFC"/>
    <w:rsid w:val="00FC7CA1"/>
    <w:rsid w:val="00FD078A"/>
    <w:rsid w:val="00FD07EF"/>
    <w:rsid w:val="00FD08EE"/>
    <w:rsid w:val="00FD0FAB"/>
    <w:rsid w:val="00FD1C68"/>
    <w:rsid w:val="00FD21E2"/>
    <w:rsid w:val="00FD2C13"/>
    <w:rsid w:val="00FD34AD"/>
    <w:rsid w:val="00FD35B3"/>
    <w:rsid w:val="00FD3939"/>
    <w:rsid w:val="00FD3B41"/>
    <w:rsid w:val="00FD3E4E"/>
    <w:rsid w:val="00FD50C3"/>
    <w:rsid w:val="00FD52D3"/>
    <w:rsid w:val="00FD5316"/>
    <w:rsid w:val="00FD5352"/>
    <w:rsid w:val="00FD5682"/>
    <w:rsid w:val="00FD6141"/>
    <w:rsid w:val="00FD6665"/>
    <w:rsid w:val="00FD6BC1"/>
    <w:rsid w:val="00FD6DCB"/>
    <w:rsid w:val="00FD6DCD"/>
    <w:rsid w:val="00FD707F"/>
    <w:rsid w:val="00FD71B9"/>
    <w:rsid w:val="00FD7468"/>
    <w:rsid w:val="00FD7AA1"/>
    <w:rsid w:val="00FD7B9F"/>
    <w:rsid w:val="00FD7C21"/>
    <w:rsid w:val="00FE02AF"/>
    <w:rsid w:val="00FE0716"/>
    <w:rsid w:val="00FE0876"/>
    <w:rsid w:val="00FE09EB"/>
    <w:rsid w:val="00FE0A9D"/>
    <w:rsid w:val="00FE0FAD"/>
    <w:rsid w:val="00FE1653"/>
    <w:rsid w:val="00FE16D2"/>
    <w:rsid w:val="00FE1A01"/>
    <w:rsid w:val="00FE2398"/>
    <w:rsid w:val="00FE23BE"/>
    <w:rsid w:val="00FE23EE"/>
    <w:rsid w:val="00FE292F"/>
    <w:rsid w:val="00FE403C"/>
    <w:rsid w:val="00FE416B"/>
    <w:rsid w:val="00FE4BCF"/>
    <w:rsid w:val="00FE5602"/>
    <w:rsid w:val="00FE56C8"/>
    <w:rsid w:val="00FE596A"/>
    <w:rsid w:val="00FE5C98"/>
    <w:rsid w:val="00FE6263"/>
    <w:rsid w:val="00FE62AF"/>
    <w:rsid w:val="00FE64B6"/>
    <w:rsid w:val="00FE785D"/>
    <w:rsid w:val="00FF0EB8"/>
    <w:rsid w:val="00FF11BF"/>
    <w:rsid w:val="00FF16C1"/>
    <w:rsid w:val="00FF1A44"/>
    <w:rsid w:val="00FF231B"/>
    <w:rsid w:val="00FF26A1"/>
    <w:rsid w:val="00FF2B82"/>
    <w:rsid w:val="00FF340C"/>
    <w:rsid w:val="00FF3731"/>
    <w:rsid w:val="00FF49F0"/>
    <w:rsid w:val="00FF4AA3"/>
    <w:rsid w:val="00FF5150"/>
    <w:rsid w:val="00FF7228"/>
    <w:rsid w:val="00FF76B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ABBC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F127B2"/>
    <w:pPr>
      <w:spacing w:before="360"/>
      <w:jc w:val="center"/>
      <w:outlineLvl w:val="0"/>
    </w:pPr>
    <w:rPr>
      <w:color w:val="264F90"/>
      <w:sz w:val="36"/>
      <w:szCs w:val="40"/>
    </w:rPr>
  </w:style>
  <w:style w:type="paragraph" w:styleId="Heading2">
    <w:name w:val="heading 2"/>
    <w:basedOn w:val="Normal"/>
    <w:next w:val="Normal"/>
    <w:link w:val="Heading2Char"/>
    <w:autoRedefine/>
    <w:qFormat/>
    <w:rsid w:val="003C5000"/>
    <w:pPr>
      <w:keepNext/>
      <w:numPr>
        <w:numId w:val="23"/>
      </w:numPr>
      <w:spacing w:before="240" w:after="240"/>
      <w:outlineLvl w:val="1"/>
    </w:pPr>
    <w:rPr>
      <w:rFonts w:cstheme="minorHAnsi"/>
      <w:bCs/>
      <w:iCs/>
      <w:color w:val="264F90"/>
      <w:sz w:val="32"/>
      <w:szCs w:val="32"/>
    </w:rPr>
  </w:style>
  <w:style w:type="paragraph" w:styleId="Heading3">
    <w:name w:val="heading 3"/>
    <w:basedOn w:val="Heading2"/>
    <w:next w:val="Normal"/>
    <w:link w:val="Heading3Char"/>
    <w:qFormat/>
    <w:rsid w:val="00035DFF"/>
    <w:pPr>
      <w:spacing w:before="120" w:after="120"/>
      <w:outlineLvl w:val="2"/>
    </w:pPr>
    <w:rPr>
      <w:rFonts w:cs="Arial"/>
      <w:b/>
      <w:sz w:val="24"/>
    </w:rPr>
  </w:style>
  <w:style w:type="paragraph" w:styleId="Heading4">
    <w:name w:val="heading 4"/>
    <w:basedOn w:val="Heading3"/>
    <w:next w:val="Normal"/>
    <w:link w:val="Heading4Char"/>
    <w:autoRedefine/>
    <w:qFormat/>
    <w:rsid w:val="00EE5DEC"/>
    <w:pPr>
      <w:spacing w:before="240"/>
      <w:ind w:left="0" w:firstLine="0"/>
      <w:outlineLvl w:val="3"/>
    </w:pPr>
    <w:rPr>
      <w:bCs w:val="0"/>
      <w:color w:val="244061" w:themeColor="accent1" w:themeShade="80"/>
      <w:sz w:val="22"/>
      <w:szCs w:val="24"/>
    </w:rPr>
  </w:style>
  <w:style w:type="paragraph" w:styleId="Heading5">
    <w:name w:val="heading 5"/>
    <w:basedOn w:val="Heading4"/>
    <w:next w:val="Normal"/>
    <w:link w:val="Heading5Char"/>
    <w:qFormat/>
    <w:rsid w:val="00430D2E"/>
    <w:pPr>
      <w:numPr>
        <w:ilvl w:val="3"/>
      </w:numPr>
      <w:tabs>
        <w:tab w:val="left" w:pos="1985"/>
      </w:tabs>
      <w:outlineLvl w:val="4"/>
    </w:pPr>
    <w:rPr>
      <w:bCs/>
      <w:iCs w:val="0"/>
      <w:color w:val="auto"/>
      <w:szCs w:val="26"/>
    </w:rPr>
  </w:style>
  <w:style w:type="paragraph" w:styleId="Heading6">
    <w:name w:val="heading 6"/>
    <w:basedOn w:val="Heading5"/>
    <w:next w:val="Normal"/>
    <w:link w:val="Heading6Char"/>
    <w:uiPriority w:val="9"/>
    <w:qFormat/>
    <w:rsid w:val="00C17209"/>
    <w:pPr>
      <w:outlineLvl w:val="5"/>
    </w:pPr>
    <w:rPr>
      <w:bCs w:val="0"/>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uiPriority w:val="9"/>
    <w:qFormat/>
    <w:rsid w:val="00FD6DCB"/>
    <w:pPr>
      <w:spacing w:before="240" w:after="60"/>
      <w:outlineLvl w:val="7"/>
    </w:pPr>
    <w:rPr>
      <w:rFonts w:ascii="Times New Roman" w:hAnsi="Times New Roman"/>
      <w:i/>
      <w:iCs/>
      <w:sz w:val="24"/>
    </w:rPr>
  </w:style>
  <w:style w:type="paragraph" w:styleId="Heading9">
    <w:name w:val="heading 9"/>
    <w:basedOn w:val="Normal"/>
    <w:next w:val="Normal"/>
    <w:uiPriority w:val="9"/>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9"/>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F61896"/>
    <w:pPr>
      <w:tabs>
        <w:tab w:val="left" w:pos="4590"/>
        <w:tab w:val="right" w:pos="9450"/>
      </w:tabs>
      <w:spacing w:line="220" w:lineRule="exact"/>
      <w:ind w:right="188"/>
    </w:pPr>
    <w:rPr>
      <w:sz w:val="16"/>
    </w:rPr>
  </w:style>
  <w:style w:type="character" w:customStyle="1" w:styleId="FootnoteTextChar1">
    <w:name w:val="Footnote Text Char1"/>
    <w:basedOn w:val="DefaultParagraphFont"/>
    <w:link w:val="FootnoteText"/>
    <w:uiPriority w:val="99"/>
    <w:rsid w:val="00F61896"/>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F127B2"/>
    <w:rPr>
      <w:color w:val="264F90"/>
      <w:sz w:val="36"/>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numPr>
        <w:numId w:val="16"/>
      </w:numPr>
      <w:spacing w:after="80"/>
    </w:pPr>
    <w:rPr>
      <w:iCs/>
    </w:rPr>
  </w:style>
  <w:style w:type="character" w:customStyle="1" w:styleId="Heading2Char">
    <w:name w:val="Heading 2 Char"/>
    <w:basedOn w:val="DefaultParagraphFont"/>
    <w:link w:val="Heading2"/>
    <w:rsid w:val="003C5000"/>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7"/>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uiPriority w:val="99"/>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F324AD"/>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F324AD"/>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035DFF"/>
    <w:rPr>
      <w:rFonts w:cs="Arial"/>
      <w:b/>
      <w:bCs/>
      <w:iCs/>
      <w:color w:val="264F90"/>
      <w:sz w:val="24"/>
      <w:szCs w:val="32"/>
    </w:rPr>
  </w:style>
  <w:style w:type="character" w:customStyle="1" w:styleId="Heading4Char">
    <w:name w:val="Heading 4 Char"/>
    <w:basedOn w:val="Heading3Char"/>
    <w:link w:val="Heading4"/>
    <w:rsid w:val="00EE5DEC"/>
    <w:rPr>
      <w:rFonts w:cs="Arial"/>
      <w:b/>
      <w:bCs w:val="0"/>
      <w:iCs/>
      <w:color w:val="244061" w:themeColor="accent1" w:themeShade="80"/>
      <w:sz w:val="22"/>
      <w:szCs w:val="24"/>
    </w:rPr>
  </w:style>
  <w:style w:type="character" w:customStyle="1" w:styleId="Heading5Char">
    <w:name w:val="Heading 5 Char"/>
    <w:basedOn w:val="Heading4Char"/>
    <w:link w:val="Heading5"/>
    <w:rsid w:val="00430D2E"/>
    <w:rPr>
      <w:rFonts w:cs="Arial"/>
      <w:b/>
      <w:bCs/>
      <w:iCs w:val="0"/>
      <w:color w:val="244061" w:themeColor="accent1" w:themeShade="80"/>
      <w:sz w:val="22"/>
      <w:szCs w:val="26"/>
    </w:rPr>
  </w:style>
  <w:style w:type="character" w:customStyle="1" w:styleId="Heading6Char">
    <w:name w:val="Heading 6 Char"/>
    <w:basedOn w:val="Heading5Char"/>
    <w:link w:val="Heading6"/>
    <w:uiPriority w:val="9"/>
    <w:rsid w:val="00C17209"/>
    <w:rPr>
      <w:rFonts w:cs="Arial"/>
      <w:b/>
      <w:bCs w:val="0"/>
      <w:iCs w:val="0"/>
      <w:color w:val="244061" w:themeColor="accent1" w:themeShade="8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List Paragraph1,List Paragraph11,Bullet point,Recommendation,List Paragraph Number,figure text numbered,L,CV text,Table text,F5 List Paragraph,Dot pt,Medium Grid 1 - Accent 21,Numbered Paragraph,List Paragraph111,List Paragraph2,Dot Point"/>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6A4E33"/>
  </w:style>
  <w:style w:type="paragraph" w:customStyle="1" w:styleId="Heading3Appendix">
    <w:name w:val="Heading 3 Appendix"/>
    <w:basedOn w:val="Heading3"/>
    <w:qFormat/>
    <w:rsid w:val="009B6938"/>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Pr>
      <w:ind w:left="1134" w:hanging="1134"/>
    </w:pPr>
  </w:style>
  <w:style w:type="character" w:customStyle="1" w:styleId="hvr">
    <w:name w:val="hvr"/>
    <w:basedOn w:val="DefaultParagraphFont"/>
    <w:rsid w:val="00BB708D"/>
  </w:style>
  <w:style w:type="paragraph" w:customStyle="1" w:styleId="Heading4appendix">
    <w:name w:val="Heading 4 + appendix"/>
    <w:basedOn w:val="Heading4"/>
    <w:qFormat/>
    <w:rsid w:val="007D4984"/>
    <w:rPr>
      <w:b w:val="0"/>
      <w:color w:val="auto"/>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8"/>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9"/>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9"/>
      </w:numPr>
    </w:pPr>
  </w:style>
  <w:style w:type="numbering" w:customStyle="1" w:styleId="TableHeadingNumbers">
    <w:name w:val="Table Heading Numbers"/>
    <w:uiPriority w:val="99"/>
    <w:rsid w:val="00022A7F"/>
    <w:pPr>
      <w:numPr>
        <w:numId w:val="10"/>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1"/>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1"/>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KeyPoints">
    <w:name w:val="Key Points"/>
    <w:basedOn w:val="NoList"/>
    <w:uiPriority w:val="99"/>
    <w:rsid w:val="003E2882"/>
    <w:pPr>
      <w:numPr>
        <w:numId w:val="13"/>
      </w:numPr>
    </w:pPr>
  </w:style>
  <w:style w:type="paragraph" w:customStyle="1" w:styleId="1NumberPointsStyle">
    <w:name w:val="1. Number Points Style"/>
    <w:basedOn w:val="Normal"/>
    <w:link w:val="1NumberPointsStyleChar"/>
    <w:qFormat/>
    <w:rsid w:val="003E2882"/>
    <w:pPr>
      <w:numPr>
        <w:numId w:val="14"/>
      </w:numPr>
      <w:spacing w:before="0" w:after="200" w:line="240" w:lineRule="auto"/>
    </w:pPr>
    <w:rPr>
      <w:rFonts w:ascii="Times New Roman" w:hAnsi="Times New Roman"/>
      <w:sz w:val="24"/>
      <w:lang w:eastAsia="en-AU"/>
    </w:rPr>
  </w:style>
  <w:style w:type="character" w:customStyle="1" w:styleId="1NumberPointsStyleChar">
    <w:name w:val="1. Number Points Style Char"/>
    <w:link w:val="1NumberPointsStyle"/>
    <w:rsid w:val="003E2882"/>
    <w:rPr>
      <w:rFonts w:ascii="Times New Roman" w:hAnsi="Times New Roman"/>
      <w:sz w:val="24"/>
      <w:lang w:eastAsia="en-AU"/>
    </w:rPr>
  </w:style>
  <w:style w:type="character" w:customStyle="1" w:styleId="FooterChar">
    <w:name w:val="Footer Char"/>
    <w:basedOn w:val="DefaultParagraphFont"/>
    <w:link w:val="Footer"/>
    <w:uiPriority w:val="99"/>
    <w:rsid w:val="002E7929"/>
    <w:rPr>
      <w:sz w:val="16"/>
    </w:rPr>
  </w:style>
  <w:style w:type="paragraph" w:customStyle="1" w:styleId="PFNumLevel2">
    <w:name w:val="PF (Num) Level 2"/>
    <w:basedOn w:val="Normal"/>
    <w:rsid w:val="002E7929"/>
    <w:pPr>
      <w:numPr>
        <w:ilvl w:val="1"/>
        <w:numId w:val="15"/>
      </w:numPr>
      <w:tabs>
        <w:tab w:val="left" w:pos="2773"/>
        <w:tab w:val="left" w:pos="3697"/>
        <w:tab w:val="left" w:pos="4621"/>
        <w:tab w:val="left" w:pos="5545"/>
        <w:tab w:val="left" w:pos="6469"/>
        <w:tab w:val="left" w:pos="7394"/>
        <w:tab w:val="left" w:pos="8318"/>
        <w:tab w:val="right" w:pos="8930"/>
      </w:tabs>
      <w:spacing w:before="120" w:line="276" w:lineRule="auto"/>
    </w:pPr>
    <w:rPr>
      <w:color w:val="000000"/>
      <w:sz w:val="21"/>
    </w:rPr>
  </w:style>
  <w:style w:type="paragraph" w:customStyle="1" w:styleId="PFNumLevel3">
    <w:name w:val="PF (Num) Level 3"/>
    <w:basedOn w:val="Normal"/>
    <w:rsid w:val="002E7929"/>
    <w:pPr>
      <w:numPr>
        <w:ilvl w:val="2"/>
        <w:numId w:val="15"/>
      </w:numPr>
      <w:tabs>
        <w:tab w:val="left" w:pos="3697"/>
        <w:tab w:val="left" w:pos="4621"/>
        <w:tab w:val="left" w:pos="5545"/>
        <w:tab w:val="left" w:pos="6469"/>
        <w:tab w:val="left" w:pos="7394"/>
        <w:tab w:val="left" w:pos="8318"/>
        <w:tab w:val="right" w:pos="8930"/>
      </w:tabs>
      <w:spacing w:before="120" w:line="276" w:lineRule="auto"/>
    </w:pPr>
    <w:rPr>
      <w:color w:val="000000"/>
      <w:sz w:val="21"/>
    </w:rPr>
  </w:style>
  <w:style w:type="paragraph" w:customStyle="1" w:styleId="PFNumLevel4">
    <w:name w:val="PF (Num) Level 4"/>
    <w:basedOn w:val="Normal"/>
    <w:rsid w:val="002E7929"/>
    <w:pPr>
      <w:numPr>
        <w:ilvl w:val="3"/>
        <w:numId w:val="15"/>
      </w:numPr>
      <w:tabs>
        <w:tab w:val="left" w:pos="4621"/>
        <w:tab w:val="left" w:pos="5545"/>
        <w:tab w:val="left" w:pos="6469"/>
        <w:tab w:val="left" w:pos="7394"/>
        <w:tab w:val="left" w:pos="8318"/>
        <w:tab w:val="right" w:pos="8930"/>
      </w:tabs>
      <w:spacing w:before="120" w:line="276" w:lineRule="auto"/>
    </w:pPr>
    <w:rPr>
      <w:color w:val="000000"/>
      <w:sz w:val="21"/>
    </w:rPr>
  </w:style>
  <w:style w:type="paragraph" w:customStyle="1" w:styleId="PFNumLevel5">
    <w:name w:val="PF (Num) Level 5"/>
    <w:basedOn w:val="Normal"/>
    <w:rsid w:val="002E7929"/>
    <w:pPr>
      <w:numPr>
        <w:ilvl w:val="4"/>
        <w:numId w:val="15"/>
      </w:numPr>
      <w:tabs>
        <w:tab w:val="left" w:pos="2773"/>
        <w:tab w:val="left" w:pos="3697"/>
        <w:tab w:val="left" w:pos="4621"/>
        <w:tab w:val="left" w:pos="5545"/>
        <w:tab w:val="left" w:pos="6469"/>
        <w:tab w:val="left" w:pos="7394"/>
        <w:tab w:val="left" w:pos="8318"/>
        <w:tab w:val="right" w:pos="8930"/>
      </w:tabs>
      <w:spacing w:before="120" w:line="276" w:lineRule="auto"/>
    </w:pPr>
    <w:rPr>
      <w:color w:val="000000"/>
      <w:sz w:val="21"/>
    </w:rPr>
  </w:style>
  <w:style w:type="paragraph" w:customStyle="1" w:styleId="Heading1A">
    <w:name w:val="Heading 1A"/>
    <w:basedOn w:val="Heading1"/>
    <w:next w:val="Normal"/>
    <w:rsid w:val="002E7929"/>
    <w:pPr>
      <w:keepNext/>
      <w:numPr>
        <w:numId w:val="15"/>
      </w:numPr>
      <w:tabs>
        <w:tab w:val="left" w:pos="1848"/>
        <w:tab w:val="left" w:pos="2773"/>
        <w:tab w:val="left" w:pos="3697"/>
        <w:tab w:val="left" w:pos="4621"/>
        <w:tab w:val="left" w:pos="5545"/>
        <w:tab w:val="left" w:pos="6469"/>
        <w:tab w:val="left" w:pos="7394"/>
        <w:tab w:val="left" w:pos="8318"/>
        <w:tab w:val="right" w:pos="8930"/>
      </w:tabs>
      <w:spacing w:before="400" w:line="276" w:lineRule="auto"/>
    </w:pPr>
    <w:rPr>
      <w:b/>
      <w:color w:val="000000"/>
      <w:kern w:val="28"/>
      <w:sz w:val="24"/>
      <w:szCs w:val="20"/>
    </w:rPr>
  </w:style>
  <w:style w:type="paragraph" w:customStyle="1" w:styleId="PFNumLevel6">
    <w:name w:val="PF (Num) Level 6"/>
    <w:basedOn w:val="PFNumLevel4"/>
    <w:rsid w:val="002E7929"/>
    <w:pPr>
      <w:numPr>
        <w:ilvl w:val="5"/>
      </w:numPr>
    </w:pPr>
  </w:style>
  <w:style w:type="table" w:styleId="LightList-Accent1">
    <w:name w:val="Light List Accent 1"/>
    <w:basedOn w:val="TableNormal"/>
    <w:uiPriority w:val="61"/>
    <w:rsid w:val="006B7D09"/>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t1">
    <w:name w:val="st1"/>
    <w:basedOn w:val="DefaultParagraphFont"/>
    <w:rsid w:val="006B7D09"/>
  </w:style>
  <w:style w:type="paragraph" w:styleId="NormalWeb">
    <w:name w:val="Normal (Web)"/>
    <w:basedOn w:val="Normal"/>
    <w:uiPriority w:val="99"/>
    <w:unhideWhenUsed/>
    <w:rsid w:val="00C96CD8"/>
    <w:pPr>
      <w:spacing w:before="100" w:beforeAutospacing="1" w:after="100" w:afterAutospacing="1" w:line="240" w:lineRule="auto"/>
    </w:pPr>
    <w:rPr>
      <w:rFonts w:ascii="Times New Roman" w:hAnsi="Times New Roman"/>
      <w:sz w:val="24"/>
      <w:szCs w:val="24"/>
      <w:lang w:eastAsia="en-AU"/>
    </w:rPr>
  </w:style>
  <w:style w:type="paragraph" w:customStyle="1" w:styleId="Style1">
    <w:name w:val="Style1"/>
    <w:basedOn w:val="Heading1"/>
    <w:link w:val="Style1Char"/>
    <w:qFormat/>
    <w:rsid w:val="0058651D"/>
  </w:style>
  <w:style w:type="paragraph" w:customStyle="1" w:styleId="Style2">
    <w:name w:val="Style2"/>
    <w:basedOn w:val="Style1"/>
    <w:link w:val="Style2Char"/>
    <w:qFormat/>
    <w:rsid w:val="0058651D"/>
  </w:style>
  <w:style w:type="character" w:customStyle="1" w:styleId="Style1Char">
    <w:name w:val="Style1 Char"/>
    <w:basedOn w:val="Heading1Char"/>
    <w:link w:val="Style1"/>
    <w:rsid w:val="0058651D"/>
    <w:rPr>
      <w:color w:val="264F90"/>
      <w:sz w:val="36"/>
      <w:szCs w:val="40"/>
    </w:rPr>
  </w:style>
  <w:style w:type="character" w:customStyle="1" w:styleId="Style2Char">
    <w:name w:val="Style2 Char"/>
    <w:basedOn w:val="Style1Char"/>
    <w:link w:val="Style2"/>
    <w:rsid w:val="0058651D"/>
    <w:rPr>
      <w:color w:val="264F90"/>
      <w:sz w:val="36"/>
      <w:szCs w:val="40"/>
    </w:rPr>
  </w:style>
  <w:style w:type="character" w:customStyle="1" w:styleId="ListParagraphChar">
    <w:name w:val="List Paragraph Char"/>
    <w:aliases w:val="List Paragraph1 Char,List Paragraph11 Char,Bullet point Char,Recommendation Char,List Paragraph Number Char,figure text numbered Char,L Char,CV text Char,Table text Char,F5 List Paragraph Char,Dot pt Char,Numbered Paragraph Char"/>
    <w:link w:val="ListParagraph"/>
    <w:uiPriority w:val="34"/>
    <w:qFormat/>
    <w:locked/>
    <w:rsid w:val="00094963"/>
  </w:style>
  <w:style w:type="character" w:customStyle="1" w:styleId="BasicParagraphChar">
    <w:name w:val="[Basic Paragraph] Char"/>
    <w:basedOn w:val="DefaultParagraphFont"/>
    <w:link w:val="BasicParagraph"/>
    <w:uiPriority w:val="99"/>
    <w:locked/>
    <w:rsid w:val="001C6D09"/>
    <w:rPr>
      <w:rFonts w:ascii="Minion Pro" w:hAnsi="Minion Pro"/>
      <w:color w:val="000000"/>
    </w:rPr>
  </w:style>
  <w:style w:type="paragraph" w:customStyle="1" w:styleId="BasicParagraph">
    <w:name w:val="[Basic Paragraph]"/>
    <w:basedOn w:val="Normal"/>
    <w:link w:val="BasicParagraphChar"/>
    <w:uiPriority w:val="99"/>
    <w:rsid w:val="001C6D09"/>
    <w:pPr>
      <w:autoSpaceDE w:val="0"/>
      <w:autoSpaceDN w:val="0"/>
      <w:spacing w:before="0" w:after="0" w:line="288" w:lineRule="auto"/>
    </w:pPr>
    <w:rPr>
      <w:rFonts w:ascii="Minion Pro" w:hAnsi="Minion Pro"/>
      <w:color w:val="000000"/>
    </w:rPr>
  </w:style>
  <w:style w:type="paragraph" w:customStyle="1" w:styleId="CDPBulletPoints">
    <w:name w:val="CDP Bullet Points"/>
    <w:basedOn w:val="ListParagraph"/>
    <w:qFormat/>
    <w:rsid w:val="00435CCA"/>
    <w:pPr>
      <w:numPr>
        <w:numId w:val="18"/>
      </w:numPr>
      <w:spacing w:before="0" w:line="240" w:lineRule="auto"/>
      <w:contextualSpacing w:val="0"/>
    </w:pPr>
    <w:rPr>
      <w:rFonts w:ascii="Calibri Light" w:hAnsi="Calibri Light"/>
      <w:sz w:val="22"/>
      <w:szCs w:val="24"/>
      <w:lang w:eastAsia="en-AU"/>
    </w:rPr>
  </w:style>
  <w:style w:type="paragraph" w:customStyle="1" w:styleId="SingleLine">
    <w:name w:val="Single Line"/>
    <w:basedOn w:val="Normal"/>
    <w:qFormat/>
    <w:rsid w:val="008E6C55"/>
    <w:pPr>
      <w:spacing w:before="0" w:after="0" w:line="276" w:lineRule="auto"/>
    </w:pPr>
    <w:rPr>
      <w:rFonts w:asciiTheme="minorHAnsi" w:eastAsiaTheme="minorHAnsi" w:hAnsiTheme="minorHAnsi" w:cstheme="minorBidi"/>
      <w:sz w:val="22"/>
      <w:szCs w:val="22"/>
    </w:rPr>
  </w:style>
  <w:style w:type="paragraph" w:customStyle="1" w:styleId="BulletedListlvl1">
    <w:name w:val="Bulleted List lvl1"/>
    <w:uiPriority w:val="10"/>
    <w:qFormat/>
    <w:rsid w:val="0020342F"/>
    <w:pPr>
      <w:numPr>
        <w:numId w:val="27"/>
      </w:numPr>
      <w:spacing w:line="264" w:lineRule="auto"/>
    </w:pPr>
    <w:rPr>
      <w:rFonts w:asciiTheme="minorHAnsi" w:eastAsiaTheme="minorHAnsi" w:hAnsiTheme="minorHAnsi" w:cstheme="minorBidi"/>
      <w:color w:val="262626" w:themeColor="text1" w:themeTint="D9"/>
      <w:sz w:val="22"/>
    </w:rPr>
  </w:style>
  <w:style w:type="paragraph" w:customStyle="1" w:styleId="BulletedListlvl2">
    <w:name w:val="Bulleted List lvl2"/>
    <w:basedOn w:val="BulletedListlvl1"/>
    <w:uiPriority w:val="10"/>
    <w:rsid w:val="0020342F"/>
    <w:pPr>
      <w:numPr>
        <w:ilvl w:val="1"/>
      </w:numPr>
      <w:ind w:left="1021" w:hanging="283"/>
    </w:pPr>
  </w:style>
  <w:style w:type="paragraph" w:customStyle="1" w:styleId="BulletedListlvl3">
    <w:name w:val="Bulleted List lvl3"/>
    <w:basedOn w:val="BulletedListlvl2"/>
    <w:uiPriority w:val="10"/>
    <w:rsid w:val="0020342F"/>
    <w:pPr>
      <w:numPr>
        <w:ilvl w:val="2"/>
      </w:numPr>
      <w:ind w:left="1418" w:hanging="284"/>
    </w:pPr>
  </w:style>
  <w:style w:type="paragraph" w:customStyle="1" w:styleId="h3">
    <w:name w:val="h3"/>
    <w:basedOn w:val="Heading2"/>
    <w:qFormat/>
    <w:rsid w:val="002165AB"/>
    <w:pPr>
      <w:numPr>
        <w:numId w:val="0"/>
      </w:numPr>
      <w:tabs>
        <w:tab w:val="num" w:pos="567"/>
      </w:tabs>
      <w:spacing w:before="0" w:after="0"/>
      <w:ind w:left="794" w:hanging="794"/>
      <w:outlineLvl w:val="2"/>
    </w:pPr>
    <w:rPr>
      <w:rFonts w:eastAsiaTheme="majorEastAsia" w:cstheme="majorBidi"/>
      <w:b/>
      <w:bCs w:val="0"/>
      <w:color w:val="auto"/>
      <w:spacing w:val="15"/>
      <w:sz w:val="22"/>
      <w:szCs w:val="24"/>
      <w:lang w:eastAsia="en-AU"/>
    </w:rPr>
  </w:style>
  <w:style w:type="paragraph" w:customStyle="1" w:styleId="h3list">
    <w:name w:val="h3 list"/>
    <w:basedOn w:val="Heading2"/>
    <w:qFormat/>
    <w:rsid w:val="002165AB"/>
    <w:pPr>
      <w:numPr>
        <w:numId w:val="0"/>
      </w:numPr>
      <w:tabs>
        <w:tab w:val="num" w:pos="567"/>
      </w:tabs>
      <w:spacing w:before="0" w:after="0"/>
      <w:ind w:left="567" w:hanging="567"/>
      <w:outlineLvl w:val="2"/>
    </w:pPr>
    <w:rPr>
      <w:rFonts w:eastAsiaTheme="majorEastAsia" w:cstheme="majorBidi"/>
      <w:b/>
      <w:bCs w:val="0"/>
      <w:color w:val="auto"/>
      <w:spacing w:val="15"/>
      <w:sz w:val="22"/>
      <w:szCs w:val="24"/>
      <w:lang w:eastAsia="en-AU"/>
    </w:rPr>
  </w:style>
  <w:style w:type="paragraph" w:customStyle="1" w:styleId="Normal00">
    <w:name w:val="Normal_0_0"/>
    <w:qFormat/>
    <w:rsid w:val="008736E6"/>
    <w:rPr>
      <w:rFonts w:ascii="Times New Roman" w:hAnsi="Times New Roman"/>
      <w:sz w:val="24"/>
      <w:szCs w:val="24"/>
      <w:lang w:val="en-US"/>
    </w:rPr>
  </w:style>
  <w:style w:type="table" w:customStyle="1" w:styleId="GridTable1Light1">
    <w:name w:val="Grid Table 1 Light1"/>
    <w:basedOn w:val="TableNormal"/>
    <w:uiPriority w:val="46"/>
    <w:rsid w:val="008736E6"/>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EB2CF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5408">
      <w:bodyDiv w:val="1"/>
      <w:marLeft w:val="0"/>
      <w:marRight w:val="0"/>
      <w:marTop w:val="0"/>
      <w:marBottom w:val="0"/>
      <w:divBdr>
        <w:top w:val="none" w:sz="0" w:space="0" w:color="auto"/>
        <w:left w:val="none" w:sz="0" w:space="0" w:color="auto"/>
        <w:bottom w:val="none" w:sz="0" w:space="0" w:color="auto"/>
        <w:right w:val="none" w:sz="0" w:space="0" w:color="auto"/>
      </w:divBdr>
    </w:div>
    <w:div w:id="78018356">
      <w:bodyDiv w:val="1"/>
      <w:marLeft w:val="0"/>
      <w:marRight w:val="0"/>
      <w:marTop w:val="0"/>
      <w:marBottom w:val="0"/>
      <w:divBdr>
        <w:top w:val="none" w:sz="0" w:space="0" w:color="auto"/>
        <w:left w:val="none" w:sz="0" w:space="0" w:color="auto"/>
        <w:bottom w:val="none" w:sz="0" w:space="0" w:color="auto"/>
        <w:right w:val="none" w:sz="0" w:space="0" w:color="auto"/>
      </w:divBdr>
    </w:div>
    <w:div w:id="150221284">
      <w:bodyDiv w:val="1"/>
      <w:marLeft w:val="0"/>
      <w:marRight w:val="0"/>
      <w:marTop w:val="0"/>
      <w:marBottom w:val="0"/>
      <w:divBdr>
        <w:top w:val="none" w:sz="0" w:space="0" w:color="auto"/>
        <w:left w:val="none" w:sz="0" w:space="0" w:color="auto"/>
        <w:bottom w:val="none" w:sz="0" w:space="0" w:color="auto"/>
        <w:right w:val="none" w:sz="0" w:space="0" w:color="auto"/>
      </w:divBdr>
    </w:div>
    <w:div w:id="166870136">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98511020">
      <w:bodyDiv w:val="1"/>
      <w:marLeft w:val="0"/>
      <w:marRight w:val="0"/>
      <w:marTop w:val="0"/>
      <w:marBottom w:val="0"/>
      <w:divBdr>
        <w:top w:val="none" w:sz="0" w:space="0" w:color="auto"/>
        <w:left w:val="none" w:sz="0" w:space="0" w:color="auto"/>
        <w:bottom w:val="none" w:sz="0" w:space="0" w:color="auto"/>
        <w:right w:val="none" w:sz="0" w:space="0" w:color="auto"/>
      </w:divBdr>
    </w:div>
    <w:div w:id="199367271">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54168859">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277220267">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69401478">
      <w:bodyDiv w:val="1"/>
      <w:marLeft w:val="0"/>
      <w:marRight w:val="0"/>
      <w:marTop w:val="0"/>
      <w:marBottom w:val="0"/>
      <w:divBdr>
        <w:top w:val="none" w:sz="0" w:space="0" w:color="auto"/>
        <w:left w:val="none" w:sz="0" w:space="0" w:color="auto"/>
        <w:bottom w:val="none" w:sz="0" w:space="0" w:color="auto"/>
        <w:right w:val="none" w:sz="0" w:space="0" w:color="auto"/>
      </w:divBdr>
    </w:div>
    <w:div w:id="480924913">
      <w:bodyDiv w:val="1"/>
      <w:marLeft w:val="0"/>
      <w:marRight w:val="0"/>
      <w:marTop w:val="0"/>
      <w:marBottom w:val="0"/>
      <w:divBdr>
        <w:top w:val="none" w:sz="0" w:space="0" w:color="auto"/>
        <w:left w:val="none" w:sz="0" w:space="0" w:color="auto"/>
        <w:bottom w:val="none" w:sz="0" w:space="0" w:color="auto"/>
        <w:right w:val="none" w:sz="0" w:space="0" w:color="auto"/>
      </w:divBdr>
    </w:div>
    <w:div w:id="513694024">
      <w:bodyDiv w:val="1"/>
      <w:marLeft w:val="0"/>
      <w:marRight w:val="0"/>
      <w:marTop w:val="0"/>
      <w:marBottom w:val="0"/>
      <w:divBdr>
        <w:top w:val="none" w:sz="0" w:space="0" w:color="auto"/>
        <w:left w:val="none" w:sz="0" w:space="0" w:color="auto"/>
        <w:bottom w:val="none" w:sz="0" w:space="0" w:color="auto"/>
        <w:right w:val="none" w:sz="0" w:space="0" w:color="auto"/>
      </w:divBdr>
    </w:div>
    <w:div w:id="516047149">
      <w:bodyDiv w:val="1"/>
      <w:marLeft w:val="0"/>
      <w:marRight w:val="0"/>
      <w:marTop w:val="0"/>
      <w:marBottom w:val="0"/>
      <w:divBdr>
        <w:top w:val="none" w:sz="0" w:space="0" w:color="auto"/>
        <w:left w:val="none" w:sz="0" w:space="0" w:color="auto"/>
        <w:bottom w:val="none" w:sz="0" w:space="0" w:color="auto"/>
        <w:right w:val="none" w:sz="0" w:space="0" w:color="auto"/>
      </w:divBdr>
    </w:div>
    <w:div w:id="565914809">
      <w:bodyDiv w:val="1"/>
      <w:marLeft w:val="0"/>
      <w:marRight w:val="0"/>
      <w:marTop w:val="0"/>
      <w:marBottom w:val="0"/>
      <w:divBdr>
        <w:top w:val="none" w:sz="0" w:space="0" w:color="auto"/>
        <w:left w:val="none" w:sz="0" w:space="0" w:color="auto"/>
        <w:bottom w:val="none" w:sz="0" w:space="0" w:color="auto"/>
        <w:right w:val="none" w:sz="0" w:space="0" w:color="auto"/>
      </w:divBdr>
    </w:div>
    <w:div w:id="574318698">
      <w:bodyDiv w:val="1"/>
      <w:marLeft w:val="0"/>
      <w:marRight w:val="0"/>
      <w:marTop w:val="0"/>
      <w:marBottom w:val="0"/>
      <w:divBdr>
        <w:top w:val="none" w:sz="0" w:space="0" w:color="auto"/>
        <w:left w:val="none" w:sz="0" w:space="0" w:color="auto"/>
        <w:bottom w:val="none" w:sz="0" w:space="0" w:color="auto"/>
        <w:right w:val="none" w:sz="0" w:space="0" w:color="auto"/>
      </w:divBdr>
    </w:div>
    <w:div w:id="651250695">
      <w:bodyDiv w:val="1"/>
      <w:marLeft w:val="0"/>
      <w:marRight w:val="0"/>
      <w:marTop w:val="0"/>
      <w:marBottom w:val="0"/>
      <w:divBdr>
        <w:top w:val="none" w:sz="0" w:space="0" w:color="auto"/>
        <w:left w:val="none" w:sz="0" w:space="0" w:color="auto"/>
        <w:bottom w:val="none" w:sz="0" w:space="0" w:color="auto"/>
        <w:right w:val="none" w:sz="0" w:space="0" w:color="auto"/>
      </w:divBdr>
    </w:div>
    <w:div w:id="662316094">
      <w:bodyDiv w:val="1"/>
      <w:marLeft w:val="0"/>
      <w:marRight w:val="0"/>
      <w:marTop w:val="0"/>
      <w:marBottom w:val="0"/>
      <w:divBdr>
        <w:top w:val="none" w:sz="0" w:space="0" w:color="auto"/>
        <w:left w:val="none" w:sz="0" w:space="0" w:color="auto"/>
        <w:bottom w:val="none" w:sz="0" w:space="0" w:color="auto"/>
        <w:right w:val="none" w:sz="0" w:space="0" w:color="auto"/>
      </w:divBdr>
    </w:div>
    <w:div w:id="720715381">
      <w:bodyDiv w:val="1"/>
      <w:marLeft w:val="0"/>
      <w:marRight w:val="0"/>
      <w:marTop w:val="0"/>
      <w:marBottom w:val="0"/>
      <w:divBdr>
        <w:top w:val="none" w:sz="0" w:space="0" w:color="auto"/>
        <w:left w:val="none" w:sz="0" w:space="0" w:color="auto"/>
        <w:bottom w:val="none" w:sz="0" w:space="0" w:color="auto"/>
        <w:right w:val="none" w:sz="0" w:space="0" w:color="auto"/>
      </w:divBdr>
    </w:div>
    <w:div w:id="729116824">
      <w:bodyDiv w:val="1"/>
      <w:marLeft w:val="0"/>
      <w:marRight w:val="0"/>
      <w:marTop w:val="0"/>
      <w:marBottom w:val="0"/>
      <w:divBdr>
        <w:top w:val="none" w:sz="0" w:space="0" w:color="auto"/>
        <w:left w:val="none" w:sz="0" w:space="0" w:color="auto"/>
        <w:bottom w:val="none" w:sz="0" w:space="0" w:color="auto"/>
        <w:right w:val="none" w:sz="0" w:space="0" w:color="auto"/>
      </w:divBdr>
    </w:div>
    <w:div w:id="759328191">
      <w:bodyDiv w:val="1"/>
      <w:marLeft w:val="0"/>
      <w:marRight w:val="0"/>
      <w:marTop w:val="0"/>
      <w:marBottom w:val="0"/>
      <w:divBdr>
        <w:top w:val="none" w:sz="0" w:space="0" w:color="auto"/>
        <w:left w:val="none" w:sz="0" w:space="0" w:color="auto"/>
        <w:bottom w:val="none" w:sz="0" w:space="0" w:color="auto"/>
        <w:right w:val="none" w:sz="0" w:space="0" w:color="auto"/>
      </w:divBdr>
    </w:div>
    <w:div w:id="779833148">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08322659">
      <w:bodyDiv w:val="1"/>
      <w:marLeft w:val="0"/>
      <w:marRight w:val="0"/>
      <w:marTop w:val="0"/>
      <w:marBottom w:val="0"/>
      <w:divBdr>
        <w:top w:val="none" w:sz="0" w:space="0" w:color="auto"/>
        <w:left w:val="none" w:sz="0" w:space="0" w:color="auto"/>
        <w:bottom w:val="none" w:sz="0" w:space="0" w:color="auto"/>
        <w:right w:val="none" w:sz="0" w:space="0" w:color="auto"/>
      </w:divBdr>
    </w:div>
    <w:div w:id="835877894">
      <w:bodyDiv w:val="1"/>
      <w:marLeft w:val="0"/>
      <w:marRight w:val="0"/>
      <w:marTop w:val="0"/>
      <w:marBottom w:val="0"/>
      <w:divBdr>
        <w:top w:val="none" w:sz="0" w:space="0" w:color="auto"/>
        <w:left w:val="none" w:sz="0" w:space="0" w:color="auto"/>
        <w:bottom w:val="none" w:sz="0" w:space="0" w:color="auto"/>
        <w:right w:val="none" w:sz="0" w:space="0" w:color="auto"/>
      </w:divBdr>
    </w:div>
    <w:div w:id="846941132">
      <w:bodyDiv w:val="1"/>
      <w:marLeft w:val="0"/>
      <w:marRight w:val="0"/>
      <w:marTop w:val="0"/>
      <w:marBottom w:val="0"/>
      <w:divBdr>
        <w:top w:val="none" w:sz="0" w:space="0" w:color="auto"/>
        <w:left w:val="none" w:sz="0" w:space="0" w:color="auto"/>
        <w:bottom w:val="none" w:sz="0" w:space="0" w:color="auto"/>
        <w:right w:val="none" w:sz="0" w:space="0" w:color="auto"/>
      </w:divBdr>
    </w:div>
    <w:div w:id="872309344">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1020202040">
      <w:bodyDiv w:val="1"/>
      <w:marLeft w:val="0"/>
      <w:marRight w:val="0"/>
      <w:marTop w:val="0"/>
      <w:marBottom w:val="0"/>
      <w:divBdr>
        <w:top w:val="none" w:sz="0" w:space="0" w:color="auto"/>
        <w:left w:val="none" w:sz="0" w:space="0" w:color="auto"/>
        <w:bottom w:val="none" w:sz="0" w:space="0" w:color="auto"/>
        <w:right w:val="none" w:sz="0" w:space="0" w:color="auto"/>
      </w:divBdr>
    </w:div>
    <w:div w:id="1044215367">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95173707">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48352969">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297565603">
      <w:bodyDiv w:val="1"/>
      <w:marLeft w:val="0"/>
      <w:marRight w:val="0"/>
      <w:marTop w:val="0"/>
      <w:marBottom w:val="0"/>
      <w:divBdr>
        <w:top w:val="none" w:sz="0" w:space="0" w:color="auto"/>
        <w:left w:val="none" w:sz="0" w:space="0" w:color="auto"/>
        <w:bottom w:val="none" w:sz="0" w:space="0" w:color="auto"/>
        <w:right w:val="none" w:sz="0" w:space="0" w:color="auto"/>
      </w:divBdr>
    </w:div>
    <w:div w:id="1310987106">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47321715">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452482303">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31800841">
      <w:bodyDiv w:val="1"/>
      <w:marLeft w:val="0"/>
      <w:marRight w:val="0"/>
      <w:marTop w:val="0"/>
      <w:marBottom w:val="0"/>
      <w:divBdr>
        <w:top w:val="none" w:sz="0" w:space="0" w:color="auto"/>
        <w:left w:val="none" w:sz="0" w:space="0" w:color="auto"/>
        <w:bottom w:val="none" w:sz="0" w:space="0" w:color="auto"/>
        <w:right w:val="none" w:sz="0" w:space="0" w:color="auto"/>
      </w:divBdr>
      <w:divsChild>
        <w:div w:id="1203521864">
          <w:marLeft w:val="0"/>
          <w:marRight w:val="0"/>
          <w:marTop w:val="0"/>
          <w:marBottom w:val="0"/>
          <w:divBdr>
            <w:top w:val="none" w:sz="0" w:space="0" w:color="auto"/>
            <w:left w:val="none" w:sz="0" w:space="0" w:color="auto"/>
            <w:bottom w:val="none" w:sz="0" w:space="0" w:color="auto"/>
            <w:right w:val="none" w:sz="0" w:space="0" w:color="auto"/>
          </w:divBdr>
          <w:divsChild>
            <w:div w:id="1074351668">
              <w:marLeft w:val="0"/>
              <w:marRight w:val="0"/>
              <w:marTop w:val="0"/>
              <w:marBottom w:val="0"/>
              <w:divBdr>
                <w:top w:val="none" w:sz="0" w:space="0" w:color="auto"/>
                <w:left w:val="none" w:sz="0" w:space="0" w:color="auto"/>
                <w:bottom w:val="none" w:sz="0" w:space="0" w:color="auto"/>
                <w:right w:val="none" w:sz="0" w:space="0" w:color="auto"/>
              </w:divBdr>
              <w:divsChild>
                <w:div w:id="1448280259">
                  <w:marLeft w:val="0"/>
                  <w:marRight w:val="0"/>
                  <w:marTop w:val="0"/>
                  <w:marBottom w:val="0"/>
                  <w:divBdr>
                    <w:top w:val="none" w:sz="0" w:space="0" w:color="auto"/>
                    <w:left w:val="none" w:sz="0" w:space="0" w:color="auto"/>
                    <w:bottom w:val="none" w:sz="0" w:space="0" w:color="auto"/>
                    <w:right w:val="none" w:sz="0" w:space="0" w:color="auto"/>
                  </w:divBdr>
                  <w:divsChild>
                    <w:div w:id="1075053707">
                      <w:marLeft w:val="-225"/>
                      <w:marRight w:val="-225"/>
                      <w:marTop w:val="0"/>
                      <w:marBottom w:val="0"/>
                      <w:divBdr>
                        <w:top w:val="none" w:sz="0" w:space="0" w:color="auto"/>
                        <w:left w:val="none" w:sz="0" w:space="0" w:color="auto"/>
                        <w:bottom w:val="none" w:sz="0" w:space="0" w:color="auto"/>
                        <w:right w:val="none" w:sz="0" w:space="0" w:color="auto"/>
                      </w:divBdr>
                      <w:divsChild>
                        <w:div w:id="1881504344">
                          <w:marLeft w:val="0"/>
                          <w:marRight w:val="0"/>
                          <w:marTop w:val="0"/>
                          <w:marBottom w:val="0"/>
                          <w:divBdr>
                            <w:top w:val="none" w:sz="0" w:space="0" w:color="auto"/>
                            <w:left w:val="none" w:sz="0" w:space="0" w:color="auto"/>
                            <w:bottom w:val="none" w:sz="0" w:space="0" w:color="auto"/>
                            <w:right w:val="none" w:sz="0" w:space="0" w:color="auto"/>
                          </w:divBdr>
                          <w:divsChild>
                            <w:div w:id="1176963676">
                              <w:marLeft w:val="0"/>
                              <w:marRight w:val="0"/>
                              <w:marTop w:val="0"/>
                              <w:marBottom w:val="0"/>
                              <w:divBdr>
                                <w:top w:val="none" w:sz="0" w:space="0" w:color="auto"/>
                                <w:left w:val="none" w:sz="0" w:space="0" w:color="auto"/>
                                <w:bottom w:val="none" w:sz="0" w:space="0" w:color="auto"/>
                                <w:right w:val="none" w:sz="0" w:space="0" w:color="auto"/>
                              </w:divBdr>
                              <w:divsChild>
                                <w:div w:id="1931111423">
                                  <w:marLeft w:val="0"/>
                                  <w:marRight w:val="0"/>
                                  <w:marTop w:val="0"/>
                                  <w:marBottom w:val="0"/>
                                  <w:divBdr>
                                    <w:top w:val="none" w:sz="0" w:space="0" w:color="auto"/>
                                    <w:left w:val="none" w:sz="0" w:space="0" w:color="auto"/>
                                    <w:bottom w:val="none" w:sz="0" w:space="0" w:color="auto"/>
                                    <w:right w:val="none" w:sz="0" w:space="0" w:color="auto"/>
                                  </w:divBdr>
                                  <w:divsChild>
                                    <w:div w:id="1878154002">
                                      <w:marLeft w:val="0"/>
                                      <w:marRight w:val="0"/>
                                      <w:marTop w:val="0"/>
                                      <w:marBottom w:val="0"/>
                                      <w:divBdr>
                                        <w:top w:val="none" w:sz="0" w:space="0" w:color="auto"/>
                                        <w:left w:val="none" w:sz="0" w:space="0" w:color="auto"/>
                                        <w:bottom w:val="none" w:sz="0" w:space="0" w:color="auto"/>
                                        <w:right w:val="none" w:sz="0" w:space="0" w:color="auto"/>
                                      </w:divBdr>
                                      <w:divsChild>
                                        <w:div w:id="429162181">
                                          <w:marLeft w:val="0"/>
                                          <w:marRight w:val="0"/>
                                          <w:marTop w:val="0"/>
                                          <w:marBottom w:val="0"/>
                                          <w:divBdr>
                                            <w:top w:val="none" w:sz="0" w:space="0" w:color="auto"/>
                                            <w:left w:val="none" w:sz="0" w:space="0" w:color="auto"/>
                                            <w:bottom w:val="none" w:sz="0" w:space="0" w:color="auto"/>
                                            <w:right w:val="none" w:sz="0" w:space="0" w:color="auto"/>
                                          </w:divBdr>
                                          <w:divsChild>
                                            <w:div w:id="2074690372">
                                              <w:marLeft w:val="0"/>
                                              <w:marRight w:val="0"/>
                                              <w:marTop w:val="0"/>
                                              <w:marBottom w:val="0"/>
                                              <w:divBdr>
                                                <w:top w:val="none" w:sz="0" w:space="0" w:color="auto"/>
                                                <w:left w:val="none" w:sz="0" w:space="0" w:color="auto"/>
                                                <w:bottom w:val="none" w:sz="0" w:space="0" w:color="auto"/>
                                                <w:right w:val="none" w:sz="0" w:space="0" w:color="auto"/>
                                              </w:divBdr>
                                              <w:divsChild>
                                                <w:div w:id="892928390">
                                                  <w:marLeft w:val="0"/>
                                                  <w:marRight w:val="0"/>
                                                  <w:marTop w:val="0"/>
                                                  <w:marBottom w:val="0"/>
                                                  <w:divBdr>
                                                    <w:top w:val="none" w:sz="0" w:space="0" w:color="auto"/>
                                                    <w:left w:val="none" w:sz="0" w:space="0" w:color="auto"/>
                                                    <w:bottom w:val="none" w:sz="0" w:space="0" w:color="auto"/>
                                                    <w:right w:val="none" w:sz="0" w:space="0" w:color="auto"/>
                                                  </w:divBdr>
                                                  <w:divsChild>
                                                    <w:div w:id="982925608">
                                                      <w:marLeft w:val="0"/>
                                                      <w:marRight w:val="0"/>
                                                      <w:marTop w:val="0"/>
                                                      <w:marBottom w:val="0"/>
                                                      <w:divBdr>
                                                        <w:top w:val="none" w:sz="0" w:space="0" w:color="auto"/>
                                                        <w:left w:val="none" w:sz="0" w:space="0" w:color="auto"/>
                                                        <w:bottom w:val="none" w:sz="0" w:space="0" w:color="auto"/>
                                                        <w:right w:val="none" w:sz="0" w:space="0" w:color="auto"/>
                                                      </w:divBdr>
                                                      <w:divsChild>
                                                        <w:div w:id="166647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60645444">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64451747">
      <w:bodyDiv w:val="1"/>
      <w:marLeft w:val="0"/>
      <w:marRight w:val="0"/>
      <w:marTop w:val="0"/>
      <w:marBottom w:val="0"/>
      <w:divBdr>
        <w:top w:val="none" w:sz="0" w:space="0" w:color="auto"/>
        <w:left w:val="none" w:sz="0" w:space="0" w:color="auto"/>
        <w:bottom w:val="none" w:sz="0" w:space="0" w:color="auto"/>
        <w:right w:val="none" w:sz="0" w:space="0" w:color="auto"/>
      </w:divBdr>
    </w:div>
    <w:div w:id="1780485782">
      <w:bodyDiv w:val="1"/>
      <w:marLeft w:val="0"/>
      <w:marRight w:val="0"/>
      <w:marTop w:val="0"/>
      <w:marBottom w:val="0"/>
      <w:divBdr>
        <w:top w:val="none" w:sz="0" w:space="0" w:color="auto"/>
        <w:left w:val="none" w:sz="0" w:space="0" w:color="auto"/>
        <w:bottom w:val="none" w:sz="0" w:space="0" w:color="auto"/>
        <w:right w:val="none" w:sz="0" w:space="0" w:color="auto"/>
      </w:divBdr>
      <w:divsChild>
        <w:div w:id="1572695414">
          <w:marLeft w:val="0"/>
          <w:marRight w:val="0"/>
          <w:marTop w:val="0"/>
          <w:marBottom w:val="0"/>
          <w:divBdr>
            <w:top w:val="single" w:sz="6" w:space="4" w:color="FFFFFF"/>
            <w:left w:val="single" w:sz="6" w:space="8" w:color="FFFFFF"/>
            <w:bottom w:val="single" w:sz="6" w:space="4" w:color="FFFFFF"/>
            <w:right w:val="single" w:sz="6" w:space="8" w:color="FFFFFF"/>
          </w:divBdr>
        </w:div>
        <w:div w:id="1583030146">
          <w:marLeft w:val="0"/>
          <w:marRight w:val="0"/>
          <w:marTop w:val="0"/>
          <w:marBottom w:val="0"/>
          <w:divBdr>
            <w:top w:val="none" w:sz="0" w:space="0" w:color="auto"/>
            <w:left w:val="none" w:sz="0" w:space="0" w:color="auto"/>
            <w:bottom w:val="none" w:sz="0" w:space="0" w:color="auto"/>
            <w:right w:val="none" w:sz="0" w:space="0" w:color="auto"/>
          </w:divBdr>
          <w:divsChild>
            <w:div w:id="428432846">
              <w:marLeft w:val="0"/>
              <w:marRight w:val="0"/>
              <w:marTop w:val="0"/>
              <w:marBottom w:val="0"/>
              <w:divBdr>
                <w:top w:val="none" w:sz="0" w:space="0" w:color="auto"/>
                <w:left w:val="none" w:sz="0" w:space="0" w:color="auto"/>
                <w:bottom w:val="none" w:sz="0" w:space="0" w:color="auto"/>
                <w:right w:val="none" w:sz="0" w:space="0" w:color="auto"/>
              </w:divBdr>
              <w:divsChild>
                <w:div w:id="471752738">
                  <w:marLeft w:val="0"/>
                  <w:marRight w:val="0"/>
                  <w:marTop w:val="0"/>
                  <w:marBottom w:val="0"/>
                  <w:divBdr>
                    <w:top w:val="none" w:sz="0" w:space="0" w:color="auto"/>
                    <w:left w:val="none" w:sz="0" w:space="0" w:color="auto"/>
                    <w:bottom w:val="none" w:sz="0" w:space="0" w:color="auto"/>
                    <w:right w:val="none" w:sz="0" w:space="0" w:color="auto"/>
                  </w:divBdr>
                  <w:divsChild>
                    <w:div w:id="1699812874">
                      <w:marLeft w:val="150"/>
                      <w:marRight w:val="150"/>
                      <w:marTop w:val="0"/>
                      <w:marBottom w:val="0"/>
                      <w:divBdr>
                        <w:top w:val="none" w:sz="0" w:space="0" w:color="auto"/>
                        <w:left w:val="none" w:sz="0" w:space="0" w:color="auto"/>
                        <w:bottom w:val="none" w:sz="0" w:space="0" w:color="auto"/>
                        <w:right w:val="none" w:sz="0" w:space="0" w:color="auto"/>
                      </w:divBdr>
                      <w:divsChild>
                        <w:div w:id="1268080352">
                          <w:marLeft w:val="0"/>
                          <w:marRight w:val="0"/>
                          <w:marTop w:val="0"/>
                          <w:marBottom w:val="0"/>
                          <w:divBdr>
                            <w:top w:val="none" w:sz="0" w:space="0" w:color="auto"/>
                            <w:left w:val="none" w:sz="0" w:space="0" w:color="auto"/>
                            <w:bottom w:val="none" w:sz="0" w:space="0" w:color="auto"/>
                            <w:right w:val="none" w:sz="0" w:space="0" w:color="auto"/>
                          </w:divBdr>
                          <w:divsChild>
                            <w:div w:id="42758995">
                              <w:marLeft w:val="0"/>
                              <w:marRight w:val="0"/>
                              <w:marTop w:val="0"/>
                              <w:marBottom w:val="0"/>
                              <w:divBdr>
                                <w:top w:val="none" w:sz="0" w:space="0" w:color="auto"/>
                                <w:left w:val="none" w:sz="0" w:space="0" w:color="auto"/>
                                <w:bottom w:val="none" w:sz="0" w:space="0" w:color="auto"/>
                                <w:right w:val="none" w:sz="0" w:space="0" w:color="auto"/>
                              </w:divBdr>
                              <w:divsChild>
                                <w:div w:id="169879181">
                                  <w:marLeft w:val="0"/>
                                  <w:marRight w:val="0"/>
                                  <w:marTop w:val="0"/>
                                  <w:marBottom w:val="0"/>
                                  <w:divBdr>
                                    <w:top w:val="none" w:sz="0" w:space="0" w:color="auto"/>
                                    <w:left w:val="none" w:sz="0" w:space="0" w:color="auto"/>
                                    <w:bottom w:val="none" w:sz="0" w:space="0" w:color="auto"/>
                                    <w:right w:val="none" w:sz="0" w:space="0" w:color="auto"/>
                                  </w:divBdr>
                                  <w:divsChild>
                                    <w:div w:id="2084792571">
                                      <w:marLeft w:val="0"/>
                                      <w:marRight w:val="0"/>
                                      <w:marTop w:val="0"/>
                                      <w:marBottom w:val="0"/>
                                      <w:divBdr>
                                        <w:top w:val="none" w:sz="0" w:space="0" w:color="auto"/>
                                        <w:left w:val="none" w:sz="0" w:space="0" w:color="auto"/>
                                        <w:bottom w:val="none" w:sz="0" w:space="0" w:color="auto"/>
                                        <w:right w:val="none" w:sz="0" w:space="0" w:color="auto"/>
                                      </w:divBdr>
                                      <w:divsChild>
                                        <w:div w:id="1238781250">
                                          <w:marLeft w:val="0"/>
                                          <w:marRight w:val="0"/>
                                          <w:marTop w:val="0"/>
                                          <w:marBottom w:val="0"/>
                                          <w:divBdr>
                                            <w:top w:val="none" w:sz="0" w:space="0" w:color="auto"/>
                                            <w:left w:val="none" w:sz="0" w:space="0" w:color="auto"/>
                                            <w:bottom w:val="none" w:sz="0" w:space="0" w:color="auto"/>
                                            <w:right w:val="none" w:sz="0" w:space="0" w:color="auto"/>
                                          </w:divBdr>
                                          <w:divsChild>
                                            <w:div w:id="1358189986">
                                              <w:marLeft w:val="0"/>
                                              <w:marRight w:val="0"/>
                                              <w:marTop w:val="0"/>
                                              <w:marBottom w:val="0"/>
                                              <w:divBdr>
                                                <w:top w:val="none" w:sz="0" w:space="0" w:color="auto"/>
                                                <w:left w:val="none" w:sz="0" w:space="0" w:color="auto"/>
                                                <w:bottom w:val="none" w:sz="0" w:space="0" w:color="auto"/>
                                                <w:right w:val="none" w:sz="0" w:space="0" w:color="auto"/>
                                              </w:divBdr>
                                              <w:divsChild>
                                                <w:div w:id="714544635">
                                                  <w:marLeft w:val="0"/>
                                                  <w:marRight w:val="0"/>
                                                  <w:marTop w:val="0"/>
                                                  <w:marBottom w:val="0"/>
                                                  <w:divBdr>
                                                    <w:top w:val="none" w:sz="0" w:space="0" w:color="auto"/>
                                                    <w:left w:val="none" w:sz="0" w:space="0" w:color="auto"/>
                                                    <w:bottom w:val="none" w:sz="0" w:space="0" w:color="auto"/>
                                                    <w:right w:val="none" w:sz="0" w:space="0" w:color="auto"/>
                                                  </w:divBdr>
                                                  <w:divsChild>
                                                    <w:div w:id="168116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403325">
                              <w:marLeft w:val="0"/>
                              <w:marRight w:val="0"/>
                              <w:marTop w:val="0"/>
                              <w:marBottom w:val="0"/>
                              <w:divBdr>
                                <w:top w:val="none" w:sz="0" w:space="0" w:color="auto"/>
                                <w:left w:val="none" w:sz="0" w:space="0" w:color="auto"/>
                                <w:bottom w:val="none" w:sz="0" w:space="0" w:color="auto"/>
                                <w:right w:val="none" w:sz="0" w:space="0" w:color="auto"/>
                              </w:divBdr>
                              <w:divsChild>
                                <w:div w:id="2023818975">
                                  <w:marLeft w:val="0"/>
                                  <w:marRight w:val="0"/>
                                  <w:marTop w:val="0"/>
                                  <w:marBottom w:val="0"/>
                                  <w:divBdr>
                                    <w:top w:val="none" w:sz="0" w:space="0" w:color="auto"/>
                                    <w:left w:val="none" w:sz="0" w:space="0" w:color="auto"/>
                                    <w:bottom w:val="none" w:sz="0" w:space="0" w:color="auto"/>
                                    <w:right w:val="none" w:sz="0" w:space="0" w:color="auto"/>
                                  </w:divBdr>
                                  <w:divsChild>
                                    <w:div w:id="172551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66582">
                              <w:marLeft w:val="0"/>
                              <w:marRight w:val="0"/>
                              <w:marTop w:val="0"/>
                              <w:marBottom w:val="0"/>
                              <w:divBdr>
                                <w:top w:val="none" w:sz="0" w:space="0" w:color="auto"/>
                                <w:left w:val="none" w:sz="0" w:space="0" w:color="auto"/>
                                <w:bottom w:val="none" w:sz="0" w:space="0" w:color="auto"/>
                                <w:right w:val="none" w:sz="0" w:space="0" w:color="auto"/>
                              </w:divBdr>
                              <w:divsChild>
                                <w:div w:id="125123816">
                                  <w:marLeft w:val="0"/>
                                  <w:marRight w:val="0"/>
                                  <w:marTop w:val="0"/>
                                  <w:marBottom w:val="0"/>
                                  <w:divBdr>
                                    <w:top w:val="none" w:sz="0" w:space="0" w:color="auto"/>
                                    <w:left w:val="none" w:sz="0" w:space="0" w:color="auto"/>
                                    <w:bottom w:val="none" w:sz="0" w:space="0" w:color="auto"/>
                                    <w:right w:val="none" w:sz="0" w:space="0" w:color="auto"/>
                                  </w:divBdr>
                                  <w:divsChild>
                                    <w:div w:id="102304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261257">
                              <w:marLeft w:val="0"/>
                              <w:marRight w:val="0"/>
                              <w:marTop w:val="0"/>
                              <w:marBottom w:val="0"/>
                              <w:divBdr>
                                <w:top w:val="none" w:sz="0" w:space="0" w:color="auto"/>
                                <w:left w:val="none" w:sz="0" w:space="0" w:color="auto"/>
                                <w:bottom w:val="none" w:sz="0" w:space="0" w:color="auto"/>
                                <w:right w:val="none" w:sz="0" w:space="0" w:color="auto"/>
                              </w:divBdr>
                              <w:divsChild>
                                <w:div w:id="32734989">
                                  <w:marLeft w:val="0"/>
                                  <w:marRight w:val="0"/>
                                  <w:marTop w:val="0"/>
                                  <w:marBottom w:val="0"/>
                                  <w:divBdr>
                                    <w:top w:val="none" w:sz="0" w:space="0" w:color="auto"/>
                                    <w:left w:val="none" w:sz="0" w:space="0" w:color="auto"/>
                                    <w:bottom w:val="none" w:sz="0" w:space="0" w:color="auto"/>
                                    <w:right w:val="none" w:sz="0" w:space="0" w:color="auto"/>
                                  </w:divBdr>
                                  <w:divsChild>
                                    <w:div w:id="848298711">
                                      <w:marLeft w:val="0"/>
                                      <w:marRight w:val="0"/>
                                      <w:marTop w:val="0"/>
                                      <w:marBottom w:val="0"/>
                                      <w:divBdr>
                                        <w:top w:val="none" w:sz="0" w:space="0" w:color="auto"/>
                                        <w:left w:val="none" w:sz="0" w:space="0" w:color="auto"/>
                                        <w:bottom w:val="none" w:sz="0" w:space="0" w:color="auto"/>
                                        <w:right w:val="none" w:sz="0" w:space="0" w:color="auto"/>
                                      </w:divBdr>
                                      <w:divsChild>
                                        <w:div w:id="166882699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1152673380">
                              <w:marLeft w:val="0"/>
                              <w:marRight w:val="0"/>
                              <w:marTop w:val="0"/>
                              <w:marBottom w:val="0"/>
                              <w:divBdr>
                                <w:top w:val="none" w:sz="0" w:space="0" w:color="auto"/>
                                <w:left w:val="none" w:sz="0" w:space="0" w:color="auto"/>
                                <w:bottom w:val="none" w:sz="0" w:space="0" w:color="auto"/>
                                <w:right w:val="none" w:sz="0" w:space="0" w:color="auto"/>
                              </w:divBdr>
                              <w:divsChild>
                                <w:div w:id="1475180734">
                                  <w:marLeft w:val="0"/>
                                  <w:marRight w:val="0"/>
                                  <w:marTop w:val="0"/>
                                  <w:marBottom w:val="0"/>
                                  <w:divBdr>
                                    <w:top w:val="none" w:sz="0" w:space="0" w:color="auto"/>
                                    <w:left w:val="none" w:sz="0" w:space="0" w:color="auto"/>
                                    <w:bottom w:val="none" w:sz="0" w:space="0" w:color="auto"/>
                                    <w:right w:val="none" w:sz="0" w:space="0" w:color="auto"/>
                                  </w:divBdr>
                                  <w:divsChild>
                                    <w:div w:id="873150387">
                                      <w:marLeft w:val="0"/>
                                      <w:marRight w:val="0"/>
                                      <w:marTop w:val="0"/>
                                      <w:marBottom w:val="0"/>
                                      <w:divBdr>
                                        <w:top w:val="none" w:sz="0" w:space="0" w:color="auto"/>
                                        <w:left w:val="none" w:sz="0" w:space="0" w:color="auto"/>
                                        <w:bottom w:val="none" w:sz="0" w:space="0" w:color="auto"/>
                                        <w:right w:val="none" w:sz="0" w:space="0" w:color="auto"/>
                                      </w:divBdr>
                                      <w:divsChild>
                                        <w:div w:id="1399203103">
                                          <w:marLeft w:val="0"/>
                                          <w:marRight w:val="0"/>
                                          <w:marTop w:val="0"/>
                                          <w:marBottom w:val="0"/>
                                          <w:divBdr>
                                            <w:top w:val="none" w:sz="0" w:space="0" w:color="auto"/>
                                            <w:left w:val="none" w:sz="0" w:space="0" w:color="auto"/>
                                            <w:bottom w:val="none" w:sz="0" w:space="0" w:color="auto"/>
                                            <w:right w:val="none" w:sz="0" w:space="0" w:color="auto"/>
                                          </w:divBdr>
                                          <w:divsChild>
                                            <w:div w:id="754981889">
                                              <w:marLeft w:val="0"/>
                                              <w:marRight w:val="0"/>
                                              <w:marTop w:val="0"/>
                                              <w:marBottom w:val="0"/>
                                              <w:divBdr>
                                                <w:top w:val="none" w:sz="0" w:space="0" w:color="auto"/>
                                                <w:left w:val="none" w:sz="0" w:space="0" w:color="auto"/>
                                                <w:bottom w:val="none" w:sz="0" w:space="0" w:color="auto"/>
                                                <w:right w:val="none" w:sz="0" w:space="0" w:color="auto"/>
                                              </w:divBdr>
                                            </w:div>
                                            <w:div w:id="1352338140">
                                              <w:marLeft w:val="0"/>
                                              <w:marRight w:val="0"/>
                                              <w:marTop w:val="0"/>
                                              <w:marBottom w:val="0"/>
                                              <w:divBdr>
                                                <w:top w:val="none" w:sz="0" w:space="0" w:color="auto"/>
                                                <w:left w:val="none" w:sz="0" w:space="0" w:color="auto"/>
                                                <w:bottom w:val="none" w:sz="0" w:space="0" w:color="auto"/>
                                                <w:right w:val="none" w:sz="0" w:space="0" w:color="auto"/>
                                              </w:divBdr>
                                              <w:divsChild>
                                                <w:div w:id="2029476645">
                                                  <w:marLeft w:val="0"/>
                                                  <w:marRight w:val="0"/>
                                                  <w:marTop w:val="0"/>
                                                  <w:marBottom w:val="0"/>
                                                  <w:divBdr>
                                                    <w:top w:val="none" w:sz="0" w:space="0" w:color="auto"/>
                                                    <w:left w:val="none" w:sz="0" w:space="0" w:color="auto"/>
                                                    <w:bottom w:val="none" w:sz="0" w:space="0" w:color="auto"/>
                                                    <w:right w:val="none" w:sz="0" w:space="0" w:color="auto"/>
                                                  </w:divBdr>
                                                  <w:divsChild>
                                                    <w:div w:id="567695800">
                                                      <w:marLeft w:val="0"/>
                                                      <w:marRight w:val="0"/>
                                                      <w:marTop w:val="0"/>
                                                      <w:marBottom w:val="0"/>
                                                      <w:divBdr>
                                                        <w:top w:val="none" w:sz="0" w:space="0" w:color="auto"/>
                                                        <w:left w:val="none" w:sz="0" w:space="0" w:color="auto"/>
                                                        <w:bottom w:val="none" w:sz="0" w:space="0" w:color="auto"/>
                                                        <w:right w:val="none" w:sz="0" w:space="0" w:color="auto"/>
                                                      </w:divBdr>
                                                      <w:divsChild>
                                                        <w:div w:id="1867015479">
                                                          <w:marLeft w:val="0"/>
                                                          <w:marRight w:val="0"/>
                                                          <w:marTop w:val="0"/>
                                                          <w:marBottom w:val="0"/>
                                                          <w:divBdr>
                                                            <w:top w:val="none" w:sz="0" w:space="0" w:color="auto"/>
                                                            <w:left w:val="none" w:sz="0" w:space="0" w:color="auto"/>
                                                            <w:bottom w:val="none" w:sz="0" w:space="0" w:color="auto"/>
                                                            <w:right w:val="none" w:sz="0" w:space="0" w:color="auto"/>
                                                          </w:divBdr>
                                                          <w:divsChild>
                                                            <w:div w:id="89158351">
                                                              <w:marLeft w:val="0"/>
                                                              <w:marRight w:val="0"/>
                                                              <w:marTop w:val="0"/>
                                                              <w:marBottom w:val="0"/>
                                                              <w:divBdr>
                                                                <w:top w:val="none" w:sz="0" w:space="0" w:color="auto"/>
                                                                <w:left w:val="none" w:sz="0" w:space="0" w:color="auto"/>
                                                                <w:bottom w:val="none" w:sz="0" w:space="0" w:color="auto"/>
                                                                <w:right w:val="none" w:sz="0" w:space="0" w:color="auto"/>
                                                              </w:divBdr>
                                                            </w:div>
                                                            <w:div w:id="129835157">
                                                              <w:marLeft w:val="0"/>
                                                              <w:marRight w:val="0"/>
                                                              <w:marTop w:val="0"/>
                                                              <w:marBottom w:val="0"/>
                                                              <w:divBdr>
                                                                <w:top w:val="none" w:sz="0" w:space="0" w:color="auto"/>
                                                                <w:left w:val="none" w:sz="0" w:space="0" w:color="auto"/>
                                                                <w:bottom w:val="none" w:sz="0" w:space="0" w:color="auto"/>
                                                                <w:right w:val="none" w:sz="0" w:space="0" w:color="auto"/>
                                                              </w:divBdr>
                                                            </w:div>
                                                            <w:div w:id="150676311">
                                                              <w:marLeft w:val="0"/>
                                                              <w:marRight w:val="0"/>
                                                              <w:marTop w:val="0"/>
                                                              <w:marBottom w:val="0"/>
                                                              <w:divBdr>
                                                                <w:top w:val="none" w:sz="0" w:space="0" w:color="auto"/>
                                                                <w:left w:val="none" w:sz="0" w:space="0" w:color="auto"/>
                                                                <w:bottom w:val="none" w:sz="0" w:space="0" w:color="auto"/>
                                                                <w:right w:val="none" w:sz="0" w:space="0" w:color="auto"/>
                                                              </w:divBdr>
                                                            </w:div>
                                                            <w:div w:id="1316028483">
                                                              <w:marLeft w:val="0"/>
                                                              <w:marRight w:val="0"/>
                                                              <w:marTop w:val="0"/>
                                                              <w:marBottom w:val="0"/>
                                                              <w:divBdr>
                                                                <w:top w:val="none" w:sz="0" w:space="0" w:color="auto"/>
                                                                <w:left w:val="none" w:sz="0" w:space="0" w:color="auto"/>
                                                                <w:bottom w:val="none" w:sz="0" w:space="0" w:color="auto"/>
                                                                <w:right w:val="none" w:sz="0" w:space="0" w:color="auto"/>
                                                              </w:divBdr>
                                                            </w:div>
                                                            <w:div w:id="181306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5112033">
                              <w:marLeft w:val="0"/>
                              <w:marRight w:val="0"/>
                              <w:marTop w:val="0"/>
                              <w:marBottom w:val="0"/>
                              <w:divBdr>
                                <w:top w:val="none" w:sz="0" w:space="0" w:color="auto"/>
                                <w:left w:val="none" w:sz="0" w:space="0" w:color="auto"/>
                                <w:bottom w:val="none" w:sz="0" w:space="0" w:color="auto"/>
                                <w:right w:val="none" w:sz="0" w:space="0" w:color="auto"/>
                              </w:divBdr>
                              <w:divsChild>
                                <w:div w:id="61952491">
                                  <w:marLeft w:val="0"/>
                                  <w:marRight w:val="0"/>
                                  <w:marTop w:val="0"/>
                                  <w:marBottom w:val="0"/>
                                  <w:divBdr>
                                    <w:top w:val="none" w:sz="0" w:space="0" w:color="auto"/>
                                    <w:left w:val="none" w:sz="0" w:space="0" w:color="auto"/>
                                    <w:bottom w:val="none" w:sz="0" w:space="0" w:color="auto"/>
                                    <w:right w:val="none" w:sz="0" w:space="0" w:color="auto"/>
                                  </w:divBdr>
                                  <w:divsChild>
                                    <w:div w:id="49299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48136">
                              <w:marLeft w:val="0"/>
                              <w:marRight w:val="0"/>
                              <w:marTop w:val="0"/>
                              <w:marBottom w:val="0"/>
                              <w:divBdr>
                                <w:top w:val="none" w:sz="0" w:space="0" w:color="auto"/>
                                <w:left w:val="none" w:sz="0" w:space="0" w:color="auto"/>
                                <w:bottom w:val="none" w:sz="0" w:space="0" w:color="auto"/>
                                <w:right w:val="none" w:sz="0" w:space="0" w:color="auto"/>
                              </w:divBdr>
                              <w:divsChild>
                                <w:div w:id="1207067217">
                                  <w:marLeft w:val="0"/>
                                  <w:marRight w:val="0"/>
                                  <w:marTop w:val="0"/>
                                  <w:marBottom w:val="0"/>
                                  <w:divBdr>
                                    <w:top w:val="none" w:sz="0" w:space="0" w:color="auto"/>
                                    <w:left w:val="none" w:sz="0" w:space="0" w:color="auto"/>
                                    <w:bottom w:val="none" w:sz="0" w:space="0" w:color="auto"/>
                                    <w:right w:val="none" w:sz="0" w:space="0" w:color="auto"/>
                                  </w:divBdr>
                                  <w:divsChild>
                                    <w:div w:id="2053143839">
                                      <w:marLeft w:val="0"/>
                                      <w:marRight w:val="0"/>
                                      <w:marTop w:val="0"/>
                                      <w:marBottom w:val="0"/>
                                      <w:divBdr>
                                        <w:top w:val="none" w:sz="0" w:space="0" w:color="auto"/>
                                        <w:left w:val="none" w:sz="0" w:space="0" w:color="auto"/>
                                        <w:bottom w:val="none" w:sz="0" w:space="0" w:color="auto"/>
                                        <w:right w:val="none" w:sz="0" w:space="0" w:color="auto"/>
                                      </w:divBdr>
                                      <w:divsChild>
                                        <w:div w:id="227501193">
                                          <w:marLeft w:val="0"/>
                                          <w:marRight w:val="0"/>
                                          <w:marTop w:val="0"/>
                                          <w:marBottom w:val="0"/>
                                          <w:divBdr>
                                            <w:top w:val="none" w:sz="0" w:space="0" w:color="auto"/>
                                            <w:left w:val="none" w:sz="0" w:space="0" w:color="auto"/>
                                            <w:bottom w:val="none" w:sz="0" w:space="0" w:color="auto"/>
                                            <w:right w:val="none" w:sz="0" w:space="0" w:color="auto"/>
                                          </w:divBdr>
                                          <w:divsChild>
                                            <w:div w:id="5566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9274830">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5654910">
      <w:bodyDiv w:val="1"/>
      <w:marLeft w:val="0"/>
      <w:marRight w:val="0"/>
      <w:marTop w:val="0"/>
      <w:marBottom w:val="0"/>
      <w:divBdr>
        <w:top w:val="none" w:sz="0" w:space="0" w:color="auto"/>
        <w:left w:val="none" w:sz="0" w:space="0" w:color="auto"/>
        <w:bottom w:val="none" w:sz="0" w:space="0" w:color="auto"/>
        <w:right w:val="none" w:sz="0" w:space="0" w:color="auto"/>
      </w:divBdr>
    </w:div>
    <w:div w:id="1815373465">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890146490">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4383399">
      <w:bodyDiv w:val="1"/>
      <w:marLeft w:val="0"/>
      <w:marRight w:val="0"/>
      <w:marTop w:val="0"/>
      <w:marBottom w:val="0"/>
      <w:divBdr>
        <w:top w:val="none" w:sz="0" w:space="0" w:color="auto"/>
        <w:left w:val="none" w:sz="0" w:space="0" w:color="auto"/>
        <w:bottom w:val="none" w:sz="0" w:space="0" w:color="auto"/>
        <w:right w:val="none" w:sz="0" w:space="0" w:color="auto"/>
      </w:divBdr>
    </w:div>
    <w:div w:id="1986740383">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12101752">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 w:id="213105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rants.gov.au/" TargetMode="External"/><Relationship Id="rId18" Type="http://schemas.openxmlformats.org/officeDocument/2006/relationships/hyperlink" Target="http://www.grants.gov.au" TargetMode="External"/><Relationship Id="rId26" Type="http://schemas.openxmlformats.org/officeDocument/2006/relationships/header" Target="header5.xml"/><Relationship Id="rId39" Type="http://schemas.openxmlformats.org/officeDocument/2006/relationships/hyperlink" Target="http://www.niaa.gov.au" TargetMode="External"/><Relationship Id="rId21" Type="http://schemas.openxmlformats.org/officeDocument/2006/relationships/footer" Target="footer1.xml"/><Relationship Id="rId34" Type="http://schemas.openxmlformats.org/officeDocument/2006/relationships/hyperlink" Target="http://niaa.gov.au/indigenous-affairs/grants-and-funding/funding-under-ias" TargetMode="External"/><Relationship Id="rId42" Type="http://schemas.openxmlformats.org/officeDocument/2006/relationships/hyperlink" Target="https://www.grants.gov.au/" TargetMode="External"/><Relationship Id="rId47" Type="http://schemas.openxmlformats.org/officeDocument/2006/relationships/hyperlink" Target="http://www.grants.gov.au" TargetMode="External"/><Relationship Id="rId50" Type="http://schemas.openxmlformats.org/officeDocument/2006/relationships/hyperlink" Target="mailto:complaints@niaa.gov.au" TargetMode="External"/><Relationship Id="rId55" Type="http://schemas.openxmlformats.org/officeDocument/2006/relationships/hyperlink" Target="https://www.niaa.gov.au/pmc/who-we-are/accountability-and-reporting/privacy-policy" TargetMode="External"/><Relationship Id="rId63" Type="http://schemas.openxmlformats.org/officeDocument/2006/relationships/hyperlink" Target="https://www.pmc.gov.au/sites/default/files/publications/indigenous_procurement_policy.pdf" TargetMode="External"/><Relationship Id="rId68" Type="http://schemas.openxmlformats.org/officeDocument/2006/relationships/footer" Target="footer6.xml"/><Relationship Id="rId76" Type="http://schemas.openxmlformats.org/officeDocument/2006/relationships/header" Target="header10.xml"/><Relationship Id="rId7" Type="http://schemas.openxmlformats.org/officeDocument/2006/relationships/styles" Target="styles.xml"/><Relationship Id="rId71" Type="http://schemas.openxmlformats.org/officeDocument/2006/relationships/image" Target="media/image2.tmp"/><Relationship Id="rId2" Type="http://schemas.openxmlformats.org/officeDocument/2006/relationships/customXml" Target="../customXml/item2.xml"/><Relationship Id="rId16" Type="http://schemas.openxmlformats.org/officeDocument/2006/relationships/hyperlink" Target="https://www.niaa.gov.au/who-we-are/contact-us" TargetMode="External"/><Relationship Id="rId29" Type="http://schemas.openxmlformats.org/officeDocument/2006/relationships/footer" Target="footer5.xml"/><Relationship Id="rId11"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hyperlink" Target="http://niaa.gov.au/indigenous-affairs/grants-and-funding/funding-under-ias" TargetMode="External"/><Relationship Id="rId37" Type="http://schemas.openxmlformats.org/officeDocument/2006/relationships/hyperlink" Target="https://www.niaa.gov.au/contact-us/regional-network-addresses" TargetMode="External"/><Relationship Id="rId40" Type="http://schemas.openxmlformats.org/officeDocument/2006/relationships/hyperlink" Target="https://www.ato.gov.au/Forms/Statement-by-a-supplier-not-quoting-an-ABN/" TargetMode="External"/><Relationship Id="rId45" Type="http://schemas.openxmlformats.org/officeDocument/2006/relationships/hyperlink" Target="https://www.dss.gov.au/our-responsibilities/disability-and-carers/publications-articles/policy-research/national-disability-strategy-2010-2020" TargetMode="External"/><Relationship Id="rId53" Type="http://schemas.openxmlformats.org/officeDocument/2006/relationships/hyperlink" Target="http://www.apsc.gov.au/publications-and-media/current-publications/aps-values-and-code-of-conduct-in-practice/conflict-of-interest" TargetMode="External"/><Relationship Id="rId58" Type="http://schemas.openxmlformats.org/officeDocument/2006/relationships/hyperlink" Target="https://www.legislation.gov.au/Series/C2004A02562" TargetMode="External"/><Relationship Id="rId66" Type="http://schemas.openxmlformats.org/officeDocument/2006/relationships/header" Target="header8.xml"/><Relationship Id="rId74" Type="http://schemas.openxmlformats.org/officeDocument/2006/relationships/hyperlink" Target="https://www.niaa.gov.au/indigenous-affairs/grants-and-funding/incorporation-requirements" TargetMode="External"/><Relationship Id="rId79"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www.oric.gov.au" TargetMode="External"/><Relationship Id="rId82"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hyperlink" Target="https://www.grants.gov.au/" TargetMode="External"/><Relationship Id="rId44" Type="http://schemas.openxmlformats.org/officeDocument/2006/relationships/hyperlink" Target="https://www.grants.gov.au/" TargetMode="External"/><Relationship Id="rId52" Type="http://schemas.openxmlformats.org/officeDocument/2006/relationships/hyperlink" Target="http://www.ombudsman.gov.au" TargetMode="External"/><Relationship Id="rId60" Type="http://schemas.openxmlformats.org/officeDocument/2006/relationships/hyperlink" Target="http://www.asic.gov.au" TargetMode="External"/><Relationship Id="rId65" Type="http://schemas.openxmlformats.org/officeDocument/2006/relationships/header" Target="header7.xml"/><Relationship Id="rId73" Type="http://schemas.openxmlformats.org/officeDocument/2006/relationships/hyperlink" Target="https://www.pmc.gov.au/indigenous-affairs/grants-and-funding/incorporation-requirements" TargetMode="External"/><Relationship Id="rId78" Type="http://schemas.openxmlformats.org/officeDocument/2006/relationships/header" Target="header12.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iaa.gov.au/contact-us/regional-network-addresses" TargetMode="Externa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hyperlink" Target="https://www.grants.gov.au/" TargetMode="External"/><Relationship Id="rId35" Type="http://schemas.openxmlformats.org/officeDocument/2006/relationships/hyperlink" Target="https://www.finance.gov.au/government/commonwealth-grants/commonwealth-grants-rules-guidelines" TargetMode="External"/><Relationship Id="rId43" Type="http://schemas.openxmlformats.org/officeDocument/2006/relationships/hyperlink" Target="https://www.niaa.gov.au/contact-us/regional-network-addresses" TargetMode="External"/><Relationship Id="rId48" Type="http://schemas.openxmlformats.org/officeDocument/2006/relationships/hyperlink" Target="https://www.ato.gov.au/" TargetMode="External"/><Relationship Id="rId56" Type="http://schemas.openxmlformats.org/officeDocument/2006/relationships/hyperlink" Target="http://www.niaa.gov.au/" TargetMode="External"/><Relationship Id="rId64" Type="http://schemas.openxmlformats.org/officeDocument/2006/relationships/hyperlink" Target="https://www.abs.gov.au/websitedbs/D3310114.nsf/home/remoteness+structure" TargetMode="External"/><Relationship Id="rId69" Type="http://schemas.openxmlformats.org/officeDocument/2006/relationships/hyperlink" Target="https://www.grants.gov.au/" TargetMode="External"/><Relationship Id="rId77" Type="http://schemas.openxmlformats.org/officeDocument/2006/relationships/header" Target="header11.xml"/><Relationship Id="rId8" Type="http://schemas.openxmlformats.org/officeDocument/2006/relationships/settings" Target="settings.xml"/><Relationship Id="rId51" Type="http://schemas.openxmlformats.org/officeDocument/2006/relationships/hyperlink" Target="mailto:ombudsman@ombudsman.gov.au" TargetMode="External"/><Relationship Id="rId72" Type="http://schemas.openxmlformats.org/officeDocument/2006/relationships/hyperlink" Target="http://www.dpmc.gov.au/indigenous-affairs/incorporation-requirements" TargetMode="External"/><Relationship Id="rId80"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grants.gov.au/" TargetMode="External"/><Relationship Id="rId25" Type="http://schemas.openxmlformats.org/officeDocument/2006/relationships/header" Target="header4.xml"/><Relationship Id="rId33" Type="http://schemas.openxmlformats.org/officeDocument/2006/relationships/hyperlink" Target="https://www.finance.gov.au/government/commonwealth-grants/commonwealth-grants-rules-guidelines" TargetMode="External"/><Relationship Id="rId38" Type="http://schemas.openxmlformats.org/officeDocument/2006/relationships/hyperlink" Target="https://www.niaa.gov.au/contact-us/regional-network-addresses" TargetMode="External"/><Relationship Id="rId46" Type="http://schemas.openxmlformats.org/officeDocument/2006/relationships/hyperlink" Target="https://www.grants.gov.au/?event=public.GO.list" TargetMode="External"/><Relationship Id="rId59" Type="http://schemas.openxmlformats.org/officeDocument/2006/relationships/hyperlink" Target="https://www.finance.gov.au/resource-management/pgpa-act/10" TargetMode="External"/><Relationship Id="rId67" Type="http://schemas.openxmlformats.org/officeDocument/2006/relationships/header" Target="header9.xml"/><Relationship Id="rId20" Type="http://schemas.openxmlformats.org/officeDocument/2006/relationships/header" Target="header2.xml"/><Relationship Id="rId41" Type="http://schemas.openxmlformats.org/officeDocument/2006/relationships/hyperlink" Target="https://www.grants.gov.au/" TargetMode="External"/><Relationship Id="rId54" Type="http://schemas.openxmlformats.org/officeDocument/2006/relationships/hyperlink" Target="http://www.apsc.gov.au/publications-and-media/current-publications/aps-values-and-code-of-conduct-in-practice/conflict-of-interest" TargetMode="External"/><Relationship Id="rId62" Type="http://schemas.openxmlformats.org/officeDocument/2006/relationships/hyperlink" Target="https://www.niaa.gov.au/indigenous-affairs/empowered-communities" TargetMode="External"/><Relationship Id="rId70" Type="http://schemas.openxmlformats.org/officeDocument/2006/relationships/hyperlink" Target="http://www.grants.gov.au" TargetMode="External"/><Relationship Id="rId75" Type="http://schemas.openxmlformats.org/officeDocument/2006/relationships/hyperlink" Target="http://www.ato.gov.au/"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niaa.gov.au/contact-us/regional-network-addresses" TargetMode="External"/><Relationship Id="rId23" Type="http://schemas.openxmlformats.org/officeDocument/2006/relationships/header" Target="header3.xml"/><Relationship Id="rId28" Type="http://schemas.openxmlformats.org/officeDocument/2006/relationships/header" Target="header6.xml"/><Relationship Id="rId36" Type="http://schemas.openxmlformats.org/officeDocument/2006/relationships/hyperlink" Target="http://www.niaa,gov.au" TargetMode="External"/><Relationship Id="rId49" Type="http://schemas.openxmlformats.org/officeDocument/2006/relationships/hyperlink" Target="https://www.grants.gov.au/" TargetMode="External"/><Relationship Id="rId57" Type="http://schemas.openxmlformats.org/officeDocument/2006/relationships/hyperlink" Target="mailto:privacy@niaa.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to.gov.au/" TargetMode="External"/><Relationship Id="rId2" Type="http://schemas.openxmlformats.org/officeDocument/2006/relationships/hyperlink" Target="https://www.finance.gov.au/resource-management/grants/" TargetMode="External"/><Relationship Id="rId1" Type="http://schemas.openxmlformats.org/officeDocument/2006/relationships/hyperlink" Target="https://www.finance.gov.au/sites/default/files/commonwealth-grants-rules-and-guideline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72F4A61F2224A1AB3CD38F4E24B6FC3"/>
        <w:category>
          <w:name w:val="General"/>
          <w:gallery w:val="placeholder"/>
        </w:category>
        <w:types>
          <w:type w:val="bbPlcHdr"/>
        </w:types>
        <w:behaviors>
          <w:behavior w:val="content"/>
        </w:behaviors>
        <w:guid w:val="{E3A892FF-F83D-40D3-B960-DE1282F9782E}"/>
      </w:docPartPr>
      <w:docPartBody>
        <w:p w:rsidR="00753FE5" w:rsidRDefault="004E2188" w:rsidP="004E2188">
          <w:pPr>
            <w:pStyle w:val="372F4A61F2224A1AB3CD38F4E24B6FC3"/>
          </w:pPr>
          <w:r>
            <w:rPr>
              <w:rFonts w:cs="Arial"/>
              <w:highlight w:val="yellow"/>
            </w:rPr>
            <w:t>Select Program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58"/>
    <w:rsid w:val="00002068"/>
    <w:rsid w:val="0001606D"/>
    <w:rsid w:val="00016E09"/>
    <w:rsid w:val="00030888"/>
    <w:rsid w:val="00047593"/>
    <w:rsid w:val="000615D9"/>
    <w:rsid w:val="000660FF"/>
    <w:rsid w:val="00067FD4"/>
    <w:rsid w:val="00071798"/>
    <w:rsid w:val="0007691C"/>
    <w:rsid w:val="0007740B"/>
    <w:rsid w:val="00087E7F"/>
    <w:rsid w:val="00093594"/>
    <w:rsid w:val="000A35DD"/>
    <w:rsid w:val="000A5B53"/>
    <w:rsid w:val="000B3835"/>
    <w:rsid w:val="000C63EA"/>
    <w:rsid w:val="000D72EF"/>
    <w:rsid w:val="000D7768"/>
    <w:rsid w:val="000F772A"/>
    <w:rsid w:val="00102082"/>
    <w:rsid w:val="001106CF"/>
    <w:rsid w:val="0011541E"/>
    <w:rsid w:val="00131C76"/>
    <w:rsid w:val="0015270D"/>
    <w:rsid w:val="0016081F"/>
    <w:rsid w:val="00162271"/>
    <w:rsid w:val="001622E8"/>
    <w:rsid w:val="0016759C"/>
    <w:rsid w:val="001704B2"/>
    <w:rsid w:val="00183D31"/>
    <w:rsid w:val="00186FF6"/>
    <w:rsid w:val="00194762"/>
    <w:rsid w:val="00196190"/>
    <w:rsid w:val="001A304A"/>
    <w:rsid w:val="001B5679"/>
    <w:rsid w:val="001B5A0E"/>
    <w:rsid w:val="001C2996"/>
    <w:rsid w:val="001C764E"/>
    <w:rsid w:val="001D19C2"/>
    <w:rsid w:val="001D6595"/>
    <w:rsid w:val="001E6344"/>
    <w:rsid w:val="001F735A"/>
    <w:rsid w:val="00213965"/>
    <w:rsid w:val="00227B64"/>
    <w:rsid w:val="002302A0"/>
    <w:rsid w:val="00247BF7"/>
    <w:rsid w:val="00256378"/>
    <w:rsid w:val="00257DB5"/>
    <w:rsid w:val="00265C59"/>
    <w:rsid w:val="00267D81"/>
    <w:rsid w:val="00267E5F"/>
    <w:rsid w:val="0027185C"/>
    <w:rsid w:val="00275662"/>
    <w:rsid w:val="00285749"/>
    <w:rsid w:val="002952C1"/>
    <w:rsid w:val="002A5FF6"/>
    <w:rsid w:val="002A7BA7"/>
    <w:rsid w:val="002B63A6"/>
    <w:rsid w:val="002B6F21"/>
    <w:rsid w:val="002C3614"/>
    <w:rsid w:val="002D31BB"/>
    <w:rsid w:val="002E6F68"/>
    <w:rsid w:val="002E726C"/>
    <w:rsid w:val="002F02A1"/>
    <w:rsid w:val="003018AB"/>
    <w:rsid w:val="003075AB"/>
    <w:rsid w:val="00321803"/>
    <w:rsid w:val="00326E84"/>
    <w:rsid w:val="00330F23"/>
    <w:rsid w:val="00334664"/>
    <w:rsid w:val="0034680A"/>
    <w:rsid w:val="003601B6"/>
    <w:rsid w:val="003635E7"/>
    <w:rsid w:val="003969DB"/>
    <w:rsid w:val="003B72F4"/>
    <w:rsid w:val="003D1F7D"/>
    <w:rsid w:val="003F60D0"/>
    <w:rsid w:val="003F672A"/>
    <w:rsid w:val="003F6C5A"/>
    <w:rsid w:val="00420B2B"/>
    <w:rsid w:val="0042521C"/>
    <w:rsid w:val="00431285"/>
    <w:rsid w:val="00432514"/>
    <w:rsid w:val="0043497E"/>
    <w:rsid w:val="0043723C"/>
    <w:rsid w:val="00444FCE"/>
    <w:rsid w:val="00450E8F"/>
    <w:rsid w:val="0045165D"/>
    <w:rsid w:val="00466228"/>
    <w:rsid w:val="004742D3"/>
    <w:rsid w:val="004917E4"/>
    <w:rsid w:val="00491EAB"/>
    <w:rsid w:val="004953DD"/>
    <w:rsid w:val="00495D42"/>
    <w:rsid w:val="004A094B"/>
    <w:rsid w:val="004A3F58"/>
    <w:rsid w:val="004B053B"/>
    <w:rsid w:val="004B52BF"/>
    <w:rsid w:val="004B62B2"/>
    <w:rsid w:val="004C566A"/>
    <w:rsid w:val="004E2075"/>
    <w:rsid w:val="004E2188"/>
    <w:rsid w:val="004E28EC"/>
    <w:rsid w:val="004E7CAB"/>
    <w:rsid w:val="004F022A"/>
    <w:rsid w:val="00507096"/>
    <w:rsid w:val="00522F6B"/>
    <w:rsid w:val="00533CA6"/>
    <w:rsid w:val="0054305A"/>
    <w:rsid w:val="00543D3F"/>
    <w:rsid w:val="005672D8"/>
    <w:rsid w:val="0056781E"/>
    <w:rsid w:val="00567BDA"/>
    <w:rsid w:val="00573B84"/>
    <w:rsid w:val="00584E39"/>
    <w:rsid w:val="00595216"/>
    <w:rsid w:val="005A07E5"/>
    <w:rsid w:val="005A7688"/>
    <w:rsid w:val="005C6634"/>
    <w:rsid w:val="005D4834"/>
    <w:rsid w:val="005D7B3F"/>
    <w:rsid w:val="005E65D2"/>
    <w:rsid w:val="005F2C75"/>
    <w:rsid w:val="00613D8F"/>
    <w:rsid w:val="00617C4F"/>
    <w:rsid w:val="0062631E"/>
    <w:rsid w:val="00626C0A"/>
    <w:rsid w:val="00634BE9"/>
    <w:rsid w:val="00642D3B"/>
    <w:rsid w:val="006520A0"/>
    <w:rsid w:val="00654700"/>
    <w:rsid w:val="00660762"/>
    <w:rsid w:val="006653CC"/>
    <w:rsid w:val="006654A2"/>
    <w:rsid w:val="00681808"/>
    <w:rsid w:val="006832B8"/>
    <w:rsid w:val="00691E9F"/>
    <w:rsid w:val="00695D7E"/>
    <w:rsid w:val="00696882"/>
    <w:rsid w:val="006A21D0"/>
    <w:rsid w:val="006B0DDB"/>
    <w:rsid w:val="006B30BF"/>
    <w:rsid w:val="006B7B91"/>
    <w:rsid w:val="006C6952"/>
    <w:rsid w:val="006D3F7F"/>
    <w:rsid w:val="006D47F0"/>
    <w:rsid w:val="006E0476"/>
    <w:rsid w:val="006E4A42"/>
    <w:rsid w:val="006E4B7F"/>
    <w:rsid w:val="006F1D58"/>
    <w:rsid w:val="0070249A"/>
    <w:rsid w:val="0070699A"/>
    <w:rsid w:val="00714E10"/>
    <w:rsid w:val="00723E9B"/>
    <w:rsid w:val="00726777"/>
    <w:rsid w:val="0073578B"/>
    <w:rsid w:val="00741D68"/>
    <w:rsid w:val="00745610"/>
    <w:rsid w:val="007467F9"/>
    <w:rsid w:val="00753FE5"/>
    <w:rsid w:val="00756BB7"/>
    <w:rsid w:val="00757F5C"/>
    <w:rsid w:val="00771299"/>
    <w:rsid w:val="00772D93"/>
    <w:rsid w:val="00775A67"/>
    <w:rsid w:val="0079595A"/>
    <w:rsid w:val="007A3D08"/>
    <w:rsid w:val="007D3E07"/>
    <w:rsid w:val="007D75B2"/>
    <w:rsid w:val="007E1D73"/>
    <w:rsid w:val="007E1FB5"/>
    <w:rsid w:val="008125DB"/>
    <w:rsid w:val="00822196"/>
    <w:rsid w:val="008357F5"/>
    <w:rsid w:val="00842AA8"/>
    <w:rsid w:val="008637DF"/>
    <w:rsid w:val="00866427"/>
    <w:rsid w:val="00866E3F"/>
    <w:rsid w:val="00876001"/>
    <w:rsid w:val="0088380F"/>
    <w:rsid w:val="00895EB4"/>
    <w:rsid w:val="008B5A41"/>
    <w:rsid w:val="008C61B0"/>
    <w:rsid w:val="008D2150"/>
    <w:rsid w:val="008D32AC"/>
    <w:rsid w:val="008E71B5"/>
    <w:rsid w:val="008F0A26"/>
    <w:rsid w:val="008F4CE4"/>
    <w:rsid w:val="008F772F"/>
    <w:rsid w:val="00901F89"/>
    <w:rsid w:val="0090542F"/>
    <w:rsid w:val="00913ECA"/>
    <w:rsid w:val="00915A14"/>
    <w:rsid w:val="009261DE"/>
    <w:rsid w:val="00927B85"/>
    <w:rsid w:val="009312A1"/>
    <w:rsid w:val="00934659"/>
    <w:rsid w:val="00940252"/>
    <w:rsid w:val="009518D1"/>
    <w:rsid w:val="00954EF5"/>
    <w:rsid w:val="00955C19"/>
    <w:rsid w:val="009643AE"/>
    <w:rsid w:val="009705C9"/>
    <w:rsid w:val="009709FC"/>
    <w:rsid w:val="00977003"/>
    <w:rsid w:val="00982556"/>
    <w:rsid w:val="00985BCD"/>
    <w:rsid w:val="00994045"/>
    <w:rsid w:val="009A565C"/>
    <w:rsid w:val="009B2426"/>
    <w:rsid w:val="009C5CA7"/>
    <w:rsid w:val="009E4C16"/>
    <w:rsid w:val="009E4D27"/>
    <w:rsid w:val="00A12344"/>
    <w:rsid w:val="00A1591D"/>
    <w:rsid w:val="00A201C6"/>
    <w:rsid w:val="00A52318"/>
    <w:rsid w:val="00A52D16"/>
    <w:rsid w:val="00A53579"/>
    <w:rsid w:val="00A5574E"/>
    <w:rsid w:val="00A60396"/>
    <w:rsid w:val="00A82A0F"/>
    <w:rsid w:val="00A82D3C"/>
    <w:rsid w:val="00A82E39"/>
    <w:rsid w:val="00A8492E"/>
    <w:rsid w:val="00A97EB6"/>
    <w:rsid w:val="00AE7362"/>
    <w:rsid w:val="00AF29F7"/>
    <w:rsid w:val="00AF62FF"/>
    <w:rsid w:val="00B10E67"/>
    <w:rsid w:val="00B27EDD"/>
    <w:rsid w:val="00B346EA"/>
    <w:rsid w:val="00B61831"/>
    <w:rsid w:val="00B75DA8"/>
    <w:rsid w:val="00B821C1"/>
    <w:rsid w:val="00B97537"/>
    <w:rsid w:val="00BB44E9"/>
    <w:rsid w:val="00BB5A3C"/>
    <w:rsid w:val="00BC1D4F"/>
    <w:rsid w:val="00BC219B"/>
    <w:rsid w:val="00BD4100"/>
    <w:rsid w:val="00BD5180"/>
    <w:rsid w:val="00BF0741"/>
    <w:rsid w:val="00BF10FB"/>
    <w:rsid w:val="00BF2122"/>
    <w:rsid w:val="00C22BA0"/>
    <w:rsid w:val="00C24B73"/>
    <w:rsid w:val="00C24C21"/>
    <w:rsid w:val="00C2738A"/>
    <w:rsid w:val="00C3460D"/>
    <w:rsid w:val="00C45FB4"/>
    <w:rsid w:val="00C6603A"/>
    <w:rsid w:val="00C70B00"/>
    <w:rsid w:val="00C75668"/>
    <w:rsid w:val="00C8774C"/>
    <w:rsid w:val="00C92497"/>
    <w:rsid w:val="00C93610"/>
    <w:rsid w:val="00CB2973"/>
    <w:rsid w:val="00CD2ADB"/>
    <w:rsid w:val="00CF04F3"/>
    <w:rsid w:val="00CF3EAA"/>
    <w:rsid w:val="00D033B1"/>
    <w:rsid w:val="00D212E0"/>
    <w:rsid w:val="00D43CAF"/>
    <w:rsid w:val="00D44C7C"/>
    <w:rsid w:val="00D52852"/>
    <w:rsid w:val="00D57B06"/>
    <w:rsid w:val="00D629A6"/>
    <w:rsid w:val="00D779A2"/>
    <w:rsid w:val="00D80AEE"/>
    <w:rsid w:val="00D81740"/>
    <w:rsid w:val="00D81D9C"/>
    <w:rsid w:val="00D82906"/>
    <w:rsid w:val="00D83CE0"/>
    <w:rsid w:val="00D96834"/>
    <w:rsid w:val="00DA47B3"/>
    <w:rsid w:val="00DA5010"/>
    <w:rsid w:val="00DA5859"/>
    <w:rsid w:val="00DD1738"/>
    <w:rsid w:val="00DE1B4A"/>
    <w:rsid w:val="00DF10FD"/>
    <w:rsid w:val="00DF3458"/>
    <w:rsid w:val="00DF4E24"/>
    <w:rsid w:val="00E00A16"/>
    <w:rsid w:val="00E02466"/>
    <w:rsid w:val="00E11D2E"/>
    <w:rsid w:val="00E27B37"/>
    <w:rsid w:val="00E35CCB"/>
    <w:rsid w:val="00E4341B"/>
    <w:rsid w:val="00E63410"/>
    <w:rsid w:val="00E73183"/>
    <w:rsid w:val="00E75E70"/>
    <w:rsid w:val="00E874A1"/>
    <w:rsid w:val="00ED3250"/>
    <w:rsid w:val="00EE7809"/>
    <w:rsid w:val="00F11230"/>
    <w:rsid w:val="00F21051"/>
    <w:rsid w:val="00F404F3"/>
    <w:rsid w:val="00F45DCD"/>
    <w:rsid w:val="00F560FE"/>
    <w:rsid w:val="00F5652D"/>
    <w:rsid w:val="00F66F1C"/>
    <w:rsid w:val="00FB79BF"/>
    <w:rsid w:val="00FD1618"/>
    <w:rsid w:val="00FF77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D58"/>
    <w:rPr>
      <w:rFonts w:cs="Times New Roman"/>
      <w:sz w:val="3276"/>
      <w:szCs w:val="3276"/>
    </w:rPr>
  </w:style>
  <w:style w:type="paragraph" w:styleId="Heading1">
    <w:name w:val="heading 1"/>
    <w:basedOn w:val="Normal"/>
    <w:next w:val="Normal"/>
    <w:link w:val="Heading1Char"/>
    <w:autoRedefine/>
    <w:qFormat/>
    <w:rsid w:val="00595216"/>
    <w:pPr>
      <w:spacing w:before="360" w:after="120" w:line="280" w:lineRule="atLeast"/>
      <w:outlineLvl w:val="0"/>
    </w:pPr>
    <w:rPr>
      <w:rFonts w:ascii="Arial" w:eastAsia="Times New Roman" w:hAnsi="Arial"/>
      <w:color w:val="264F90"/>
      <w:sz w:val="36"/>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5216"/>
    <w:rPr>
      <w:color w:val="808080"/>
    </w:rPr>
  </w:style>
  <w:style w:type="paragraph" w:customStyle="1" w:styleId="8CE0186FF69F4170A9AE454B6832DF74">
    <w:name w:val="8CE0186FF69F4170A9AE454B6832DF74"/>
    <w:rsid w:val="008F0A26"/>
    <w:pPr>
      <w:spacing w:after="160" w:line="259" w:lineRule="auto"/>
    </w:pPr>
  </w:style>
  <w:style w:type="paragraph" w:customStyle="1" w:styleId="593E9EBB3A5347A8A835A7B3034756F5">
    <w:name w:val="593E9EBB3A5347A8A835A7B3034756F5"/>
    <w:rsid w:val="00595216"/>
    <w:pPr>
      <w:spacing w:before="360" w:after="120" w:line="280" w:lineRule="atLeast"/>
      <w:outlineLvl w:val="0"/>
    </w:pPr>
    <w:rPr>
      <w:rFonts w:ascii="Arial" w:eastAsia="Times New Roman" w:hAnsi="Arial" w:cs="Times New Roman"/>
      <w:color w:val="264F90"/>
      <w:sz w:val="36"/>
      <w:szCs w:val="40"/>
      <w:lang w:eastAsia="en-US"/>
    </w:rPr>
  </w:style>
  <w:style w:type="paragraph" w:customStyle="1" w:styleId="593E9EBB3A5347A8A835A7B3034756F51">
    <w:name w:val="593E9EBB3A5347A8A835A7B3034756F51"/>
    <w:rsid w:val="00595216"/>
    <w:pPr>
      <w:spacing w:before="360" w:after="120" w:line="280" w:lineRule="atLeast"/>
      <w:outlineLvl w:val="0"/>
    </w:pPr>
    <w:rPr>
      <w:rFonts w:ascii="Arial" w:eastAsia="Times New Roman" w:hAnsi="Arial" w:cs="Times New Roman"/>
      <w:color w:val="264F90"/>
      <w:sz w:val="36"/>
      <w:szCs w:val="40"/>
      <w:lang w:eastAsia="en-US"/>
    </w:rPr>
  </w:style>
  <w:style w:type="paragraph" w:customStyle="1" w:styleId="1A7DC215CE834594A3BD2B7F7BE8C405">
    <w:name w:val="1A7DC215CE834594A3BD2B7F7BE8C405"/>
    <w:rsid w:val="00595216"/>
    <w:pPr>
      <w:spacing w:after="160" w:line="259" w:lineRule="auto"/>
    </w:pPr>
    <w:rPr>
      <w:lang w:val="en-GB" w:eastAsia="en-GB"/>
    </w:rPr>
  </w:style>
  <w:style w:type="paragraph" w:customStyle="1" w:styleId="7A22EF1CD2AF40ECAD6AC7C8B83F0D04">
    <w:name w:val="7A22EF1CD2AF40ECAD6AC7C8B83F0D04"/>
    <w:rsid w:val="00595216"/>
    <w:pPr>
      <w:spacing w:after="160" w:line="259" w:lineRule="auto"/>
    </w:pPr>
    <w:rPr>
      <w:lang w:val="en-GB" w:eastAsia="en-GB"/>
    </w:rPr>
  </w:style>
  <w:style w:type="paragraph" w:customStyle="1" w:styleId="A08DF06EA6E4491E97CA0D9133C389E8">
    <w:name w:val="A08DF06EA6E4491E97CA0D9133C389E8"/>
    <w:rsid w:val="00595216"/>
    <w:pPr>
      <w:spacing w:after="160" w:line="259" w:lineRule="auto"/>
    </w:pPr>
    <w:rPr>
      <w:lang w:val="en-GB" w:eastAsia="en-GB"/>
    </w:rPr>
  </w:style>
  <w:style w:type="paragraph" w:customStyle="1" w:styleId="AA5088C5F11A4BC080F0EEA463B214DF">
    <w:name w:val="AA5088C5F11A4BC080F0EEA463B214DF"/>
    <w:rsid w:val="00595216"/>
    <w:pPr>
      <w:spacing w:after="160" w:line="259" w:lineRule="auto"/>
    </w:pPr>
    <w:rPr>
      <w:lang w:val="en-GB" w:eastAsia="en-GB"/>
    </w:rPr>
  </w:style>
  <w:style w:type="paragraph" w:customStyle="1" w:styleId="593E9EBB3A5347A8A835A7B3034756F52">
    <w:name w:val="593E9EBB3A5347A8A835A7B3034756F52"/>
    <w:rsid w:val="00595216"/>
    <w:pPr>
      <w:spacing w:before="360" w:after="120" w:line="280" w:lineRule="atLeast"/>
      <w:outlineLvl w:val="0"/>
    </w:pPr>
    <w:rPr>
      <w:rFonts w:ascii="Arial" w:eastAsia="Times New Roman" w:hAnsi="Arial" w:cs="Times New Roman"/>
      <w:color w:val="264F90"/>
      <w:sz w:val="36"/>
      <w:szCs w:val="40"/>
      <w:lang w:eastAsia="en-US"/>
    </w:rPr>
  </w:style>
  <w:style w:type="paragraph" w:customStyle="1" w:styleId="593E9EBB3A5347A8A835A7B3034756F53">
    <w:name w:val="593E9EBB3A5347A8A835A7B3034756F53"/>
    <w:rsid w:val="00595216"/>
    <w:pPr>
      <w:spacing w:before="360" w:after="120" w:line="280" w:lineRule="atLeast"/>
      <w:outlineLvl w:val="0"/>
    </w:pPr>
    <w:rPr>
      <w:rFonts w:ascii="Arial" w:eastAsia="Times New Roman" w:hAnsi="Arial" w:cs="Times New Roman"/>
      <w:color w:val="264F90"/>
      <w:sz w:val="36"/>
      <w:szCs w:val="40"/>
      <w:lang w:eastAsia="en-US"/>
    </w:rPr>
  </w:style>
  <w:style w:type="paragraph" w:customStyle="1" w:styleId="593E9EBB3A5347A8A835A7B3034756F54">
    <w:name w:val="593E9EBB3A5347A8A835A7B3034756F54"/>
    <w:rsid w:val="00595216"/>
    <w:pPr>
      <w:spacing w:before="360" w:after="120" w:line="280" w:lineRule="atLeast"/>
      <w:outlineLvl w:val="0"/>
    </w:pPr>
    <w:rPr>
      <w:rFonts w:ascii="Arial" w:eastAsia="Times New Roman" w:hAnsi="Arial" w:cs="Times New Roman"/>
      <w:color w:val="264F90"/>
      <w:sz w:val="36"/>
      <w:szCs w:val="40"/>
      <w:lang w:eastAsia="en-US"/>
    </w:rPr>
  </w:style>
  <w:style w:type="paragraph" w:customStyle="1" w:styleId="593E9EBB3A5347A8A835A7B3034756F55">
    <w:name w:val="593E9EBB3A5347A8A835A7B3034756F55"/>
    <w:rsid w:val="00595216"/>
    <w:pPr>
      <w:spacing w:before="360" w:after="120" w:line="280" w:lineRule="atLeast"/>
      <w:outlineLvl w:val="0"/>
    </w:pPr>
    <w:rPr>
      <w:rFonts w:ascii="Arial" w:eastAsia="Times New Roman" w:hAnsi="Arial" w:cs="Times New Roman"/>
      <w:color w:val="264F90"/>
      <w:sz w:val="36"/>
      <w:szCs w:val="40"/>
      <w:lang w:eastAsia="en-US"/>
    </w:rPr>
  </w:style>
  <w:style w:type="paragraph" w:customStyle="1" w:styleId="593E9EBB3A5347A8A835A7B3034756F56">
    <w:name w:val="593E9EBB3A5347A8A835A7B3034756F56"/>
    <w:rsid w:val="00595216"/>
    <w:pPr>
      <w:spacing w:before="360" w:after="120" w:line="280" w:lineRule="atLeast"/>
      <w:outlineLvl w:val="0"/>
    </w:pPr>
    <w:rPr>
      <w:rFonts w:ascii="Arial" w:eastAsia="Times New Roman" w:hAnsi="Arial" w:cs="Times New Roman"/>
      <w:color w:val="264F90"/>
      <w:sz w:val="36"/>
      <w:szCs w:val="40"/>
      <w:lang w:eastAsia="en-US"/>
    </w:rPr>
  </w:style>
  <w:style w:type="paragraph" w:customStyle="1" w:styleId="593E9EBB3A5347A8A835A7B3034756F57">
    <w:name w:val="593E9EBB3A5347A8A835A7B3034756F57"/>
    <w:rsid w:val="00595216"/>
    <w:pPr>
      <w:spacing w:before="360" w:after="120" w:line="280" w:lineRule="atLeast"/>
      <w:outlineLvl w:val="0"/>
    </w:pPr>
    <w:rPr>
      <w:rFonts w:ascii="Arial" w:eastAsia="Times New Roman" w:hAnsi="Arial" w:cs="Times New Roman"/>
      <w:color w:val="264F90"/>
      <w:sz w:val="36"/>
      <w:szCs w:val="40"/>
      <w:lang w:eastAsia="en-US"/>
    </w:rPr>
  </w:style>
  <w:style w:type="paragraph" w:customStyle="1" w:styleId="AA5088C5F11A4BC080F0EEA463B214DF1">
    <w:name w:val="AA5088C5F11A4BC080F0EEA463B214DF1"/>
    <w:rsid w:val="005952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93E9EBB3A5347A8A835A7B3034756F58">
    <w:name w:val="593E9EBB3A5347A8A835A7B3034756F58"/>
    <w:rsid w:val="00595216"/>
    <w:pPr>
      <w:spacing w:before="360" w:after="120" w:line="280" w:lineRule="atLeast"/>
      <w:outlineLvl w:val="0"/>
    </w:pPr>
    <w:rPr>
      <w:rFonts w:ascii="Arial" w:eastAsia="Times New Roman" w:hAnsi="Arial" w:cs="Times New Roman"/>
      <w:color w:val="264F90"/>
      <w:sz w:val="36"/>
      <w:szCs w:val="40"/>
      <w:lang w:eastAsia="en-US"/>
    </w:rPr>
  </w:style>
  <w:style w:type="character" w:customStyle="1" w:styleId="Heading1Char">
    <w:name w:val="Heading 1 Char"/>
    <w:basedOn w:val="DefaultParagraphFont"/>
    <w:link w:val="Heading1"/>
    <w:rsid w:val="00595216"/>
    <w:rPr>
      <w:rFonts w:ascii="Arial" w:eastAsia="Times New Roman" w:hAnsi="Arial" w:cs="Times New Roman"/>
      <w:color w:val="264F90"/>
      <w:sz w:val="36"/>
      <w:szCs w:val="40"/>
      <w:lang w:eastAsia="en-US"/>
    </w:rPr>
  </w:style>
  <w:style w:type="paragraph" w:customStyle="1" w:styleId="F63E1250585640E59DCC687FD39242BE">
    <w:name w:val="F63E1250585640E59DCC687FD39242BE"/>
    <w:rsid w:val="00595216"/>
    <w:pPr>
      <w:spacing w:before="40" w:after="120" w:line="280" w:lineRule="atLeast"/>
    </w:pPr>
    <w:rPr>
      <w:rFonts w:ascii="Arial" w:eastAsia="Times New Roman" w:hAnsi="Arial" w:cs="Times New Roman"/>
      <w:sz w:val="20"/>
      <w:szCs w:val="20"/>
      <w:lang w:eastAsia="en-US"/>
    </w:rPr>
  </w:style>
  <w:style w:type="paragraph" w:customStyle="1" w:styleId="AA5088C5F11A4BC080F0EEA463B214DF2">
    <w:name w:val="AA5088C5F11A4BC080F0EEA463B214DF2"/>
    <w:rsid w:val="005952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42F99500ED34B8E8190700C432FCDD9">
    <w:name w:val="542F99500ED34B8E8190700C432FCDD9"/>
    <w:rsid w:val="00595216"/>
    <w:pPr>
      <w:spacing w:after="160" w:line="259" w:lineRule="auto"/>
    </w:pPr>
    <w:rPr>
      <w:lang w:val="en-GB" w:eastAsia="en-GB"/>
    </w:rPr>
  </w:style>
  <w:style w:type="paragraph" w:customStyle="1" w:styleId="6AA260EE682E4282815EF69A6E27D24E">
    <w:name w:val="6AA260EE682E4282815EF69A6E27D24E"/>
    <w:rsid w:val="00595216"/>
    <w:pPr>
      <w:spacing w:after="160" w:line="259" w:lineRule="auto"/>
    </w:pPr>
    <w:rPr>
      <w:lang w:val="en-GB" w:eastAsia="en-GB"/>
    </w:rPr>
  </w:style>
  <w:style w:type="paragraph" w:customStyle="1" w:styleId="82557A04F9C94810B4290DD363A48E7A">
    <w:name w:val="82557A04F9C94810B4290DD363A48E7A"/>
    <w:rsid w:val="00595216"/>
    <w:pPr>
      <w:spacing w:after="160" w:line="259" w:lineRule="auto"/>
    </w:pPr>
    <w:rPr>
      <w:lang w:val="en-GB" w:eastAsia="en-GB"/>
    </w:rPr>
  </w:style>
  <w:style w:type="paragraph" w:customStyle="1" w:styleId="0D9F1F3AD1ED4E288B9B17454921D60F">
    <w:name w:val="0D9F1F3AD1ED4E288B9B17454921D60F"/>
    <w:rsid w:val="00595216"/>
    <w:pPr>
      <w:spacing w:after="160" w:line="259" w:lineRule="auto"/>
    </w:pPr>
    <w:rPr>
      <w:lang w:val="en-GB" w:eastAsia="en-GB"/>
    </w:rPr>
  </w:style>
  <w:style w:type="paragraph" w:customStyle="1" w:styleId="E20C452DC1184FA7BCC3B2CF2D03FA79">
    <w:name w:val="E20C452DC1184FA7BCC3B2CF2D03FA79"/>
    <w:rsid w:val="00595216"/>
    <w:pPr>
      <w:spacing w:after="160" w:line="259" w:lineRule="auto"/>
    </w:pPr>
    <w:rPr>
      <w:lang w:val="en-GB" w:eastAsia="en-GB"/>
    </w:rPr>
  </w:style>
  <w:style w:type="paragraph" w:customStyle="1" w:styleId="FB04C19B958442BBBC2A2B573BFA9204">
    <w:name w:val="FB04C19B958442BBBC2A2B573BFA9204"/>
    <w:rsid w:val="00595216"/>
    <w:pPr>
      <w:spacing w:after="160" w:line="259" w:lineRule="auto"/>
    </w:pPr>
    <w:rPr>
      <w:lang w:val="en-GB" w:eastAsia="en-GB"/>
    </w:rPr>
  </w:style>
  <w:style w:type="paragraph" w:customStyle="1" w:styleId="593E9EBB3A5347A8A835A7B3034756F59">
    <w:name w:val="593E9EBB3A5347A8A835A7B3034756F59"/>
    <w:rsid w:val="00595216"/>
    <w:pPr>
      <w:spacing w:before="360" w:after="120" w:line="280" w:lineRule="atLeast"/>
      <w:outlineLvl w:val="0"/>
    </w:pPr>
    <w:rPr>
      <w:rFonts w:ascii="Arial" w:eastAsia="Times New Roman" w:hAnsi="Arial" w:cs="Times New Roman"/>
      <w:color w:val="264F90"/>
      <w:sz w:val="36"/>
      <w:szCs w:val="40"/>
      <w:lang w:eastAsia="en-US"/>
    </w:rPr>
  </w:style>
  <w:style w:type="paragraph" w:customStyle="1" w:styleId="F63E1250585640E59DCC687FD39242BE1">
    <w:name w:val="F63E1250585640E59DCC687FD39242BE1"/>
    <w:rsid w:val="00595216"/>
    <w:pPr>
      <w:spacing w:before="40" w:after="120" w:line="280" w:lineRule="atLeast"/>
    </w:pPr>
    <w:rPr>
      <w:rFonts w:ascii="Arial" w:eastAsia="Times New Roman" w:hAnsi="Arial" w:cs="Times New Roman"/>
      <w:sz w:val="20"/>
      <w:szCs w:val="20"/>
      <w:lang w:eastAsia="en-US"/>
    </w:rPr>
  </w:style>
  <w:style w:type="paragraph" w:customStyle="1" w:styleId="593E9EBB3A5347A8A835A7B3034756F510">
    <w:name w:val="593E9EBB3A5347A8A835A7B3034756F510"/>
    <w:rsid w:val="00595216"/>
    <w:pPr>
      <w:spacing w:before="360" w:after="120" w:line="280" w:lineRule="atLeast"/>
      <w:outlineLvl w:val="0"/>
    </w:pPr>
    <w:rPr>
      <w:rFonts w:ascii="Arial" w:eastAsia="Times New Roman" w:hAnsi="Arial" w:cs="Times New Roman"/>
      <w:color w:val="264F90"/>
      <w:sz w:val="36"/>
      <w:szCs w:val="40"/>
      <w:lang w:eastAsia="en-US"/>
    </w:rPr>
  </w:style>
  <w:style w:type="paragraph" w:customStyle="1" w:styleId="F63E1250585640E59DCC687FD39242BE2">
    <w:name w:val="F63E1250585640E59DCC687FD39242BE2"/>
    <w:rsid w:val="00595216"/>
    <w:pPr>
      <w:spacing w:before="40" w:after="120" w:line="280" w:lineRule="atLeast"/>
    </w:pPr>
    <w:rPr>
      <w:rFonts w:ascii="Arial" w:eastAsia="Times New Roman" w:hAnsi="Arial" w:cs="Times New Roman"/>
      <w:sz w:val="20"/>
      <w:szCs w:val="20"/>
      <w:lang w:eastAsia="en-US"/>
    </w:rPr>
  </w:style>
  <w:style w:type="paragraph" w:customStyle="1" w:styleId="FB04C19B958442BBBC2A2B573BFA92041">
    <w:name w:val="FB04C19B958442BBBC2A2B573BFA92041"/>
    <w:rsid w:val="005952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6F8CEE38FF43D297CE2AAA3851D821">
    <w:name w:val="FA6F8CEE38FF43D297CE2AAA3851D821"/>
    <w:rsid w:val="00595216"/>
    <w:pPr>
      <w:spacing w:after="160" w:line="259" w:lineRule="auto"/>
    </w:pPr>
    <w:rPr>
      <w:lang w:val="en-GB" w:eastAsia="en-GB"/>
    </w:rPr>
  </w:style>
  <w:style w:type="paragraph" w:customStyle="1" w:styleId="B4B19B3E4CF9456A82144DA684ABCFD5">
    <w:name w:val="B4B19B3E4CF9456A82144DA684ABCFD5"/>
    <w:rsid w:val="00595216"/>
    <w:pPr>
      <w:spacing w:after="160" w:line="259" w:lineRule="auto"/>
    </w:pPr>
    <w:rPr>
      <w:lang w:val="en-GB" w:eastAsia="en-GB"/>
    </w:rPr>
  </w:style>
  <w:style w:type="paragraph" w:customStyle="1" w:styleId="FB34D87686204688921A169719C0BEEB">
    <w:name w:val="FB34D87686204688921A169719C0BEEB"/>
    <w:rsid w:val="00595216"/>
    <w:pPr>
      <w:spacing w:after="160" w:line="259" w:lineRule="auto"/>
    </w:pPr>
    <w:rPr>
      <w:lang w:val="en-GB" w:eastAsia="en-GB"/>
    </w:rPr>
  </w:style>
  <w:style w:type="paragraph" w:customStyle="1" w:styleId="388ABADC7F294DF3BB950D3526FB5257">
    <w:name w:val="388ABADC7F294DF3BB950D3526FB5257"/>
    <w:rsid w:val="00595216"/>
    <w:pPr>
      <w:spacing w:after="160" w:line="259" w:lineRule="auto"/>
    </w:pPr>
    <w:rPr>
      <w:lang w:val="en-GB" w:eastAsia="en-GB"/>
    </w:rPr>
  </w:style>
  <w:style w:type="paragraph" w:customStyle="1" w:styleId="D4E63A9C7A184F168153AD447D9A90ED">
    <w:name w:val="D4E63A9C7A184F168153AD447D9A90ED"/>
    <w:rsid w:val="00595216"/>
    <w:pPr>
      <w:spacing w:after="160" w:line="259" w:lineRule="auto"/>
    </w:pPr>
    <w:rPr>
      <w:lang w:val="en-GB" w:eastAsia="en-GB"/>
    </w:rPr>
  </w:style>
  <w:style w:type="paragraph" w:customStyle="1" w:styleId="4EEA84308AD64C0AB96616078D0C9050">
    <w:name w:val="4EEA84308AD64C0AB96616078D0C9050"/>
    <w:rsid w:val="00595216"/>
    <w:pPr>
      <w:spacing w:after="160" w:line="259" w:lineRule="auto"/>
    </w:pPr>
    <w:rPr>
      <w:lang w:val="en-GB" w:eastAsia="en-GB"/>
    </w:rPr>
  </w:style>
  <w:style w:type="paragraph" w:customStyle="1" w:styleId="5F23F1EACBE04300AC7A0A6AA808AE87">
    <w:name w:val="5F23F1EACBE04300AC7A0A6AA808AE87"/>
    <w:rsid w:val="00595216"/>
    <w:pPr>
      <w:spacing w:after="160" w:line="259" w:lineRule="auto"/>
    </w:pPr>
    <w:rPr>
      <w:lang w:val="en-GB" w:eastAsia="en-GB"/>
    </w:rPr>
  </w:style>
  <w:style w:type="paragraph" w:customStyle="1" w:styleId="71D2901205764FE68C6B03A1D9DB4867">
    <w:name w:val="71D2901205764FE68C6B03A1D9DB4867"/>
    <w:rsid w:val="00595216"/>
    <w:pPr>
      <w:spacing w:after="160" w:line="259" w:lineRule="auto"/>
    </w:pPr>
    <w:rPr>
      <w:lang w:val="en-GB" w:eastAsia="en-GB"/>
    </w:rPr>
  </w:style>
  <w:style w:type="paragraph" w:customStyle="1" w:styleId="E8B83FBCE1C1482A8128C32EFFCA1761">
    <w:name w:val="E8B83FBCE1C1482A8128C32EFFCA1761"/>
    <w:rsid w:val="00595216"/>
    <w:pPr>
      <w:spacing w:after="160" w:line="259" w:lineRule="auto"/>
    </w:pPr>
    <w:rPr>
      <w:lang w:val="en-GB" w:eastAsia="en-GB"/>
    </w:rPr>
  </w:style>
  <w:style w:type="paragraph" w:customStyle="1" w:styleId="2EC43D18FE364D6AA526461B5D2F628A">
    <w:name w:val="2EC43D18FE364D6AA526461B5D2F628A"/>
    <w:rsid w:val="00595216"/>
    <w:pPr>
      <w:spacing w:after="160" w:line="259" w:lineRule="auto"/>
    </w:pPr>
    <w:rPr>
      <w:lang w:val="en-GB" w:eastAsia="en-GB"/>
    </w:rPr>
  </w:style>
  <w:style w:type="paragraph" w:customStyle="1" w:styleId="DF7E857A2C0C484B8EA1BB5EDAD46F26">
    <w:name w:val="DF7E857A2C0C484B8EA1BB5EDAD46F26"/>
    <w:rsid w:val="00595216"/>
    <w:pPr>
      <w:spacing w:after="160" w:line="259" w:lineRule="auto"/>
    </w:pPr>
    <w:rPr>
      <w:lang w:val="en-GB" w:eastAsia="en-GB"/>
    </w:rPr>
  </w:style>
  <w:style w:type="paragraph" w:customStyle="1" w:styleId="F625E12317394C00A23A1238C424E8E5">
    <w:name w:val="F625E12317394C00A23A1238C424E8E5"/>
    <w:rsid w:val="00595216"/>
    <w:pPr>
      <w:spacing w:after="160" w:line="259" w:lineRule="auto"/>
    </w:pPr>
    <w:rPr>
      <w:lang w:val="en-GB" w:eastAsia="en-GB"/>
    </w:rPr>
  </w:style>
  <w:style w:type="paragraph" w:customStyle="1" w:styleId="7ABA6C6C0BF04CBFB4E3228101C5E980">
    <w:name w:val="7ABA6C6C0BF04CBFB4E3228101C5E980"/>
    <w:rsid w:val="00595216"/>
    <w:pPr>
      <w:spacing w:after="160" w:line="259" w:lineRule="auto"/>
    </w:pPr>
    <w:rPr>
      <w:lang w:val="en-GB" w:eastAsia="en-GB"/>
    </w:rPr>
  </w:style>
  <w:style w:type="paragraph" w:customStyle="1" w:styleId="4DED60CDEA1043CCBA298324CA8D67A8">
    <w:name w:val="4DED60CDEA1043CCBA298324CA8D67A8"/>
    <w:rsid w:val="00595216"/>
    <w:pPr>
      <w:spacing w:after="160" w:line="259" w:lineRule="auto"/>
    </w:pPr>
    <w:rPr>
      <w:lang w:val="en-GB" w:eastAsia="en-GB"/>
    </w:rPr>
  </w:style>
  <w:style w:type="paragraph" w:customStyle="1" w:styleId="9E0D5FD34D4943748A84CF4AF6EA5EAA">
    <w:name w:val="9E0D5FD34D4943748A84CF4AF6EA5EAA"/>
    <w:rsid w:val="00595216"/>
    <w:pPr>
      <w:spacing w:after="160" w:line="259" w:lineRule="auto"/>
    </w:pPr>
    <w:rPr>
      <w:lang w:val="en-GB" w:eastAsia="en-GB"/>
    </w:rPr>
  </w:style>
  <w:style w:type="paragraph" w:customStyle="1" w:styleId="01734D3EBF2743318DA57A046F04561B">
    <w:name w:val="01734D3EBF2743318DA57A046F04561B"/>
    <w:rsid w:val="00595216"/>
    <w:pPr>
      <w:spacing w:after="160" w:line="259" w:lineRule="auto"/>
    </w:pPr>
    <w:rPr>
      <w:lang w:val="en-GB" w:eastAsia="en-GB"/>
    </w:rPr>
  </w:style>
  <w:style w:type="paragraph" w:customStyle="1" w:styleId="17B3DE2196AB4A2EBBE4D6FB11840299">
    <w:name w:val="17B3DE2196AB4A2EBBE4D6FB11840299"/>
    <w:rsid w:val="00595216"/>
    <w:pPr>
      <w:spacing w:after="160" w:line="259" w:lineRule="auto"/>
    </w:pPr>
    <w:rPr>
      <w:lang w:val="en-GB" w:eastAsia="en-GB"/>
    </w:rPr>
  </w:style>
  <w:style w:type="paragraph" w:customStyle="1" w:styleId="9AA36104D364410BAE043D2094B735CB">
    <w:name w:val="9AA36104D364410BAE043D2094B735CB"/>
    <w:rsid w:val="00595216"/>
    <w:pPr>
      <w:spacing w:after="160" w:line="259" w:lineRule="auto"/>
    </w:pPr>
    <w:rPr>
      <w:lang w:val="en-GB" w:eastAsia="en-GB"/>
    </w:rPr>
  </w:style>
  <w:style w:type="paragraph" w:customStyle="1" w:styleId="9FE9CC03449344BEA317158E38419755">
    <w:name w:val="9FE9CC03449344BEA317158E38419755"/>
    <w:rsid w:val="00595216"/>
    <w:pPr>
      <w:spacing w:after="160" w:line="259" w:lineRule="auto"/>
    </w:pPr>
    <w:rPr>
      <w:lang w:val="en-GB" w:eastAsia="en-GB"/>
    </w:rPr>
  </w:style>
  <w:style w:type="paragraph" w:customStyle="1" w:styleId="9494AAF277CA4695B5B008734691490F">
    <w:name w:val="9494AAF277CA4695B5B008734691490F"/>
    <w:rsid w:val="00595216"/>
    <w:pPr>
      <w:spacing w:after="160" w:line="259" w:lineRule="auto"/>
    </w:pPr>
    <w:rPr>
      <w:lang w:val="en-GB" w:eastAsia="en-GB"/>
    </w:rPr>
  </w:style>
  <w:style w:type="paragraph" w:customStyle="1" w:styleId="C2CEE9B3F4704B09A8BDDA3999DE1705">
    <w:name w:val="C2CEE9B3F4704B09A8BDDA3999DE1705"/>
    <w:rsid w:val="00595216"/>
    <w:pPr>
      <w:spacing w:after="160" w:line="259" w:lineRule="auto"/>
    </w:pPr>
    <w:rPr>
      <w:lang w:val="en-GB" w:eastAsia="en-GB"/>
    </w:rPr>
  </w:style>
  <w:style w:type="paragraph" w:customStyle="1" w:styleId="4C4C2D6832AD44AB8C22C17AD2C84780">
    <w:name w:val="4C4C2D6832AD44AB8C22C17AD2C84780"/>
    <w:rsid w:val="00595216"/>
    <w:pPr>
      <w:spacing w:after="160" w:line="259" w:lineRule="auto"/>
    </w:pPr>
    <w:rPr>
      <w:lang w:val="en-GB" w:eastAsia="en-GB"/>
    </w:rPr>
  </w:style>
  <w:style w:type="paragraph" w:customStyle="1" w:styleId="E64234F97F83491D8B0FEBDFE5F7E01A">
    <w:name w:val="E64234F97F83491D8B0FEBDFE5F7E01A"/>
    <w:rsid w:val="00595216"/>
    <w:pPr>
      <w:spacing w:after="160" w:line="259" w:lineRule="auto"/>
    </w:pPr>
    <w:rPr>
      <w:lang w:val="en-GB" w:eastAsia="en-GB"/>
    </w:rPr>
  </w:style>
  <w:style w:type="paragraph" w:customStyle="1" w:styleId="6BC36FDAF7D74E26955C971D408E881C">
    <w:name w:val="6BC36FDAF7D74E26955C971D408E881C"/>
    <w:rsid w:val="00595216"/>
    <w:pPr>
      <w:spacing w:after="160" w:line="259" w:lineRule="auto"/>
    </w:pPr>
    <w:rPr>
      <w:lang w:val="en-GB" w:eastAsia="en-GB"/>
    </w:rPr>
  </w:style>
  <w:style w:type="paragraph" w:customStyle="1" w:styleId="F4564223D54941E6BCEE8086D2413C4D">
    <w:name w:val="F4564223D54941E6BCEE8086D2413C4D"/>
    <w:rsid w:val="000D72EF"/>
    <w:pPr>
      <w:spacing w:after="160" w:line="259" w:lineRule="auto"/>
    </w:pPr>
    <w:rPr>
      <w:lang w:val="en-GB" w:eastAsia="en-GB"/>
    </w:rPr>
  </w:style>
  <w:style w:type="paragraph" w:customStyle="1" w:styleId="A88D8DD08803450382CF83F193A27FFF">
    <w:name w:val="A88D8DD08803450382CF83F193A27FFF"/>
    <w:rsid w:val="00495D42"/>
    <w:pPr>
      <w:spacing w:after="160" w:line="259" w:lineRule="auto"/>
    </w:pPr>
  </w:style>
  <w:style w:type="paragraph" w:customStyle="1" w:styleId="156B63E1943B41B5BAA51418FF5FA038">
    <w:name w:val="156B63E1943B41B5BAA51418FF5FA038"/>
    <w:rsid w:val="00495D42"/>
    <w:pPr>
      <w:spacing w:after="160" w:line="259" w:lineRule="auto"/>
    </w:pPr>
  </w:style>
  <w:style w:type="paragraph" w:customStyle="1" w:styleId="AA7D71870434405FA236A875EB21CE9A">
    <w:name w:val="AA7D71870434405FA236A875EB21CE9A"/>
    <w:rsid w:val="00495D42"/>
    <w:pPr>
      <w:spacing w:after="160" w:line="259" w:lineRule="auto"/>
    </w:pPr>
  </w:style>
  <w:style w:type="paragraph" w:customStyle="1" w:styleId="2E75E300CA0A4C099AD88D3C56B93A05">
    <w:name w:val="2E75E300CA0A4C099AD88D3C56B93A05"/>
    <w:rsid w:val="00495D42"/>
    <w:pPr>
      <w:spacing w:after="160" w:line="259" w:lineRule="auto"/>
    </w:pPr>
  </w:style>
  <w:style w:type="paragraph" w:customStyle="1" w:styleId="F9EF244FEC9D462E8B2C54FDE4EDE41B">
    <w:name w:val="F9EF244FEC9D462E8B2C54FDE4EDE41B"/>
    <w:rsid w:val="00495D42"/>
    <w:pPr>
      <w:spacing w:after="160" w:line="259" w:lineRule="auto"/>
    </w:pPr>
  </w:style>
  <w:style w:type="paragraph" w:customStyle="1" w:styleId="0F9A75A2B09446D7972BC7638B75C067">
    <w:name w:val="0F9A75A2B09446D7972BC7638B75C067"/>
    <w:rsid w:val="00772D93"/>
    <w:pPr>
      <w:spacing w:after="160" w:line="259" w:lineRule="auto"/>
    </w:pPr>
  </w:style>
  <w:style w:type="paragraph" w:customStyle="1" w:styleId="372F4A61F2224A1AB3CD38F4E24B6FC3">
    <w:name w:val="372F4A61F2224A1AB3CD38F4E24B6FC3"/>
    <w:rsid w:val="004E218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Training</TermName>
          <TermId xmlns="http://schemas.microsoft.com/office/infopath/2007/PartnerControls">2f396fb6-baad-479d-8254-1550153bbe31</TermId>
        </TermInfo>
        <TermInfo xmlns="http://schemas.microsoft.com/office/infopath/2007/PartnerControls">
          <TermName xmlns="http://schemas.microsoft.com/office/infopath/2007/PartnerControls">Election</TermName>
          <TermId xmlns="http://schemas.microsoft.com/office/infopath/2007/PartnerControls">4090d51f-fccc-4f41-80dd-86270166a8a3</TermId>
        </TermInfo>
        <TermInfo xmlns="http://schemas.microsoft.com/office/infopath/2007/PartnerControls">
          <TermName xmlns="http://schemas.microsoft.com/office/infopath/2007/PartnerControls">FOI</TermName>
          <TermId xmlns="http://schemas.microsoft.com/office/infopath/2007/PartnerControls">3bd0c9b6-db84-47f5-bbae-6de7354427ca</TermId>
        </TermInfo>
        <TermInfo xmlns="http://schemas.microsoft.com/office/infopath/2007/PartnerControls">
          <TermName xmlns="http://schemas.microsoft.com/office/infopath/2007/PartnerControls">ORIC</TermName>
          <TermId xmlns="http://schemas.microsoft.com/office/infopath/2007/PartnerControls">d151c637-14dd-4e1a-a8c5-ebf2e3d90de4</TermId>
        </TermInfo>
        <TermInfo xmlns="http://schemas.microsoft.com/office/infopath/2007/PartnerControls">
          <TermName xmlns="http://schemas.microsoft.com/office/infopath/2007/PartnerControls">COVID-19</TermName>
          <TermId xmlns="http://schemas.microsoft.com/office/infopath/2007/PartnerControls">c1da604a-829f-435b-844b-fd97e09d1455</TermId>
        </TermInfo>
        <TermInfo xmlns="http://schemas.microsoft.com/office/infopath/2007/PartnerControls">
          <TermName xmlns="http://schemas.microsoft.com/office/infopath/2007/PartnerControls">Cabinet</TermName>
          <TermId xmlns="http://schemas.microsoft.com/office/infopath/2007/PartnerControls">84cba657-17c1-4642-9e59-a0df180c2be5</TermId>
        </TermInfo>
      </Terms>
    </hc4a8f51d7584793bcee84017ea96cb3>
    <ShareHubID xmlns="166541c0-0594-4e6a-9105-c24d4b6de6f7">DOC23-40486</ShareHubID>
    <TaxCatchAll xmlns="166541c0-0594-4e6a-9105-c24d4b6de6f7">
      <Value>29</Value>
      <Value>28</Value>
      <Value>23</Value>
      <Value>57</Value>
      <Value>39</Value>
      <Value>62</Value>
      <Value>18</Value>
    </TaxCatchAll>
    <PMCNotes xmlns="166541c0-0594-4e6a-9105-c24d4b6de6f7" xsi:nil="true"/>
    <NonRecordJustification xmlns="685f9fda-bd71-4433-b331-92feb9553089">None</NonRecordJustif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9FA3B-79DF-47B5-9ADB-97EE4ABB5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036670-AA49-4F76-96A3-72FDBA67D8E5}">
  <ds:schemaRefs>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purl.org/dc/terms/"/>
    <ds:schemaRef ds:uri="http://purl.org/dc/dcmitype/"/>
    <ds:schemaRef ds:uri="166541c0-0594-4e6a-9105-c24d4b6de6f7"/>
    <ds:schemaRef ds:uri="http://schemas.microsoft.com/office/infopath/2007/PartnerControls"/>
    <ds:schemaRef ds:uri="685f9fda-bd71-4433-b331-92feb9553089"/>
    <ds:schemaRef ds:uri="http://www.w3.org/XML/1998/namespace"/>
  </ds:schemaRefs>
</ds:datastoreItem>
</file>

<file path=customXml/itemProps3.xml><?xml version="1.0" encoding="utf-8"?>
<ds:datastoreItem xmlns:ds="http://schemas.openxmlformats.org/officeDocument/2006/customXml" ds:itemID="{1E412A2B-B387-4C77-886F-B06637E0D7B9}">
  <ds:schemaRefs>
    <ds:schemaRef ds:uri="http://schemas.microsoft.com/sharepoint/v3/contenttype/forms"/>
  </ds:schemaRefs>
</ds:datastoreItem>
</file>

<file path=customXml/itemProps4.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5.xml><?xml version="1.0" encoding="utf-8"?>
<ds:datastoreItem xmlns:ds="http://schemas.openxmlformats.org/officeDocument/2006/customXml" ds:itemID="{FF19FBC0-9BEE-4B4E-8047-5F01B30B2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15599</Words>
  <Characters>88916</Characters>
  <Application>Microsoft Office Word</Application>
  <DocSecurity>0</DocSecurity>
  <Lines>740</Lines>
  <Paragraphs>208</Paragraphs>
  <ScaleCrop>false</ScaleCrop>
  <HeadingPairs>
    <vt:vector size="4" baseType="variant">
      <vt:variant>
        <vt:lpstr>Title</vt:lpstr>
      </vt:variant>
      <vt:variant>
        <vt:i4>1</vt:i4>
      </vt:variant>
      <vt:variant>
        <vt:lpstr>Headings</vt:lpstr>
      </vt:variant>
      <vt:variant>
        <vt:i4>95</vt:i4>
      </vt:variant>
    </vt:vector>
  </HeadingPairs>
  <TitlesOfParts>
    <vt:vector size="96" baseType="lpstr">
      <vt:lpstr/>
      <vt:lpstr>Indigenous Local Employment Fund</vt:lpstr>
      <vt:lpstr>Grant Opportunity Guidelines </vt:lpstr>
      <vt:lpstr>    Contents</vt:lpstr>
      <vt:lpstr>    Indigenous Local Employment Fund process</vt:lpstr>
      <vt:lpstr>        About these Guidelines</vt:lpstr>
      <vt:lpstr>        Other grant opportunities in the Agency</vt:lpstr>
      <vt:lpstr>        About the Indigenous Local Employment Fund grant opportunity</vt:lpstr>
      <vt:lpstr>        Indigenous Grants Policy Trial</vt:lpstr>
      <vt:lpstr>    Grant amount and grant period</vt:lpstr>
      <vt:lpstr>        Grants available</vt:lpstr>
      <vt:lpstr>    Eligibility criteria</vt:lpstr>
      <vt:lpstr>        Who is eligible for funding?</vt:lpstr>
      <vt:lpstr>        Incorporation requirements </vt:lpstr>
      <vt:lpstr>        Who is not eligible to apply for a grant?</vt:lpstr>
      <vt:lpstr>        What qualifications and licencing are required? </vt:lpstr>
      <vt:lpstr>    What the grant money can be used for</vt:lpstr>
      <vt:lpstr>        Eligible grant activities</vt:lpstr>
      <vt:lpstr>        Eligible locations</vt:lpstr>
      <vt:lpstr>        What the grant money cannot be used for </vt:lpstr>
      <vt:lpstr>    The assessment criteria </vt:lpstr>
      <vt:lpstr>    How to Apply</vt:lpstr>
      <vt:lpstr>        NIAA Regional Presence </vt:lpstr>
      <vt:lpstr>        NIAA National Office </vt:lpstr>
      <vt:lpstr>        NIAA Grants Management Unit (GMU) </vt:lpstr>
      <vt:lpstr>        Timing of grant opportunity </vt:lpstr>
      <vt:lpstr>        Joint (consortia) applications</vt:lpstr>
      <vt:lpstr>        Supporting documentation</vt:lpstr>
      <vt:lpstr>        Bank account details </vt:lpstr>
      <vt:lpstr>        Budget </vt:lpstr>
      <vt:lpstr>        Non-government applicants without a current grant agreement with NIAA (or former</vt:lpstr>
      <vt:lpstr>        Consortia applicants </vt:lpstr>
      <vt:lpstr>        Evidence of your organisation’s Indigeneity</vt:lpstr>
      <vt:lpstr>        Completing the application form</vt:lpstr>
      <vt:lpstr>        Key personnel</vt:lpstr>
      <vt:lpstr>        Before lodging an application</vt:lpstr>
      <vt:lpstr>        False or misleading information</vt:lpstr>
      <vt:lpstr>        Size limit for application</vt:lpstr>
      <vt:lpstr>        Declaration in application form</vt:lpstr>
      <vt:lpstr>        Submitting your application</vt:lpstr>
      <vt:lpstr>        Guidance about application process</vt:lpstr>
      <vt:lpstr>        Questions during the application process</vt:lpstr>
      <vt:lpstr>        Legal and financial advice</vt:lpstr>
      <vt:lpstr>        Indigenous interpreters</vt:lpstr>
      <vt:lpstr>        Disability</vt:lpstr>
      <vt:lpstr>        Supporting equitable access, including gender equity</vt:lpstr>
      <vt:lpstr>    The grant selection process</vt:lpstr>
      <vt:lpstr>        Assessment of grant applications</vt:lpstr>
      <vt:lpstr>        The use of additional information in assessment</vt:lpstr>
      <vt:lpstr>        Who will assess applications?</vt:lpstr>
      <vt:lpstr>        Who will approve grants?</vt:lpstr>
      <vt:lpstr>    Notification of application outcomes</vt:lpstr>
      <vt:lpstr>        Feedback on your application</vt:lpstr>
      <vt:lpstr>    Successful grant applications</vt:lpstr>
      <vt:lpstr>        The grant agreement</vt:lpstr>
      <vt:lpstr>        Negotiation of funded activities</vt:lpstr>
      <vt:lpstr>        Execution of the grant agreement</vt:lpstr>
      <vt:lpstr>        Specific legislation, policies and industry standards </vt:lpstr>
      <vt:lpstr>        How we pay the grant</vt:lpstr>
      <vt:lpstr>        GST </vt:lpstr>
      <vt:lpstr>        Grant agreement variations</vt:lpstr>
      <vt:lpstr>    Announcement of grants</vt:lpstr>
      <vt:lpstr>    Risk and compliance </vt:lpstr>
      <vt:lpstr>        Organisation risk assessment </vt:lpstr>
      <vt:lpstr>        Activity Risk Assessment</vt:lpstr>
      <vt:lpstr>        Non-compliance</vt:lpstr>
      <vt:lpstr>    How we monitor your grant activity</vt:lpstr>
      <vt:lpstr>        On-the-ground monitoring</vt:lpstr>
      <vt:lpstr>        Key performance indicators</vt:lpstr>
      <vt:lpstr>        Performance Reports  </vt:lpstr>
      <vt:lpstr>        Financial Reports </vt:lpstr>
      <vt:lpstr>        Compliance visits and record keeping</vt:lpstr>
      <vt:lpstr>        Keeping us informed</vt:lpstr>
      <vt:lpstr>        Record keeping</vt:lpstr>
      <vt:lpstr>        Evaluation</vt:lpstr>
      <vt:lpstr>        Acknowledgement of funding</vt:lpstr>
      <vt:lpstr>    Probity</vt:lpstr>
      <vt:lpstr>        Enquiries and feedback </vt:lpstr>
      <vt:lpstr>        Conflicts of interest</vt:lpstr>
      <vt:lpstr>    Privacy and confidentiality </vt:lpstr>
      <vt:lpstr>        Personal information</vt:lpstr>
      <vt:lpstr>        Confidential information </vt:lpstr>
      <vt:lpstr>        How we use personal and confidential information </vt:lpstr>
      <vt:lpstr>        Your responsibilities</vt:lpstr>
      <vt:lpstr>    Freedom of information</vt:lpstr>
      <vt:lpstr>    Consultation </vt:lpstr>
      <vt:lpstr>    Glossary</vt:lpstr>
      <vt:lpstr>    </vt:lpstr>
      <vt:lpstr>    Appendix 1: Program 1.1 Jobs, Land and Economy</vt:lpstr>
      <vt:lpstr>        Program objectives</vt:lpstr>
      <vt:lpstr>        Description</vt:lpstr>
      <vt:lpstr>        Program outcomes</vt:lpstr>
      <vt:lpstr>        Activities that contribute to program outcomes</vt:lpstr>
      <vt:lpstr>        Out-of-scope</vt:lpstr>
      <vt:lpstr/>
      <vt:lpstr>    Appendix 2: Incorporation requirements</vt:lpstr>
    </vt:vector>
  </TitlesOfParts>
  <Company/>
  <LinksUpToDate>false</LinksUpToDate>
  <CharactersWithSpaces>104307</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2023-02-13T21:48:00Z</dcterms:created>
  <dcterms:modified xsi:type="dcterms:W3CDTF">2023-02-13T21:59:00Z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HPRMSecurityCaveat">
    <vt:lpwstr/>
  </property>
  <property fmtid="{D5CDD505-2E9C-101B-9397-08002B2CF9AE}" pid="4" name="ESearchTags">
    <vt:lpwstr>29;#Training|2f396fb6-baad-479d-8254-1550153bbe31;#39;#Election|4090d51f-fccc-4f41-80dd-86270166a8a3;#23;#FOI|3bd0c9b6-db84-47f5-bbae-6de7354427ca;#28;#ORIC|d151c637-14dd-4e1a-a8c5-ebf2e3d90de4;#62;#COVID-19|c1da604a-829f-435b-844b-fd97e09d1455;#18;#Cabinet|84cba657-17c1-4642-9e59-a0df180c2be5</vt:lpwstr>
  </property>
  <property fmtid="{D5CDD505-2E9C-101B-9397-08002B2CF9AE}" pid="5" name="HPRMSecurityLevel">
    <vt:lpwstr>57;#OFFICIAL|11463c70-78df-4e3b-b0ff-f66cd3cb26ec</vt:lpwstr>
  </property>
  <property fmtid="{D5CDD505-2E9C-101B-9397-08002B2CF9AE}" pid="6" name="PMC.ESearch.TagGeneratedTime">
    <vt:lpwstr>2023-02-14T08:52:22</vt:lpwstr>
  </property>
</Properties>
</file>