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AF28E" w14:textId="77777777" w:rsidR="00E26F28" w:rsidRDefault="00AE7667" w:rsidP="00E03285">
      <w:r>
        <w:rPr>
          <w:noProof/>
          <w:lang w:val="en-AU" w:eastAsia="en-AU"/>
        </w:rPr>
        <w:drawing>
          <wp:anchor distT="0" distB="0" distL="114300" distR="114300" simplePos="0" relativeHeight="251658240" behindDoc="1" locked="0" layoutInCell="1" allowOverlap="1" wp14:anchorId="5C2F4259" wp14:editId="1C114AEB">
            <wp:simplePos x="914400" y="914400"/>
            <wp:positionH relativeFrom="page">
              <wp:align>center</wp:align>
            </wp:positionH>
            <wp:positionV relativeFrom="topMargin">
              <wp:posOffset>269875</wp:posOffset>
            </wp:positionV>
            <wp:extent cx="7033895" cy="787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pl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34158" cy="788034"/>
                    </a:xfrm>
                    <a:prstGeom prst="rect">
                      <a:avLst/>
                    </a:prstGeom>
                  </pic:spPr>
                </pic:pic>
              </a:graphicData>
            </a:graphic>
            <wp14:sizeRelH relativeFrom="margin">
              <wp14:pctWidth>0</wp14:pctWidth>
            </wp14:sizeRelH>
            <wp14:sizeRelV relativeFrom="margin">
              <wp14:pctHeight>0</wp14:pctHeight>
            </wp14:sizeRelV>
          </wp:anchor>
        </w:drawing>
      </w:r>
      <w:r w:rsidR="00606409">
        <w:rPr>
          <w:noProof/>
          <w:lang w:val="en-AU" w:eastAsia="en-AU"/>
        </w:rPr>
        <mc:AlternateContent>
          <mc:Choice Requires="wps">
            <w:drawing>
              <wp:anchor distT="0" distB="0" distL="114300" distR="114300" simplePos="0" relativeHeight="251664384" behindDoc="0" locked="0" layoutInCell="1" allowOverlap="1" wp14:anchorId="5E73D324" wp14:editId="1C77E7A5">
                <wp:simplePos x="0" y="0"/>
                <wp:positionH relativeFrom="column">
                  <wp:posOffset>3695700</wp:posOffset>
                </wp:positionH>
                <wp:positionV relativeFrom="paragraph">
                  <wp:posOffset>-289008</wp:posOffset>
                </wp:positionV>
                <wp:extent cx="2235200" cy="304800"/>
                <wp:effectExtent l="0" t="0" r="127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04800"/>
                        </a:xfrm>
                        <a:prstGeom prst="rect">
                          <a:avLst/>
                        </a:prstGeom>
                        <a:noFill/>
                        <a:ln w="19050">
                          <a:solidFill>
                            <a:srgbClr val="8E744B"/>
                          </a:solidFill>
                          <a:miter lim="800000"/>
                          <a:headEnd/>
                          <a:tailEnd/>
                        </a:ln>
                      </wps:spPr>
                      <wps:txbx>
                        <w:txbxContent>
                          <w:p w14:paraId="6567D4CD" w14:textId="77777777" w:rsidR="004438BF" w:rsidRPr="00357FA8" w:rsidRDefault="00357FA8" w:rsidP="00E03285">
                            <w:pPr>
                              <w:rPr>
                                <w:rStyle w:val="SubtleEmphasis"/>
                                <w:lang w:val="en-US"/>
                              </w:rPr>
                            </w:pPr>
                            <w:r>
                              <w:rPr>
                                <w:rStyle w:val="SubtleEmphasis"/>
                                <w:lang w:val="en-US"/>
                              </w:rPr>
                              <w:t>Women and girls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3D324" id="_x0000_t202" coordsize="21600,21600" o:spt="202" path="m,l,21600r21600,l21600,xe">
                <v:stroke joinstyle="miter"/>
                <v:path gradientshapeok="t" o:connecttype="rect"/>
              </v:shapetype>
              <v:shape id="Text Box 2" o:spid="_x0000_s1026" type="#_x0000_t202" style="position:absolute;margin-left:291pt;margin-top:-22.75pt;width:176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" filled="f" strokecolor="#8e744b" strokeweight="1.5pt">
                <v:textbox>
                  <w:txbxContent>
                    <w:p w14:paraId="6567D4CD" w14:textId="77777777" w:rsidR="004438BF" w:rsidRPr="00357FA8" w:rsidRDefault="00357FA8" w:rsidP="00E03285">
                      <w:pPr>
                        <w:rPr>
                          <w:rStyle w:val="SubtleEmphasis"/>
                          <w:lang w:val="en-US"/>
                        </w:rPr>
                      </w:pPr>
                      <w:r>
                        <w:rPr>
                          <w:rStyle w:val="SubtleEmphasis"/>
                          <w:lang w:val="en-US"/>
                        </w:rPr>
                        <w:t>Women and girls</w:t>
                      </w:r>
                    </w:p>
                  </w:txbxContent>
                </v:textbox>
              </v:shape>
            </w:pict>
          </mc:Fallback>
        </mc:AlternateContent>
      </w:r>
    </w:p>
    <w:p w14:paraId="3DA82400" w14:textId="77777777" w:rsidR="00E26F28" w:rsidRDefault="00E26F28" w:rsidP="00E03285"/>
    <w:p w14:paraId="7679FBD9" w14:textId="64F7BC8A" w:rsidR="00227362" w:rsidRPr="00776DBA" w:rsidRDefault="00A947B7" w:rsidP="006A15DC">
      <w:pPr>
        <w:pStyle w:val="Title"/>
        <w:outlineLvl w:val="0"/>
        <w:rPr>
          <w:color w:val="9E2232"/>
        </w:rPr>
      </w:pPr>
      <w:r w:rsidRPr="00EF5A70">
        <w:rPr>
          <w:rStyle w:val="TitleChar"/>
          <w:color w:val="9E2232"/>
          <w:sz w:val="38"/>
          <w:szCs w:val="38"/>
        </w:rPr>
        <w:t>Understanding the needs of Aboriginal and Torres Strait Islander women and girls</w:t>
      </w:r>
      <w:r w:rsidR="00227362" w:rsidRPr="00776DBA">
        <w:rPr>
          <w:color w:val="9E2232"/>
        </w:rPr>
        <w:br/>
      </w:r>
      <w:r w:rsidR="00357FA8" w:rsidRPr="00EF5A70">
        <w:rPr>
          <w:rStyle w:val="SubtitleChar"/>
          <w:caps w:val="0"/>
          <w:color w:val="9E2232"/>
          <w:sz w:val="26"/>
          <w:szCs w:val="26"/>
        </w:rPr>
        <w:t xml:space="preserve">a joint project with </w:t>
      </w:r>
      <w:r w:rsidR="00912A5B" w:rsidRPr="00EF5A70">
        <w:rPr>
          <w:rStyle w:val="SubtitleChar"/>
          <w:caps w:val="0"/>
          <w:color w:val="9E2232"/>
          <w:sz w:val="26"/>
          <w:szCs w:val="26"/>
        </w:rPr>
        <w:t>the Australian Human Rights Commission</w:t>
      </w:r>
    </w:p>
    <w:p w14:paraId="40BFAA98" w14:textId="3327EC35" w:rsidR="00227362" w:rsidRPr="00E1693D" w:rsidRDefault="00227362" w:rsidP="00E03285">
      <w:pPr>
        <w:rPr>
          <w:sz w:val="6"/>
          <w:szCs w:val="6"/>
        </w:rPr>
      </w:pPr>
      <w:r>
        <w:rPr>
          <w:noProof/>
          <w:lang w:val="en-AU" w:eastAsia="en-AU"/>
        </w:rPr>
        <mc:AlternateContent>
          <mc:Choice Requires="wps">
            <w:drawing>
              <wp:anchor distT="0" distB="0" distL="114300" distR="114300" simplePos="0" relativeHeight="251665408" behindDoc="0" locked="0" layoutInCell="1" allowOverlap="1" wp14:anchorId="3EFE5712" wp14:editId="3E5F14DF">
                <wp:simplePos x="0" y="0"/>
                <wp:positionH relativeFrom="margin">
                  <wp:align>right</wp:align>
                </wp:positionH>
                <wp:positionV relativeFrom="paragraph">
                  <wp:posOffset>16613</wp:posOffset>
                </wp:positionV>
                <wp:extent cx="6141809" cy="10571"/>
                <wp:effectExtent l="0" t="0" r="30480" b="27940"/>
                <wp:wrapNone/>
                <wp:docPr id="5" name="Straight Connector 5"/>
                <wp:cNvGraphicFramePr/>
                <a:graphic xmlns:a="http://schemas.openxmlformats.org/drawingml/2006/main">
                  <a:graphicData uri="http://schemas.microsoft.com/office/word/2010/wordprocessingShape">
                    <wps:wsp>
                      <wps:cNvCnPr/>
                      <wps:spPr>
                        <a:xfrm>
                          <a:off x="0" y="0"/>
                          <a:ext cx="6141809" cy="10571"/>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65FD5" id="Straight Connector 5"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2.4pt,1.3pt" to="91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" strokecolor="#8e744b" strokeweight="1.5pt">
                <w10:wrap anchorx="margin"/>
              </v:line>
            </w:pict>
          </mc:Fallback>
        </mc:AlternateContent>
      </w:r>
    </w:p>
    <w:p w14:paraId="14005F50" w14:textId="77777777" w:rsidR="00BE76F3" w:rsidRPr="006A15DC" w:rsidRDefault="003D7317" w:rsidP="006A15DC">
      <w:pPr>
        <w:pStyle w:val="Heading2"/>
      </w:pPr>
      <w:r w:rsidRPr="006A15DC">
        <w:t>context</w:t>
      </w:r>
    </w:p>
    <w:p w14:paraId="6D554E96" w14:textId="77777777" w:rsidR="00BE76F3" w:rsidRDefault="00D366E5" w:rsidP="00543604">
      <w:pPr>
        <w:spacing w:before="240" w:after="240"/>
      </w:pPr>
      <w:r>
        <w:t>The Australian Government is committed to u</w:t>
      </w:r>
      <w:r w:rsidR="00BE76F3">
        <w:t xml:space="preserve">nderstanding the issues facing both </w:t>
      </w:r>
      <w:r w:rsidR="003D7317">
        <w:t xml:space="preserve">Aboriginal and Torres Strait Islander </w:t>
      </w:r>
      <w:r w:rsidR="00BE76F3">
        <w:t>women and men</w:t>
      </w:r>
      <w:r w:rsidR="00A71435">
        <w:t xml:space="preserve"> </w:t>
      </w:r>
      <w:r>
        <w:t>to</w:t>
      </w:r>
      <w:r w:rsidR="00D86F1B">
        <w:t xml:space="preserve"> ensure they have the best chance to achieve their full potential</w:t>
      </w:r>
      <w:r w:rsidR="00DD44FA">
        <w:t>.</w:t>
      </w:r>
      <w:r w:rsidR="00DE1122">
        <w:t xml:space="preserve"> </w:t>
      </w:r>
    </w:p>
    <w:p w14:paraId="7CB4B81D" w14:textId="646C3620" w:rsidR="000A6E32" w:rsidRDefault="00D366E5" w:rsidP="00ED4D99">
      <w:pPr>
        <w:spacing w:before="240" w:after="240"/>
      </w:pPr>
      <w:r>
        <w:t xml:space="preserve">Recognising the critical needs of women and girls, the </w:t>
      </w:r>
      <w:r w:rsidR="00DE1122">
        <w:t xml:space="preserve">Minister for Indigenous Affairs </w:t>
      </w:r>
      <w:r>
        <w:t xml:space="preserve">has </w:t>
      </w:r>
      <w:r w:rsidR="00BE76F3" w:rsidRPr="000337D2">
        <w:t xml:space="preserve">commissioned </w:t>
      </w:r>
      <w:r w:rsidR="004C5D74" w:rsidRPr="000337D2">
        <w:t>the Aboriginal and Torres Strait Islan</w:t>
      </w:r>
      <w:r w:rsidR="00440E6E" w:rsidRPr="000337D2">
        <w:t>der Social Justice Commissioner</w:t>
      </w:r>
      <w:r w:rsidR="000337D2">
        <w:t xml:space="preserve">, </w:t>
      </w:r>
      <w:r w:rsidR="00BE76F3" w:rsidRPr="000337D2">
        <w:t xml:space="preserve">Ms </w:t>
      </w:r>
      <w:r w:rsidR="004C5D74" w:rsidRPr="000337D2">
        <w:t xml:space="preserve">June </w:t>
      </w:r>
      <w:r w:rsidR="00BE76F3" w:rsidRPr="000337D2">
        <w:t xml:space="preserve">Oscar </w:t>
      </w:r>
      <w:r w:rsidR="004C5D74" w:rsidRPr="000337D2">
        <w:t>AO</w:t>
      </w:r>
      <w:r w:rsidR="001B11ED" w:rsidRPr="000337D2">
        <w:t xml:space="preserve"> and her team of staff at the Australian Human Rights Commission</w:t>
      </w:r>
      <w:r w:rsidR="000337D2" w:rsidRPr="000337D2">
        <w:t xml:space="preserve"> (the Commission)</w:t>
      </w:r>
      <w:r w:rsidR="004C5D74" w:rsidRPr="000337D2">
        <w:t xml:space="preserve">, </w:t>
      </w:r>
      <w:r w:rsidR="00BE76F3" w:rsidRPr="000337D2">
        <w:t>to</w:t>
      </w:r>
      <w:r w:rsidR="00BE76F3">
        <w:t xml:space="preserve"> work with Government to </w:t>
      </w:r>
      <w:r w:rsidR="000A6E32">
        <w:t xml:space="preserve">give voice to </w:t>
      </w:r>
      <w:r w:rsidR="00496E7C">
        <w:t>Aboriginal and Torres Strait Islander</w:t>
      </w:r>
      <w:r w:rsidR="00496E7C" w:rsidDel="00496E7C">
        <w:t xml:space="preserve"> </w:t>
      </w:r>
      <w:r w:rsidR="000A6E32">
        <w:t xml:space="preserve">women and girls’ perspectives on the critical factors impacting </w:t>
      </w:r>
      <w:r w:rsidR="00C97960">
        <w:t xml:space="preserve">on </w:t>
      </w:r>
      <w:r w:rsidR="000A6E32">
        <w:t>their security and success</w:t>
      </w:r>
      <w:r w:rsidR="00BE76F3">
        <w:t xml:space="preserve">. </w:t>
      </w:r>
    </w:p>
    <w:p w14:paraId="3C0838D5" w14:textId="77777777" w:rsidR="004E4CF5" w:rsidRDefault="0023333A" w:rsidP="00543604">
      <w:pPr>
        <w:spacing w:before="240" w:after="240"/>
        <w:rPr>
          <w:rStyle w:val="Emphasis"/>
          <w:i w:val="0"/>
        </w:rPr>
      </w:pPr>
      <w:r>
        <w:rPr>
          <w:rStyle w:val="Emphasis"/>
          <w:i w:val="0"/>
        </w:rPr>
        <w:t>Commissioner</w:t>
      </w:r>
      <w:r w:rsidR="000A6E32" w:rsidRPr="00357FA8">
        <w:rPr>
          <w:rStyle w:val="Emphasis"/>
          <w:i w:val="0"/>
        </w:rPr>
        <w:t xml:space="preserve"> Oscar</w:t>
      </w:r>
      <w:r w:rsidR="000A6E32">
        <w:rPr>
          <w:rStyle w:val="Emphasis"/>
          <w:i w:val="0"/>
        </w:rPr>
        <w:t xml:space="preserve">, a proud </w:t>
      </w:r>
      <w:proofErr w:type="spellStart"/>
      <w:r w:rsidR="000A6E32" w:rsidRPr="00DE1122">
        <w:rPr>
          <w:rStyle w:val="Emphasis"/>
          <w:i w:val="0"/>
        </w:rPr>
        <w:t>Bunuba</w:t>
      </w:r>
      <w:proofErr w:type="spellEnd"/>
      <w:r w:rsidR="000A6E32">
        <w:rPr>
          <w:rStyle w:val="Emphasis"/>
          <w:i w:val="0"/>
        </w:rPr>
        <w:t xml:space="preserve"> woman from Fitzroy Crossing, is</w:t>
      </w:r>
      <w:r w:rsidR="000A6E32" w:rsidRPr="00357FA8">
        <w:rPr>
          <w:rStyle w:val="Emphasis"/>
          <w:i w:val="0"/>
        </w:rPr>
        <w:t xml:space="preserve"> the first female Aboriginal and Torres Strait Islander Social Justice Commissioner. Ms Oscar</w:t>
      </w:r>
      <w:r w:rsidR="003C68A9" w:rsidRPr="00357FA8">
        <w:rPr>
          <w:rStyle w:val="Emphasis"/>
          <w:i w:val="0"/>
        </w:rPr>
        <w:t xml:space="preserve"> </w:t>
      </w:r>
      <w:r w:rsidR="000A6E32" w:rsidRPr="00357FA8">
        <w:rPr>
          <w:rStyle w:val="Emphasis"/>
          <w:i w:val="0"/>
        </w:rPr>
        <w:t xml:space="preserve">is a strong advocate for Indigenous languages, social justice, women’s issues, and </w:t>
      </w:r>
      <w:r w:rsidR="002C391C">
        <w:rPr>
          <w:rStyle w:val="Emphasis"/>
          <w:i w:val="0"/>
        </w:rPr>
        <w:t>reducing the incidence</w:t>
      </w:r>
      <w:r w:rsidR="000A6E32">
        <w:rPr>
          <w:rStyle w:val="Emphasis"/>
          <w:i w:val="0"/>
        </w:rPr>
        <w:t xml:space="preserve"> of</w:t>
      </w:r>
      <w:r w:rsidR="000A6E32" w:rsidRPr="00357FA8">
        <w:rPr>
          <w:rStyle w:val="Emphasis"/>
          <w:i w:val="0"/>
        </w:rPr>
        <w:t xml:space="preserve"> Foetal Alcohol Spectrum Disorder.</w:t>
      </w:r>
    </w:p>
    <w:p w14:paraId="22790671" w14:textId="28E9C553" w:rsidR="00593FE1" w:rsidRPr="006A15DC" w:rsidRDefault="00D366E5" w:rsidP="006A15DC">
      <w:pPr>
        <w:pStyle w:val="Heading3"/>
      </w:pPr>
      <w:r w:rsidRPr="006A15DC">
        <w:t xml:space="preserve">About </w:t>
      </w:r>
      <w:proofErr w:type="spellStart"/>
      <w:r w:rsidR="00EA56F8" w:rsidRPr="006A15DC">
        <w:t>Wiyi</w:t>
      </w:r>
      <w:proofErr w:type="spellEnd"/>
      <w:r w:rsidR="00EA56F8" w:rsidRPr="006A15DC">
        <w:t xml:space="preserve"> </w:t>
      </w:r>
      <w:proofErr w:type="spellStart"/>
      <w:r w:rsidR="00EA56F8" w:rsidRPr="006A15DC">
        <w:t>Yani</w:t>
      </w:r>
      <w:proofErr w:type="spellEnd"/>
      <w:r w:rsidR="00EA56F8" w:rsidRPr="006A15DC">
        <w:t xml:space="preserve"> U </w:t>
      </w:r>
      <w:proofErr w:type="spellStart"/>
      <w:r w:rsidR="00EA56F8" w:rsidRPr="006A15DC">
        <w:t>Thangani</w:t>
      </w:r>
      <w:proofErr w:type="spellEnd"/>
      <w:r w:rsidR="00EA56F8" w:rsidRPr="006A15DC">
        <w:t xml:space="preserve"> (Women’s Voices) ‘Securing Our Rights, Securing </w:t>
      </w:r>
      <w:r w:rsidR="009F6E24" w:rsidRPr="006A15DC">
        <w:t>O</w:t>
      </w:r>
      <w:r w:rsidR="00EA56F8" w:rsidRPr="006A15DC">
        <w:t xml:space="preserve">ur Future’ </w:t>
      </w:r>
    </w:p>
    <w:p w14:paraId="17F8E655" w14:textId="602AACE9" w:rsidR="00D366E5" w:rsidRDefault="004E4CF5" w:rsidP="00543604">
      <w:pPr>
        <w:spacing w:before="240" w:after="240"/>
      </w:pPr>
      <w:r w:rsidRPr="007D2636">
        <w:t xml:space="preserve">The </w:t>
      </w:r>
      <w:proofErr w:type="spellStart"/>
      <w:r w:rsidR="00EA56F8" w:rsidRPr="00EA56F8">
        <w:t>Wiyi</w:t>
      </w:r>
      <w:proofErr w:type="spellEnd"/>
      <w:r w:rsidR="00EA56F8" w:rsidRPr="00EA56F8">
        <w:t xml:space="preserve"> </w:t>
      </w:r>
      <w:proofErr w:type="spellStart"/>
      <w:r w:rsidR="00EA56F8" w:rsidRPr="00EA56F8">
        <w:t>Yani</w:t>
      </w:r>
      <w:proofErr w:type="spellEnd"/>
      <w:r w:rsidR="00EA56F8" w:rsidRPr="00EA56F8">
        <w:t xml:space="preserve"> U </w:t>
      </w:r>
      <w:proofErr w:type="spellStart"/>
      <w:r w:rsidR="00EA56F8" w:rsidRPr="00EA56F8">
        <w:t>Thangani</w:t>
      </w:r>
      <w:proofErr w:type="spellEnd"/>
      <w:r w:rsidR="00EA56F8" w:rsidRPr="00EA56F8">
        <w:t xml:space="preserve"> (Women’s Voices) ‘Securing Our Rights, Securing </w:t>
      </w:r>
      <w:r w:rsidR="009F6E24">
        <w:t>O</w:t>
      </w:r>
      <w:r w:rsidR="00EA56F8" w:rsidRPr="00EA56F8">
        <w:t>ur Future’</w:t>
      </w:r>
      <w:r w:rsidR="00EA56F8">
        <w:t xml:space="preserve"> </w:t>
      </w:r>
      <w:r w:rsidR="003C7AD0">
        <w:t>p</w:t>
      </w:r>
      <w:r w:rsidRPr="007D2636">
        <w:t xml:space="preserve">roject </w:t>
      </w:r>
      <w:r w:rsidR="00D366E5">
        <w:t>seeks to engage Aboriginal and Torres Strait Islander women and girls</w:t>
      </w:r>
      <w:r w:rsidR="00496E7C">
        <w:t xml:space="preserve"> across the country</w:t>
      </w:r>
      <w:r w:rsidR="00D366E5">
        <w:t xml:space="preserve"> through a strength-based consultation process</w:t>
      </w:r>
      <w:r w:rsidR="00496E7C">
        <w:t xml:space="preserve"> to better understand the issues that </w:t>
      </w:r>
      <w:r w:rsidR="00BE7CE1">
        <w:t xml:space="preserve">have the potential to </w:t>
      </w:r>
      <w:r w:rsidR="00496E7C" w:rsidRPr="007D2636">
        <w:t xml:space="preserve">effect </w:t>
      </w:r>
      <w:r w:rsidR="00BE7CE1">
        <w:t xml:space="preserve">positive </w:t>
      </w:r>
      <w:r w:rsidR="00496E7C" w:rsidRPr="007D2636">
        <w:t xml:space="preserve">change in </w:t>
      </w:r>
      <w:r w:rsidR="00496E7C">
        <w:t xml:space="preserve">their </w:t>
      </w:r>
      <w:r w:rsidR="00496E7C" w:rsidRPr="007D2636">
        <w:t>personal security, socio-economic security and cultural security</w:t>
      </w:r>
      <w:r w:rsidR="00496E7C">
        <w:t>.</w:t>
      </w:r>
      <w:r w:rsidR="00150D0E">
        <w:t xml:space="preserve"> </w:t>
      </w:r>
    </w:p>
    <w:p w14:paraId="42A91715" w14:textId="77777777" w:rsidR="007E63B4" w:rsidRPr="007D2636" w:rsidRDefault="00D366E5" w:rsidP="00543604">
      <w:pPr>
        <w:spacing w:before="240" w:after="240"/>
      </w:pPr>
      <w:r>
        <w:t>Th</w:t>
      </w:r>
      <w:r w:rsidR="00496E7C">
        <w:t>e</w:t>
      </w:r>
      <w:r>
        <w:t xml:space="preserve"> </w:t>
      </w:r>
      <w:r w:rsidR="00496E7C">
        <w:t>P</w:t>
      </w:r>
      <w:r>
        <w:t xml:space="preserve">roject will build on the 1986 </w:t>
      </w:r>
      <w:r>
        <w:rPr>
          <w:i/>
          <w:iCs/>
        </w:rPr>
        <w:t>Women’s Business</w:t>
      </w:r>
      <w:r>
        <w:t xml:space="preserve"> report, and reflect on the status of Aboriginal and Torres Strait Islander women and girls over the last 31 years</w:t>
      </w:r>
      <w:r w:rsidR="00496E7C">
        <w:t xml:space="preserve">, with the key objectives to: </w:t>
      </w:r>
    </w:p>
    <w:p w14:paraId="6BE7500D" w14:textId="77777777" w:rsidR="00593FE1" w:rsidRDefault="002E2D03" w:rsidP="00543604">
      <w:pPr>
        <w:pStyle w:val="ListParagraph"/>
        <w:numPr>
          <w:ilvl w:val="0"/>
          <w:numId w:val="20"/>
        </w:numPr>
        <w:spacing w:before="240" w:after="240"/>
        <w:ind w:left="714" w:hanging="357"/>
        <w:contextualSpacing w:val="0"/>
      </w:pPr>
      <w:r w:rsidRPr="002E2D03">
        <w:t xml:space="preserve">Capture the voices of Aboriginal and Torres Strait Islander women and girls with respect to their cultural, socio-economic and personal security, their key priorities, and the principles that they believe </w:t>
      </w:r>
      <w:r w:rsidR="00BE7CE1">
        <w:t>would contribute to</w:t>
      </w:r>
      <w:r w:rsidRPr="002E2D03">
        <w:t xml:space="preserve"> </w:t>
      </w:r>
      <w:r w:rsidR="00D91460">
        <w:t xml:space="preserve">long-lasting change. </w:t>
      </w:r>
    </w:p>
    <w:p w14:paraId="23F6F13E" w14:textId="77777777" w:rsidR="00593FE1" w:rsidRDefault="007E63B4" w:rsidP="00543604">
      <w:pPr>
        <w:pStyle w:val="ListParagraph"/>
        <w:numPr>
          <w:ilvl w:val="0"/>
          <w:numId w:val="20"/>
        </w:numPr>
        <w:spacing w:before="240" w:after="240"/>
        <w:ind w:left="714" w:hanging="357"/>
        <w:contextualSpacing w:val="0"/>
      </w:pPr>
      <w:r w:rsidRPr="007D2636">
        <w:t xml:space="preserve">Elevate the voice of Aboriginal and Torres Strait Islander women and girls </w:t>
      </w:r>
      <w:r w:rsidR="00ED17C0">
        <w:t xml:space="preserve">through </w:t>
      </w:r>
      <w:r w:rsidRPr="007D2636">
        <w:t>a human-</w:t>
      </w:r>
      <w:proofErr w:type="gramStart"/>
      <w:r w:rsidRPr="007D2636">
        <w:t>rights-based</w:t>
      </w:r>
      <w:proofErr w:type="gramEnd"/>
      <w:r w:rsidRPr="007D2636">
        <w:t xml:space="preserve"> process which is accessible</w:t>
      </w:r>
      <w:r w:rsidR="00EF5A70">
        <w:t xml:space="preserve"> and</w:t>
      </w:r>
      <w:r w:rsidRPr="007D2636">
        <w:t xml:space="preserve"> relevant to their lived </w:t>
      </w:r>
      <w:r w:rsidR="00F45AC4" w:rsidRPr="007D2636">
        <w:t>reality</w:t>
      </w:r>
      <w:r w:rsidR="00F45AC4">
        <w:t>, and contributes to their empowerment</w:t>
      </w:r>
      <w:r w:rsidRPr="007D2636">
        <w:t xml:space="preserve">. </w:t>
      </w:r>
    </w:p>
    <w:p w14:paraId="5391AE5D" w14:textId="77777777" w:rsidR="00737334" w:rsidRDefault="007E63B4" w:rsidP="00543604">
      <w:pPr>
        <w:pStyle w:val="ListParagraph"/>
        <w:numPr>
          <w:ilvl w:val="0"/>
          <w:numId w:val="20"/>
        </w:numPr>
        <w:spacing w:before="240" w:after="240"/>
      </w:pPr>
      <w:r w:rsidRPr="007D2636">
        <w:t xml:space="preserve">Provide </w:t>
      </w:r>
      <w:r w:rsidR="002E2D03">
        <w:t>credible evidence</w:t>
      </w:r>
      <w:r w:rsidRPr="007D2636">
        <w:t xml:space="preserve"> and set out clear guidance for governments to improve their capacity to support Aboriginal and Torres Strait Islander women and girls as active citizens and positive change makers, and the best-practice considerations that need to be </w:t>
      </w:r>
      <w:r w:rsidR="001B03AE">
        <w:t>established</w:t>
      </w:r>
      <w:r w:rsidR="001B03AE" w:rsidRPr="007D2636">
        <w:t xml:space="preserve"> </w:t>
      </w:r>
      <w:r w:rsidRPr="007D2636">
        <w:t xml:space="preserve">throughout government policies and programs. </w:t>
      </w:r>
    </w:p>
    <w:p w14:paraId="34F3D493" w14:textId="77777777" w:rsidR="00103D86" w:rsidRDefault="004E4CF5" w:rsidP="00103D86">
      <w:pPr>
        <w:spacing w:after="120"/>
      </w:pPr>
      <w:r w:rsidRPr="00DD44FA">
        <w:lastRenderedPageBreak/>
        <w:t xml:space="preserve">The Project proposes a human-rights based </w:t>
      </w:r>
      <w:r w:rsidR="007E63B4" w:rsidRPr="00DD44FA">
        <w:t xml:space="preserve">framework </w:t>
      </w:r>
      <w:r w:rsidR="007D2636" w:rsidRPr="00DD44FA">
        <w:t xml:space="preserve">that incorporates a strength-based </w:t>
      </w:r>
      <w:r w:rsidR="007E63B4" w:rsidRPr="00DD44FA">
        <w:t>approach</w:t>
      </w:r>
      <w:r w:rsidRPr="00DD44FA">
        <w:t>, drawing on the Convention on the Elimination of all forms of Discrimination against Women (CEDAW)</w:t>
      </w:r>
      <w:r w:rsidR="000A0DAE" w:rsidRPr="00DD44FA">
        <w:t>, the United Nations Convention on the Rights of the Child</w:t>
      </w:r>
      <w:r w:rsidR="00EF5A70" w:rsidRPr="00DD44FA">
        <w:t xml:space="preserve"> (UNCROC)</w:t>
      </w:r>
      <w:r w:rsidR="000A0DAE" w:rsidRPr="00DD44FA">
        <w:t>,</w:t>
      </w:r>
      <w:r w:rsidRPr="00DD44FA">
        <w:t xml:space="preserve"> and the United Nations Declaration on the Rights of Indigenous Peoples</w:t>
      </w:r>
      <w:r w:rsidR="00737334" w:rsidRPr="00DD44FA">
        <w:t xml:space="preserve"> (UNDRIP)</w:t>
      </w:r>
      <w:r w:rsidRPr="00DD44FA">
        <w:t>.</w:t>
      </w:r>
      <w:r w:rsidR="001C7A78" w:rsidRPr="00DD44FA">
        <w:t xml:space="preserve"> </w:t>
      </w:r>
    </w:p>
    <w:p w14:paraId="0CC495A9" w14:textId="58159078" w:rsidR="00103D86" w:rsidRDefault="009D2406" w:rsidP="00103D86">
      <w:pPr>
        <w:spacing w:after="120"/>
      </w:pPr>
      <w:r w:rsidRPr="00DD44FA">
        <w:t xml:space="preserve">Reflecting these international frameworks, </w:t>
      </w:r>
      <w:r w:rsidR="00DA5AB1" w:rsidRPr="00DD44FA">
        <w:rPr>
          <w:rStyle w:val="Emphasis"/>
          <w:i w:val="0"/>
        </w:rPr>
        <w:t>the project will be carried out in a manner consistent with the best interests of the children and young people</w:t>
      </w:r>
      <w:r w:rsidR="00103D86">
        <w:rPr>
          <w:rStyle w:val="Emphasis"/>
          <w:i w:val="0"/>
        </w:rPr>
        <w:t>, and its g</w:t>
      </w:r>
      <w:r w:rsidR="00103D86">
        <w:t>uiding principles will be:</w:t>
      </w:r>
    </w:p>
    <w:p w14:paraId="6CAE1D4E" w14:textId="77777777" w:rsidR="00103D86" w:rsidRDefault="00103D86" w:rsidP="00103D86">
      <w:pPr>
        <w:pStyle w:val="ListParagraph"/>
        <w:numPr>
          <w:ilvl w:val="0"/>
          <w:numId w:val="24"/>
        </w:numPr>
        <w:textAlignment w:val="auto"/>
      </w:pPr>
      <w:r>
        <w:t>self-determination</w:t>
      </w:r>
    </w:p>
    <w:p w14:paraId="6EA719EA" w14:textId="77777777" w:rsidR="00103D86" w:rsidRDefault="00103D86" w:rsidP="00103D86">
      <w:pPr>
        <w:pStyle w:val="ListParagraph"/>
        <w:numPr>
          <w:ilvl w:val="0"/>
          <w:numId w:val="24"/>
        </w:numPr>
        <w:textAlignment w:val="auto"/>
      </w:pPr>
      <w:r>
        <w:t>participation in decision-making and free, prior and informed consent</w:t>
      </w:r>
    </w:p>
    <w:p w14:paraId="1B9A2B75" w14:textId="77777777" w:rsidR="00103D86" w:rsidRDefault="00103D86" w:rsidP="00103D86">
      <w:pPr>
        <w:pStyle w:val="ListParagraph"/>
        <w:numPr>
          <w:ilvl w:val="0"/>
          <w:numId w:val="24"/>
        </w:numPr>
        <w:textAlignment w:val="auto"/>
      </w:pPr>
      <w:r>
        <w:t>non-discrimination and equality</w:t>
      </w:r>
    </w:p>
    <w:p w14:paraId="16DB13A2" w14:textId="476D526F" w:rsidR="00D86F1B" w:rsidRPr="00103D86" w:rsidRDefault="00103D86" w:rsidP="00103D86">
      <w:pPr>
        <w:pStyle w:val="ListParagraph"/>
        <w:numPr>
          <w:ilvl w:val="0"/>
          <w:numId w:val="24"/>
        </w:numPr>
        <w:spacing w:after="120"/>
        <w:ind w:left="720" w:hanging="357"/>
        <w:textAlignment w:val="auto"/>
        <w:rPr>
          <w:rStyle w:val="Emphasis"/>
          <w:i w:val="0"/>
        </w:rPr>
      </w:pPr>
      <w:proofErr w:type="gramStart"/>
      <w:r>
        <w:t>respect</w:t>
      </w:r>
      <w:proofErr w:type="gramEnd"/>
      <w:r>
        <w:t xml:space="preserve"> for and protection of culture.</w:t>
      </w:r>
    </w:p>
    <w:p w14:paraId="6D8CEC44" w14:textId="77777777" w:rsidR="00E51051" w:rsidRPr="00824557" w:rsidRDefault="00824557" w:rsidP="006A15DC">
      <w:pPr>
        <w:spacing w:before="240" w:after="240"/>
        <w:outlineLvl w:val="2"/>
        <w:rPr>
          <w:i/>
          <w:u w:val="single"/>
        </w:rPr>
      </w:pPr>
      <w:r>
        <w:rPr>
          <w:i/>
          <w:u w:val="single"/>
        </w:rPr>
        <w:t>Consultation and g</w:t>
      </w:r>
      <w:r w:rsidR="00E51051" w:rsidRPr="00824557">
        <w:rPr>
          <w:i/>
          <w:u w:val="single"/>
        </w:rPr>
        <w:t>overnance</w:t>
      </w:r>
    </w:p>
    <w:p w14:paraId="5250D24E" w14:textId="77777777" w:rsidR="007E63B4" w:rsidRDefault="007D2636" w:rsidP="00543604">
      <w:pPr>
        <w:spacing w:before="240" w:after="240"/>
      </w:pPr>
      <w:r>
        <w:t xml:space="preserve">The </w:t>
      </w:r>
      <w:r w:rsidR="00496E7C">
        <w:t xml:space="preserve">Commission will lead an extensive consultation process from December 2017 and over 2018. Face-to-face consultations will be led by Ms Oscar </w:t>
      </w:r>
      <w:r w:rsidR="007C3B75">
        <w:t xml:space="preserve">and her team </w:t>
      </w:r>
      <w:r w:rsidR="00496E7C">
        <w:t>across major cities and selected regional and remot</w:t>
      </w:r>
      <w:r w:rsidR="00227DE9">
        <w:t xml:space="preserve">e locations. </w:t>
      </w:r>
      <w:r w:rsidR="007E63B4">
        <w:t>Consultations will seek to build connections with Indigenous women and girls and provide a safe forum for them to describe what is important to their cultural, socio-economic and personal security, along with their aspirations and perspectives on the empowerment of Indigenous women.</w:t>
      </w:r>
      <w:r w:rsidR="007A4BF2" w:rsidRPr="007A4BF2">
        <w:t xml:space="preserve"> </w:t>
      </w:r>
      <w:r w:rsidR="007A4BF2">
        <w:t>A website, social media presence and online submissions process will also be established.</w:t>
      </w:r>
    </w:p>
    <w:p w14:paraId="01A0DFDE" w14:textId="77777777" w:rsidR="00E51051" w:rsidRDefault="007D2636" w:rsidP="00543604">
      <w:pPr>
        <w:spacing w:before="240" w:after="240"/>
      </w:pPr>
      <w:r>
        <w:t xml:space="preserve">A project advisory group will </w:t>
      </w:r>
      <w:r w:rsidR="00227DE9">
        <w:t>work with Commissioner</w:t>
      </w:r>
      <w:r w:rsidR="00CA7EE9">
        <w:t xml:space="preserve"> Oscar</w:t>
      </w:r>
      <w:r w:rsidR="009D2406">
        <w:t xml:space="preserve"> </w:t>
      </w:r>
      <w:r w:rsidR="00227DE9">
        <w:t xml:space="preserve">and her team </w:t>
      </w:r>
      <w:r w:rsidR="009D2406">
        <w:t xml:space="preserve">and </w:t>
      </w:r>
      <w:r>
        <w:t xml:space="preserve">provide regular advice on the development of the project. </w:t>
      </w:r>
      <w:r w:rsidR="000337D2">
        <w:t>This</w:t>
      </w:r>
      <w:r w:rsidR="001C7A78">
        <w:t xml:space="preserve"> </w:t>
      </w:r>
      <w:r>
        <w:t xml:space="preserve">group will be made up of strong </w:t>
      </w:r>
      <w:r w:rsidR="00E3702E">
        <w:t xml:space="preserve">Aboriginal and Torres Strait Islander </w:t>
      </w:r>
      <w:r>
        <w:t xml:space="preserve">women </w:t>
      </w:r>
      <w:r w:rsidR="00496E7C">
        <w:t xml:space="preserve">representing </w:t>
      </w:r>
      <w:r w:rsidR="00D91460">
        <w:t>important sectors</w:t>
      </w:r>
      <w:r w:rsidR="00496E7C">
        <w:t xml:space="preserve"> such as </w:t>
      </w:r>
      <w:r w:rsidR="00824557">
        <w:t xml:space="preserve">government, </w:t>
      </w:r>
      <w:r w:rsidR="001B11ED">
        <w:t xml:space="preserve">justice, </w:t>
      </w:r>
      <w:r w:rsidR="00496E7C">
        <w:t xml:space="preserve">health, </w:t>
      </w:r>
      <w:r w:rsidR="00227DE9">
        <w:t>education</w:t>
      </w:r>
      <w:r w:rsidR="00EF5A70">
        <w:t xml:space="preserve">, </w:t>
      </w:r>
      <w:r w:rsidR="00227DE9">
        <w:t>community development and</w:t>
      </w:r>
      <w:r w:rsidR="00496E7C">
        <w:t xml:space="preserve"> </w:t>
      </w:r>
      <w:r w:rsidR="00227DE9">
        <w:t>business</w:t>
      </w:r>
      <w:r w:rsidR="00496E7C">
        <w:t>.</w:t>
      </w:r>
    </w:p>
    <w:p w14:paraId="13B8FFD9" w14:textId="77777777" w:rsidR="000A6E32" w:rsidRDefault="000220FD" w:rsidP="00543604">
      <w:pPr>
        <w:spacing w:before="240" w:after="240"/>
      </w:pPr>
      <w:r>
        <w:t>Findings</w:t>
      </w:r>
      <w:r w:rsidR="00A71435">
        <w:t xml:space="preserve"> will </w:t>
      </w:r>
      <w:r w:rsidR="004C5D74">
        <w:t>inform the</w:t>
      </w:r>
      <w:r w:rsidR="00BE76F3" w:rsidRPr="00BE76F3">
        <w:t xml:space="preserve"> development of </w:t>
      </w:r>
      <w:r w:rsidR="00A71435">
        <w:t xml:space="preserve">a positive Government agenda </w:t>
      </w:r>
      <w:r w:rsidR="003D7317">
        <w:t>to support the safety and empowerment of</w:t>
      </w:r>
      <w:r w:rsidR="00A71435">
        <w:t xml:space="preserve"> Aboriginal and Torres Strait Islander women and girls, </w:t>
      </w:r>
      <w:r w:rsidR="00BE76F3" w:rsidRPr="00BE76F3">
        <w:t>and inform key policies and programmes such as the Closing the Gap refresh, future investment under the Indigenous Advancement Strategy</w:t>
      </w:r>
      <w:r w:rsidR="00E3702E">
        <w:t xml:space="preserve"> and development of the Fourth Action Plan of the </w:t>
      </w:r>
      <w:r w:rsidR="00E3702E" w:rsidRPr="00824557">
        <w:rPr>
          <w:i/>
        </w:rPr>
        <w:t>National Plan to Reduce Violence Against Women and Their Children</w:t>
      </w:r>
      <w:r w:rsidR="00BE76F3" w:rsidRPr="00BE76F3">
        <w:t xml:space="preserve">. </w:t>
      </w:r>
    </w:p>
    <w:p w14:paraId="3B3BE427" w14:textId="77777777" w:rsidR="00E51051" w:rsidRPr="00824557" w:rsidRDefault="00E51051" w:rsidP="006A15DC">
      <w:pPr>
        <w:spacing w:before="240" w:after="240"/>
        <w:outlineLvl w:val="2"/>
        <w:rPr>
          <w:i/>
          <w:u w:val="single"/>
        </w:rPr>
      </w:pPr>
      <w:r w:rsidRPr="00824557">
        <w:rPr>
          <w:i/>
          <w:u w:val="single"/>
        </w:rPr>
        <w:t>How you can get involved</w:t>
      </w:r>
    </w:p>
    <w:p w14:paraId="03AC739E" w14:textId="77777777" w:rsidR="00967B56" w:rsidRDefault="001459CD" w:rsidP="00543604">
      <w:pPr>
        <w:spacing w:before="240" w:after="240"/>
      </w:pPr>
      <w:r>
        <w:t xml:space="preserve">The consultation process is part on the ongoing process to drive positive change for Indigenous women, girls and their families. </w:t>
      </w:r>
      <w:r w:rsidR="00824557">
        <w:t>The Department of the Prime Minister and Cabinet will work closely with Commonwealth agencies, and State and Territory Governments to ensure feedback received during the consultations is regularly provided to agencies help to inform policy and program development, and implementa</w:t>
      </w:r>
      <w:bookmarkStart w:id="0" w:name="_GoBack"/>
      <w:bookmarkEnd w:id="0"/>
      <w:r w:rsidR="00824557">
        <w:t>tion priorities</w:t>
      </w:r>
      <w:r w:rsidR="00E60831">
        <w:t>.</w:t>
      </w:r>
    </w:p>
    <w:p w14:paraId="09DC1C1D" w14:textId="77777777" w:rsidR="00150D0E" w:rsidRPr="00A53263" w:rsidRDefault="004867F3" w:rsidP="00543604">
      <w:pPr>
        <w:spacing w:before="240" w:after="240"/>
        <w:rPr>
          <w:rStyle w:val="Emphasis"/>
          <w:i w:val="0"/>
        </w:rPr>
      </w:pPr>
      <w:r w:rsidRPr="00DD44FA">
        <w:rPr>
          <w:rStyle w:val="Emphasis"/>
          <w:i w:val="0"/>
        </w:rPr>
        <w:t>T</w:t>
      </w:r>
      <w:r w:rsidR="00550059" w:rsidRPr="00DD44FA">
        <w:rPr>
          <w:rStyle w:val="Emphasis"/>
          <w:i w:val="0"/>
        </w:rPr>
        <w:t xml:space="preserve">he Commission </w:t>
      </w:r>
      <w:r w:rsidRPr="00DD44FA">
        <w:rPr>
          <w:rStyle w:val="Emphasis"/>
          <w:i w:val="0"/>
        </w:rPr>
        <w:t>has noted that</w:t>
      </w:r>
      <w:r w:rsidR="00CB4898" w:rsidRPr="00DD44FA">
        <w:rPr>
          <w:rStyle w:val="Emphasis"/>
          <w:i w:val="0"/>
        </w:rPr>
        <w:t xml:space="preserve"> systemic change</w:t>
      </w:r>
      <w:r w:rsidR="00A46561" w:rsidRPr="00DD44FA">
        <w:rPr>
          <w:rStyle w:val="Emphasis"/>
          <w:i w:val="0"/>
        </w:rPr>
        <w:t xml:space="preserve"> </w:t>
      </w:r>
      <w:r w:rsidR="00BB4C13" w:rsidRPr="00DD44FA">
        <w:rPr>
          <w:rStyle w:val="Emphasis"/>
          <w:i w:val="0"/>
        </w:rPr>
        <w:t>will not</w:t>
      </w:r>
      <w:r w:rsidR="007C5688" w:rsidRPr="00DD44FA">
        <w:rPr>
          <w:rStyle w:val="Emphasis"/>
          <w:i w:val="0"/>
        </w:rPr>
        <w:t xml:space="preserve"> </w:t>
      </w:r>
      <w:r w:rsidR="00DA5AB1" w:rsidRPr="00DD44FA">
        <w:rPr>
          <w:rStyle w:val="Emphasis"/>
          <w:i w:val="0"/>
        </w:rPr>
        <w:t xml:space="preserve">come about </w:t>
      </w:r>
      <w:r w:rsidR="00550059" w:rsidRPr="00DD44FA">
        <w:rPr>
          <w:rStyle w:val="Emphasis"/>
          <w:i w:val="0"/>
        </w:rPr>
        <w:t xml:space="preserve">as a result of consultation </w:t>
      </w:r>
      <w:r w:rsidR="007A4BF2" w:rsidRPr="00DD44FA">
        <w:rPr>
          <w:rStyle w:val="Emphasis"/>
          <w:i w:val="0"/>
        </w:rPr>
        <w:t>and reporting in isolation</w:t>
      </w:r>
      <w:r w:rsidR="00607C91" w:rsidRPr="00DD44FA">
        <w:rPr>
          <w:rStyle w:val="Emphasis"/>
          <w:i w:val="0"/>
        </w:rPr>
        <w:t xml:space="preserve">. </w:t>
      </w:r>
      <w:r w:rsidR="00BB4C13" w:rsidRPr="00DD44FA">
        <w:rPr>
          <w:rStyle w:val="Emphasis"/>
          <w:i w:val="0"/>
        </w:rPr>
        <w:t xml:space="preserve">The </w:t>
      </w:r>
      <w:r w:rsidRPr="00DD44FA">
        <w:rPr>
          <w:rStyle w:val="Emphasis"/>
          <w:i w:val="0"/>
        </w:rPr>
        <w:t xml:space="preserve">Aboriginal and Torres Strait Islander Social Justice Commissioner </w:t>
      </w:r>
      <w:r w:rsidR="00BB4C13" w:rsidRPr="00DD44FA">
        <w:rPr>
          <w:rStyle w:val="Emphasis"/>
          <w:i w:val="0"/>
        </w:rPr>
        <w:t xml:space="preserve">has therefore proposed that, pending the availability of resources, this </w:t>
      </w:r>
      <w:r w:rsidR="00150D0E" w:rsidRPr="00DD44FA">
        <w:rPr>
          <w:rStyle w:val="Emphasis"/>
          <w:i w:val="0"/>
        </w:rPr>
        <w:t xml:space="preserve">project </w:t>
      </w:r>
      <w:r w:rsidR="005A719F">
        <w:rPr>
          <w:rStyle w:val="Emphasis"/>
          <w:i w:val="0"/>
        </w:rPr>
        <w:t xml:space="preserve">will </w:t>
      </w:r>
      <w:r w:rsidR="00BB4C13" w:rsidRPr="00DD44FA">
        <w:rPr>
          <w:rStyle w:val="Emphasis"/>
          <w:i w:val="0"/>
        </w:rPr>
        <w:t>form the</w:t>
      </w:r>
      <w:r w:rsidR="00150D0E" w:rsidRPr="00DD44FA">
        <w:rPr>
          <w:rStyle w:val="Emphasis"/>
          <w:i w:val="0"/>
        </w:rPr>
        <w:t xml:space="preserve"> first phase of a </w:t>
      </w:r>
      <w:r w:rsidR="00A53263" w:rsidRPr="00DD44FA">
        <w:rPr>
          <w:rStyle w:val="Emphasis"/>
          <w:i w:val="0"/>
        </w:rPr>
        <w:t>longer process</w:t>
      </w:r>
      <w:r w:rsidR="0012774A" w:rsidRPr="00DD44FA">
        <w:rPr>
          <w:rStyle w:val="Emphasis"/>
          <w:i w:val="0"/>
        </w:rPr>
        <w:t>.</w:t>
      </w:r>
      <w:r w:rsidR="00A53263" w:rsidRPr="00DD44FA">
        <w:rPr>
          <w:rStyle w:val="Emphasis"/>
          <w:i w:val="0"/>
        </w:rPr>
        <w:t xml:space="preserve"> </w:t>
      </w:r>
      <w:r w:rsidR="0012774A" w:rsidRPr="00DD44FA">
        <w:rPr>
          <w:rStyle w:val="Emphasis"/>
          <w:i w:val="0"/>
        </w:rPr>
        <w:t>Subsequent phases could potentially focus on</w:t>
      </w:r>
      <w:r w:rsidR="00A53263" w:rsidRPr="00DD44FA">
        <w:rPr>
          <w:rStyle w:val="Emphasis"/>
          <w:i w:val="0"/>
        </w:rPr>
        <w:t xml:space="preserve"> </w:t>
      </w:r>
      <w:r w:rsidR="00A46561" w:rsidRPr="00DD44FA">
        <w:rPr>
          <w:rStyle w:val="Emphasis"/>
          <w:i w:val="0"/>
        </w:rPr>
        <w:t>capacity</w:t>
      </w:r>
      <w:r w:rsidR="00DA5AB1" w:rsidRPr="00DD44FA">
        <w:rPr>
          <w:rStyle w:val="Emphasis"/>
          <w:i w:val="0"/>
        </w:rPr>
        <w:t>-building</w:t>
      </w:r>
      <w:r w:rsidR="00127D73" w:rsidRPr="00DD44FA">
        <w:rPr>
          <w:rStyle w:val="Emphasis"/>
          <w:i w:val="0"/>
        </w:rPr>
        <w:t xml:space="preserve"> within communities</w:t>
      </w:r>
      <w:r w:rsidR="00A53263" w:rsidRPr="00DD44FA">
        <w:rPr>
          <w:rStyle w:val="Emphasis"/>
          <w:i w:val="0"/>
        </w:rPr>
        <w:t xml:space="preserve">, </w:t>
      </w:r>
      <w:r w:rsidR="00CB4898" w:rsidRPr="00DD44FA">
        <w:rPr>
          <w:rStyle w:val="Emphasis"/>
          <w:i w:val="0"/>
        </w:rPr>
        <w:t>government</w:t>
      </w:r>
      <w:r w:rsidR="00A53263" w:rsidRPr="00DD44FA">
        <w:rPr>
          <w:rStyle w:val="Emphasis"/>
          <w:i w:val="0"/>
        </w:rPr>
        <w:t xml:space="preserve"> departments</w:t>
      </w:r>
      <w:r w:rsidR="00CB4898" w:rsidRPr="00DD44FA">
        <w:rPr>
          <w:rStyle w:val="Emphasis"/>
          <w:i w:val="0"/>
        </w:rPr>
        <w:t xml:space="preserve"> and non-government organisations</w:t>
      </w:r>
      <w:r w:rsidR="00A53263" w:rsidRPr="00DD44FA">
        <w:rPr>
          <w:rStyle w:val="Emphasis"/>
          <w:i w:val="0"/>
        </w:rPr>
        <w:t>,</w:t>
      </w:r>
      <w:r w:rsidR="007C5688" w:rsidRPr="00DD44FA">
        <w:rPr>
          <w:rStyle w:val="Emphasis"/>
          <w:i w:val="0"/>
        </w:rPr>
        <w:t xml:space="preserve"> and </w:t>
      </w:r>
      <w:r w:rsidR="00550059" w:rsidRPr="00DD44FA">
        <w:rPr>
          <w:rStyle w:val="Emphasis"/>
          <w:i w:val="0"/>
        </w:rPr>
        <w:t xml:space="preserve">the </w:t>
      </w:r>
      <w:r w:rsidR="007C5688" w:rsidRPr="00DD44FA">
        <w:rPr>
          <w:rStyle w:val="Emphasis"/>
          <w:i w:val="0"/>
        </w:rPr>
        <w:t>develop</w:t>
      </w:r>
      <w:r w:rsidR="00550059" w:rsidRPr="00DD44FA">
        <w:rPr>
          <w:rStyle w:val="Emphasis"/>
          <w:i w:val="0"/>
        </w:rPr>
        <w:t>ment</w:t>
      </w:r>
      <w:r w:rsidR="007C5688" w:rsidRPr="00DD44FA">
        <w:rPr>
          <w:rStyle w:val="Emphasis"/>
          <w:i w:val="0"/>
        </w:rPr>
        <w:t xml:space="preserve"> </w:t>
      </w:r>
      <w:r w:rsidR="0012774A" w:rsidRPr="00DD44FA">
        <w:rPr>
          <w:rStyle w:val="Emphasis"/>
          <w:i w:val="0"/>
        </w:rPr>
        <w:t>of community-</w:t>
      </w:r>
      <w:r w:rsidR="00A53263" w:rsidRPr="00DD44FA">
        <w:rPr>
          <w:rStyle w:val="Emphasis"/>
          <w:i w:val="0"/>
        </w:rPr>
        <w:t xml:space="preserve">centred </w:t>
      </w:r>
      <w:r w:rsidR="0012774A" w:rsidRPr="00DD44FA">
        <w:rPr>
          <w:rStyle w:val="Emphasis"/>
          <w:i w:val="0"/>
        </w:rPr>
        <w:t>and human rights-</w:t>
      </w:r>
      <w:r w:rsidR="00790D99" w:rsidRPr="00DD44FA">
        <w:rPr>
          <w:rStyle w:val="Emphasis"/>
          <w:i w:val="0"/>
        </w:rPr>
        <w:t xml:space="preserve">based </w:t>
      </w:r>
      <w:r w:rsidR="007C5688" w:rsidRPr="00DD44FA">
        <w:rPr>
          <w:rStyle w:val="Emphasis"/>
          <w:i w:val="0"/>
        </w:rPr>
        <w:t>p</w:t>
      </w:r>
      <w:r w:rsidR="0012774A" w:rsidRPr="00DD44FA">
        <w:rPr>
          <w:rStyle w:val="Emphasis"/>
          <w:i w:val="0"/>
        </w:rPr>
        <w:t xml:space="preserve">artnership, </w:t>
      </w:r>
      <w:r w:rsidR="005A719F">
        <w:rPr>
          <w:rStyle w:val="Emphasis"/>
          <w:i w:val="0"/>
        </w:rPr>
        <w:t xml:space="preserve">and </w:t>
      </w:r>
      <w:r w:rsidR="00C040DE" w:rsidRPr="00DD44FA">
        <w:rPr>
          <w:rStyle w:val="Emphasis"/>
          <w:i w:val="0"/>
        </w:rPr>
        <w:t xml:space="preserve">monitoring and </w:t>
      </w:r>
      <w:r w:rsidR="007C5688" w:rsidRPr="00DD44FA">
        <w:rPr>
          <w:rStyle w:val="Emphasis"/>
          <w:i w:val="0"/>
        </w:rPr>
        <w:t xml:space="preserve">evaluation </w:t>
      </w:r>
      <w:r w:rsidR="00C040DE" w:rsidRPr="00DD44FA">
        <w:rPr>
          <w:rStyle w:val="Emphasis"/>
          <w:i w:val="0"/>
        </w:rPr>
        <w:t>frameworks</w:t>
      </w:r>
      <w:r w:rsidR="00790D99" w:rsidRPr="00DD44FA">
        <w:rPr>
          <w:rStyle w:val="Emphasis"/>
          <w:i w:val="0"/>
        </w:rPr>
        <w:t>.</w:t>
      </w:r>
    </w:p>
    <w:sectPr w:rsidR="00150D0E" w:rsidRPr="00A53263" w:rsidSect="004C5D74">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1B57D" w14:textId="77777777" w:rsidR="00E21ABB" w:rsidRDefault="00E21ABB" w:rsidP="00E03285">
      <w:r>
        <w:separator/>
      </w:r>
    </w:p>
  </w:endnote>
  <w:endnote w:type="continuationSeparator" w:id="0">
    <w:p w14:paraId="56F35A22" w14:textId="77777777" w:rsidR="00E21ABB" w:rsidRDefault="00E21ABB" w:rsidP="00E0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Extra Bold">
    <w:altName w:val="Arial"/>
    <w:panose1 w:val="00000000000000000000"/>
    <w:charset w:val="00"/>
    <w:family w:val="modern"/>
    <w:notTrueType/>
    <w:pitch w:val="variable"/>
    <w:sig w:usb0="00000001" w:usb1="00000000" w:usb2="00000000" w:usb3="00000000" w:csb0="00000093" w:csb1="00000000"/>
  </w:font>
  <w:font w:name="Minion Pro">
    <w:altName w:val="Times New Roman"/>
    <w:panose1 w:val="02040503050306020203"/>
    <w:charset w:val="00"/>
    <w:family w:val="roman"/>
    <w:notTrueType/>
    <w:pitch w:val="variable"/>
    <w:sig w:usb0="60000287" w:usb1="00000001" w:usb2="00000000" w:usb3="00000000" w:csb0="0000019F" w:csb1="00000000"/>
  </w:font>
  <w:font w:name="Montserrat Semi 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82B54" w14:textId="77777777" w:rsidR="002372C1" w:rsidRDefault="00237AED" w:rsidP="00E03285">
    <w:pPr>
      <w:pStyle w:val="Footer"/>
    </w:pPr>
    <w:r>
      <w:rPr>
        <w:noProof/>
        <w:lang w:val="en-AU" w:eastAsia="en-AU"/>
      </w:rPr>
      <mc:AlternateContent>
        <mc:Choice Requires="wps">
          <w:drawing>
            <wp:anchor distT="0" distB="0" distL="114300" distR="114300" simplePos="0" relativeHeight="251662848" behindDoc="0" locked="0" layoutInCell="1" allowOverlap="1" wp14:anchorId="441A71FE" wp14:editId="459407F9">
              <wp:simplePos x="0" y="0"/>
              <wp:positionH relativeFrom="margin">
                <wp:posOffset>0</wp:posOffset>
              </wp:positionH>
              <wp:positionV relativeFrom="paragraph">
                <wp:posOffset>-127635</wp:posOffset>
              </wp:positionV>
              <wp:extent cx="6141809" cy="10571"/>
              <wp:effectExtent l="0" t="0" r="30480" b="27940"/>
              <wp:wrapNone/>
              <wp:docPr id="11" name="Straight Connector 11"/>
              <wp:cNvGraphicFramePr/>
              <a:graphic xmlns:a="http://schemas.openxmlformats.org/drawingml/2006/main">
                <a:graphicData uri="http://schemas.microsoft.com/office/word/2010/wordprocessingShape">
                  <wps:wsp>
                    <wps:cNvCnPr/>
                    <wps:spPr>
                      <a:xfrm>
                        <a:off x="0" y="0"/>
                        <a:ext cx="6141809" cy="10571"/>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3305E" id="Straight Connector 11"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05pt" to="483.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" strokecolor="#8e744b" strokeweight="1.5pt">
              <w10:wrap anchorx="margin"/>
            </v:line>
          </w:pict>
        </mc:Fallback>
      </mc:AlternateContent>
    </w:r>
    <w:r w:rsidR="003E2DF1" w:rsidRPr="00227362">
      <w:rPr>
        <w:rFonts w:ascii="Montserrat Semi Bold" w:hAnsi="Montserrat Semi Bold"/>
        <w:noProof/>
        <w:color w:val="1B2A39"/>
        <w:sz w:val="40"/>
        <w:lang w:val="en-AU" w:eastAsia="en-AU"/>
      </w:rPr>
      <mc:AlternateContent>
        <mc:Choice Requires="wps">
          <w:drawing>
            <wp:anchor distT="0" distB="0" distL="114300" distR="114300" simplePos="0" relativeHeight="251660800" behindDoc="0" locked="0" layoutInCell="1" allowOverlap="1" wp14:anchorId="5B02A81B" wp14:editId="0FF80D0C">
              <wp:simplePos x="0" y="0"/>
              <wp:positionH relativeFrom="margin">
                <wp:posOffset>0</wp:posOffset>
              </wp:positionH>
              <wp:positionV relativeFrom="paragraph">
                <wp:posOffset>-51273</wp:posOffset>
              </wp:positionV>
              <wp:extent cx="4125433" cy="1403985"/>
              <wp:effectExtent l="0" t="0" r="8890"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433" cy="1403985"/>
                      </a:xfrm>
                      <a:prstGeom prst="rect">
                        <a:avLst/>
                      </a:prstGeom>
                      <a:solidFill>
                        <a:srgbClr val="FFFFFF"/>
                      </a:solidFill>
                      <a:ln w="9525">
                        <a:noFill/>
                        <a:miter lim="800000"/>
                        <a:headEnd/>
                        <a:tailEnd/>
                      </a:ln>
                    </wps:spPr>
                    <wps:txbx>
                      <w:txbxContent>
                        <w:p w14:paraId="4C9B0810" w14:textId="77777777" w:rsidR="00311A9C" w:rsidRPr="0023785B" w:rsidRDefault="00311A9C" w:rsidP="00311A9C">
                          <w:pPr>
                            <w:pStyle w:val="Heading4"/>
                          </w:pPr>
                          <w:r>
                            <w:rPr>
                              <w:color w:val="auto"/>
                              <w:sz w:val="18"/>
                            </w:rPr>
                            <w:t xml:space="preserve">Please </w:t>
                          </w:r>
                          <w:r w:rsidRPr="00440E6E">
                            <w:rPr>
                              <w:color w:val="auto"/>
                              <w:sz w:val="18"/>
                            </w:rPr>
                            <w:t xml:space="preserve">contact Kate </w:t>
                          </w:r>
                          <w:proofErr w:type="spellStart"/>
                          <w:r w:rsidRPr="00440E6E">
                            <w:rPr>
                              <w:color w:val="auto"/>
                              <w:sz w:val="18"/>
                            </w:rPr>
                            <w:t>Chipperfield</w:t>
                          </w:r>
                          <w:proofErr w:type="spellEnd"/>
                          <w:r w:rsidRPr="00440E6E">
                            <w:rPr>
                              <w:color w:val="auto"/>
                              <w:sz w:val="18"/>
                            </w:rPr>
                            <w:t xml:space="preserve"> at kate.chipperfield@pmc.gov.au, or </w:t>
                          </w:r>
                          <w:hyperlink r:id="rId1" w:history="1">
                            <w:r w:rsidRPr="00300C0A">
                              <w:rPr>
                                <w:rStyle w:val="Hyperlink"/>
                                <w:sz w:val="18"/>
                              </w:rPr>
                              <w:t>iwgpolicy@pmc.gov.au</w:t>
                            </w:r>
                          </w:hyperlink>
                          <w:r>
                            <w:rPr>
                              <w:color w:val="auto"/>
                              <w:sz w:val="18"/>
                            </w:rPr>
                            <w:t xml:space="preserve"> if you would like more information</w:t>
                          </w:r>
                          <w:r w:rsidRPr="00440E6E">
                            <w:rPr>
                              <w:color w:val="auto"/>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02A81B" id="_x0000_t202" coordsize="21600,21600" o:spt="202" path="m,l,21600r21600,l21600,xe">
              <v:stroke joinstyle="miter"/>
              <v:path gradientshapeok="t" o:connecttype="rect"/>
            </v:shapetype>
            <v:shape id="_x0000_s1027" type="#_x0000_t202" style="position:absolute;margin-left:0;margin-top:-4.05pt;width:324.85pt;height:110.55pt;z-index:25166080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" stroked="f">
              <v:textbox style="mso-fit-shape-to-text:t">
                <w:txbxContent>
                  <w:p w14:paraId="4C9B0810" w14:textId="77777777" w:rsidR="00311A9C" w:rsidRPr="0023785B" w:rsidRDefault="00311A9C" w:rsidP="00311A9C">
                    <w:pPr>
                      <w:pStyle w:val="Heading4"/>
                    </w:pPr>
                    <w:r>
                      <w:rPr>
                        <w:color w:val="auto"/>
                        <w:sz w:val="18"/>
                      </w:rPr>
                      <w:t xml:space="preserve">Please </w:t>
                    </w:r>
                    <w:r w:rsidRPr="00440E6E">
                      <w:rPr>
                        <w:color w:val="auto"/>
                        <w:sz w:val="18"/>
                      </w:rPr>
                      <w:t xml:space="preserve">contact Kate </w:t>
                    </w:r>
                    <w:proofErr w:type="spellStart"/>
                    <w:r w:rsidRPr="00440E6E">
                      <w:rPr>
                        <w:color w:val="auto"/>
                        <w:sz w:val="18"/>
                      </w:rPr>
                      <w:t>Chipperfield</w:t>
                    </w:r>
                    <w:proofErr w:type="spellEnd"/>
                    <w:r w:rsidRPr="00440E6E">
                      <w:rPr>
                        <w:color w:val="auto"/>
                        <w:sz w:val="18"/>
                      </w:rPr>
                      <w:t xml:space="preserve"> at kate.chipperfield@pmc.gov.au, or </w:t>
                    </w:r>
                    <w:hyperlink r:id="rId2" w:history="1">
                      <w:r w:rsidRPr="00300C0A">
                        <w:rPr>
                          <w:rStyle w:val="Hyperlink"/>
                          <w:sz w:val="18"/>
                        </w:rPr>
                        <w:t>iwgpolicy@pmc.gov.au</w:t>
                      </w:r>
                    </w:hyperlink>
                    <w:r>
                      <w:rPr>
                        <w:color w:val="auto"/>
                        <w:sz w:val="18"/>
                      </w:rPr>
                      <w:t xml:space="preserve"> if you would like more information</w:t>
                    </w:r>
                    <w:r w:rsidRPr="00440E6E">
                      <w:rPr>
                        <w:color w:val="auto"/>
                        <w:sz w:val="18"/>
                      </w:rPr>
                      <w:t>.</w:t>
                    </w:r>
                  </w:p>
                </w:txbxContent>
              </v:textbox>
              <w10:wrap anchorx="margin"/>
            </v:shape>
          </w:pict>
        </mc:Fallback>
      </mc:AlternateContent>
    </w:r>
    <w:r w:rsidR="003E2DF1" w:rsidRPr="00227362" w:rsidDel="00311A9C">
      <w:rPr>
        <w:noProof/>
        <w:lang w:val="en-AU" w:eastAsia="en-AU"/>
      </w:rPr>
      <w:drawing>
        <wp:anchor distT="0" distB="0" distL="114300" distR="114300" simplePos="0" relativeHeight="251656704" behindDoc="1" locked="0" layoutInCell="1" allowOverlap="1" wp14:anchorId="3A1934CA" wp14:editId="740B0265">
          <wp:simplePos x="0" y="0"/>
          <wp:positionH relativeFrom="column">
            <wp:posOffset>4375298</wp:posOffset>
          </wp:positionH>
          <wp:positionV relativeFrom="paragraph">
            <wp:posOffset>15391</wp:posOffset>
          </wp:positionV>
          <wp:extent cx="1671615" cy="157787"/>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foote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71615" cy="15778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9B8B4" w14:textId="77777777" w:rsidR="00E21ABB" w:rsidRDefault="00E21ABB" w:rsidP="00E03285">
      <w:r>
        <w:separator/>
      </w:r>
    </w:p>
  </w:footnote>
  <w:footnote w:type="continuationSeparator" w:id="0">
    <w:p w14:paraId="30C2C1E6" w14:textId="77777777" w:rsidR="00E21ABB" w:rsidRDefault="00E21ABB" w:rsidP="00E03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C484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C0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7278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E26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96CD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280A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5E18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A24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288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A2A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84C91"/>
    <w:multiLevelType w:val="hybridMultilevel"/>
    <w:tmpl w:val="19D2F350"/>
    <w:lvl w:ilvl="0" w:tplc="23BC2F42">
      <w:numFmt w:val="bullet"/>
      <w:lvlText w:val="-"/>
      <w:lvlJc w:val="left"/>
      <w:pPr>
        <w:ind w:left="1080" w:hanging="360"/>
      </w:pPr>
      <w:rPr>
        <w:rFonts w:ascii="Montserrat Light" w:eastAsiaTheme="minorHAnsi" w:hAnsi="Montserrat Light" w:cs="Segoe U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DB0254"/>
    <w:multiLevelType w:val="hybridMultilevel"/>
    <w:tmpl w:val="E2847612"/>
    <w:lvl w:ilvl="0" w:tplc="0C09000F">
      <w:start w:val="1"/>
      <w:numFmt w:val="decimal"/>
      <w:lvlText w:val="%1."/>
      <w:lvlJc w:val="left"/>
      <w:pPr>
        <w:ind w:left="1803" w:hanging="360"/>
      </w:pPr>
    </w:lvl>
    <w:lvl w:ilvl="1" w:tplc="0C090019" w:tentative="1">
      <w:start w:val="1"/>
      <w:numFmt w:val="lowerLetter"/>
      <w:lvlText w:val="%2."/>
      <w:lvlJc w:val="left"/>
      <w:pPr>
        <w:ind w:left="2523" w:hanging="360"/>
      </w:pPr>
    </w:lvl>
    <w:lvl w:ilvl="2" w:tplc="0C09001B" w:tentative="1">
      <w:start w:val="1"/>
      <w:numFmt w:val="lowerRoman"/>
      <w:lvlText w:val="%3."/>
      <w:lvlJc w:val="right"/>
      <w:pPr>
        <w:ind w:left="3243" w:hanging="180"/>
      </w:pPr>
    </w:lvl>
    <w:lvl w:ilvl="3" w:tplc="0C09000F" w:tentative="1">
      <w:start w:val="1"/>
      <w:numFmt w:val="decimal"/>
      <w:lvlText w:val="%4."/>
      <w:lvlJc w:val="left"/>
      <w:pPr>
        <w:ind w:left="3963" w:hanging="360"/>
      </w:pPr>
    </w:lvl>
    <w:lvl w:ilvl="4" w:tplc="0C090019" w:tentative="1">
      <w:start w:val="1"/>
      <w:numFmt w:val="lowerLetter"/>
      <w:lvlText w:val="%5."/>
      <w:lvlJc w:val="left"/>
      <w:pPr>
        <w:ind w:left="4683" w:hanging="360"/>
      </w:pPr>
    </w:lvl>
    <w:lvl w:ilvl="5" w:tplc="0C09001B" w:tentative="1">
      <w:start w:val="1"/>
      <w:numFmt w:val="lowerRoman"/>
      <w:lvlText w:val="%6."/>
      <w:lvlJc w:val="right"/>
      <w:pPr>
        <w:ind w:left="5403" w:hanging="180"/>
      </w:pPr>
    </w:lvl>
    <w:lvl w:ilvl="6" w:tplc="0C09000F" w:tentative="1">
      <w:start w:val="1"/>
      <w:numFmt w:val="decimal"/>
      <w:lvlText w:val="%7."/>
      <w:lvlJc w:val="left"/>
      <w:pPr>
        <w:ind w:left="6123" w:hanging="360"/>
      </w:pPr>
    </w:lvl>
    <w:lvl w:ilvl="7" w:tplc="0C090019" w:tentative="1">
      <w:start w:val="1"/>
      <w:numFmt w:val="lowerLetter"/>
      <w:lvlText w:val="%8."/>
      <w:lvlJc w:val="left"/>
      <w:pPr>
        <w:ind w:left="6843" w:hanging="360"/>
      </w:pPr>
    </w:lvl>
    <w:lvl w:ilvl="8" w:tplc="0C09001B" w:tentative="1">
      <w:start w:val="1"/>
      <w:numFmt w:val="lowerRoman"/>
      <w:lvlText w:val="%9."/>
      <w:lvlJc w:val="right"/>
      <w:pPr>
        <w:ind w:left="7563" w:hanging="180"/>
      </w:pPr>
    </w:lvl>
  </w:abstractNum>
  <w:abstractNum w:abstractNumId="12" w15:restartNumberingAfterBreak="0">
    <w:nsid w:val="13235F58"/>
    <w:multiLevelType w:val="multilevel"/>
    <w:tmpl w:val="411648EC"/>
    <w:lvl w:ilvl="0">
      <w:start w:val="1"/>
      <w:numFmt w:val="decimal"/>
      <w:pStyle w:val="ListNumber"/>
      <w:lvlText w:val="%1."/>
      <w:lvlJc w:val="left"/>
      <w:pPr>
        <w:ind w:left="1080" w:hanging="360"/>
      </w:pPr>
      <w:rPr>
        <w:rFonts w:ascii="Montserrat Extra Bold" w:hAnsi="Montserrat Extra Bold" w:hint="default"/>
        <w:sz w:val="16"/>
      </w:rPr>
    </w:lvl>
    <w:lvl w:ilvl="1">
      <w:start w:val="1"/>
      <w:numFmt w:val="upperLetter"/>
      <w:pStyle w:val="ListNumber2"/>
      <w:lvlText w:val="%2"/>
      <w:lvlJc w:val="left"/>
      <w:pPr>
        <w:ind w:left="1440" w:hanging="360"/>
      </w:pPr>
      <w:rPr>
        <w:rFonts w:ascii="Montserrat Extra Bold" w:hAnsi="Montserrat Extra Bold" w:hint="default"/>
        <w:sz w:val="16"/>
      </w:rPr>
    </w:lvl>
    <w:lvl w:ilvl="2">
      <w:start w:val="1"/>
      <w:numFmt w:val="lowerRoman"/>
      <w:pStyle w:val="ListNumber3"/>
      <w:lvlText w:val="%3"/>
      <w:lvlJc w:val="left"/>
      <w:pPr>
        <w:ind w:left="2160" w:hanging="360"/>
      </w:pPr>
      <w:rPr>
        <w:rFonts w:ascii="Montserrat Extra Bold" w:hAnsi="Montserrat Extra Bold" w:hint="default"/>
        <w:sz w:val="16"/>
      </w:rPr>
    </w:lvl>
    <w:lvl w:ilvl="3">
      <w:start w:val="1"/>
      <w:numFmt w:val="lowerLetter"/>
      <w:pStyle w:val="ListNumber4"/>
      <w:lvlText w:val="%4"/>
      <w:lvlJc w:val="left"/>
      <w:pPr>
        <w:ind w:left="2880" w:hanging="360"/>
      </w:pPr>
      <w:rPr>
        <w:rFonts w:ascii="Montserrat Extra Bold" w:hAnsi="Montserrat Extra Bold" w:hint="default"/>
        <w:sz w:val="16"/>
      </w:rPr>
    </w:lvl>
    <w:lvl w:ilvl="4">
      <w:start w:val="1"/>
      <w:numFmt w:val="upperRoman"/>
      <w:lvlText w:val="%5"/>
      <w:lvlJc w:val="left"/>
      <w:pPr>
        <w:ind w:left="3600" w:hanging="360"/>
      </w:pPr>
      <w:rPr>
        <w:rFonts w:ascii="Montserrat Extra Bold" w:hAnsi="Montserrat Extra Bold"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5A175D"/>
    <w:multiLevelType w:val="hybridMultilevel"/>
    <w:tmpl w:val="F3407660"/>
    <w:lvl w:ilvl="0" w:tplc="5B7E6120">
      <w:start w:val="1"/>
      <w:numFmt w:val="decimal"/>
      <w:lvlText w:val="%1."/>
      <w:lvlJc w:val="left"/>
      <w:pPr>
        <w:ind w:left="1130" w:hanging="4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5D6CB7"/>
    <w:multiLevelType w:val="hybridMultilevel"/>
    <w:tmpl w:val="76E4AE6A"/>
    <w:lvl w:ilvl="0" w:tplc="5B7E6120">
      <w:start w:val="1"/>
      <w:numFmt w:val="decimal"/>
      <w:lvlText w:val="%1."/>
      <w:lvlJc w:val="left"/>
      <w:pPr>
        <w:ind w:left="1130" w:hanging="41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1225B67"/>
    <w:multiLevelType w:val="hybridMultilevel"/>
    <w:tmpl w:val="ECD6551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3E0E15"/>
    <w:multiLevelType w:val="multilevel"/>
    <w:tmpl w:val="7B666ED8"/>
    <w:lvl w:ilvl="0">
      <w:numFmt w:val="bullet"/>
      <w:pStyle w:val="ListBullet"/>
      <w:lvlText w:val=""/>
      <w:lvlJc w:val="left"/>
      <w:pPr>
        <w:ind w:left="1080" w:hanging="360"/>
      </w:pPr>
      <w:rPr>
        <w:rFonts w:ascii="Wingdings" w:hAnsi="Wingdings" w:hint="default"/>
      </w:rPr>
    </w:lvl>
    <w:lvl w:ilvl="1">
      <w:start w:val="1"/>
      <w:numFmt w:val="bullet"/>
      <w:pStyle w:val="ListBullet2"/>
      <w:lvlText w:val="˖"/>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Montserrat Light" w:hAnsi="Montserrat Light" w:hint="default"/>
      </w:rPr>
    </w:lvl>
    <w:lvl w:ilvl="3">
      <w:start w:val="1"/>
      <w:numFmt w:val="bullet"/>
      <w:pStyle w:val="List4"/>
      <w:lvlText w:val=""/>
      <w:lvlJc w:val="left"/>
      <w:pPr>
        <w:ind w:left="2880" w:hanging="360"/>
      </w:pPr>
      <w:rPr>
        <w:rFonts w:ascii="Symbol" w:hAnsi="Symbol" w:hint="default"/>
        <w:sz w:val="16"/>
      </w:rPr>
    </w:lvl>
    <w:lvl w:ilvl="4">
      <w:start w:val="1"/>
      <w:numFmt w:val="bullet"/>
      <w:lvlText w:val="o"/>
      <w:lvlJc w:val="left"/>
      <w:pPr>
        <w:ind w:left="3600" w:hanging="360"/>
      </w:pPr>
      <w:rPr>
        <w:rFonts w:ascii="Courier New" w:hAnsi="Courier New" w:hint="default"/>
        <w:sz w:val="16"/>
      </w:rPr>
    </w:lvl>
    <w:lvl w:ilvl="5">
      <w:start w:val="1"/>
      <w:numFmt w:val="bullet"/>
      <w:lvlText w:val=""/>
      <w:lvlJc w:val="left"/>
      <w:pPr>
        <w:ind w:left="4320" w:hanging="360"/>
      </w:pPr>
      <w:rPr>
        <w:rFonts w:ascii="Wingdings" w:hAnsi="Wingdings" w:hint="default"/>
        <w:sz w:val="16"/>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36E0D"/>
    <w:multiLevelType w:val="hybridMultilevel"/>
    <w:tmpl w:val="81040988"/>
    <w:lvl w:ilvl="0" w:tplc="371A43EC">
      <w:numFmt w:val="bullet"/>
      <w:lvlText w:val=""/>
      <w:lvlJc w:val="left"/>
      <w:pPr>
        <w:ind w:left="723"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3F3E20"/>
    <w:multiLevelType w:val="hybridMultilevel"/>
    <w:tmpl w:val="20E2D60C"/>
    <w:lvl w:ilvl="0" w:tplc="371A43EC">
      <w:numFmt w:val="bullet"/>
      <w:lvlText w:val=""/>
      <w:lvlJc w:val="left"/>
      <w:pPr>
        <w:ind w:left="723" w:hanging="360"/>
      </w:pPr>
      <w:rPr>
        <w:rFonts w:ascii="Symbol" w:eastAsia="Calibri" w:hAnsi="Symbol" w:cs="Calibri"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9" w15:restartNumberingAfterBreak="0">
    <w:nsid w:val="38182366"/>
    <w:multiLevelType w:val="hybridMultilevel"/>
    <w:tmpl w:val="2E480120"/>
    <w:lvl w:ilvl="0" w:tplc="DF6845B8">
      <w:start w:val="3"/>
      <w:numFmt w:val="bullet"/>
      <w:lvlText w:val="•"/>
      <w:lvlJc w:val="left"/>
      <w:pPr>
        <w:ind w:left="720" w:hanging="360"/>
      </w:pPr>
      <w:rPr>
        <w:rFonts w:ascii="Montserrat Light" w:eastAsiaTheme="minorHAnsi" w:hAnsi="Montserrat Light" w:cs="Minion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9642C6"/>
    <w:multiLevelType w:val="hybridMultilevel"/>
    <w:tmpl w:val="40D497D6"/>
    <w:lvl w:ilvl="0" w:tplc="23BC2F42">
      <w:numFmt w:val="bullet"/>
      <w:lvlText w:val="-"/>
      <w:lvlJc w:val="left"/>
      <w:pPr>
        <w:ind w:left="1080" w:hanging="360"/>
      </w:pPr>
      <w:rPr>
        <w:rFonts w:ascii="Montserrat Light" w:eastAsiaTheme="minorHAnsi" w:hAnsi="Montserrat Light" w:cs="Segoe U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33365D9"/>
    <w:multiLevelType w:val="hybridMultilevel"/>
    <w:tmpl w:val="277E5302"/>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22" w15:restartNumberingAfterBreak="0">
    <w:nsid w:val="725319F2"/>
    <w:multiLevelType w:val="hybridMultilevel"/>
    <w:tmpl w:val="FD10F1D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0"/>
  </w:num>
  <w:num w:numId="3">
    <w:abstractNumId w:val="12"/>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8"/>
  </w:num>
  <w:num w:numId="17">
    <w:abstractNumId w:val="11"/>
  </w:num>
  <w:num w:numId="18">
    <w:abstractNumId w:val="14"/>
  </w:num>
  <w:num w:numId="19">
    <w:abstractNumId w:val="13"/>
  </w:num>
  <w:num w:numId="20">
    <w:abstractNumId w:val="15"/>
  </w:num>
  <w:num w:numId="21">
    <w:abstractNumId w:val="17"/>
  </w:num>
  <w:num w:numId="22">
    <w:abstractNumId w:val="19"/>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28"/>
    <w:rsid w:val="00007D34"/>
    <w:rsid w:val="000220FD"/>
    <w:rsid w:val="000337D2"/>
    <w:rsid w:val="000A0DAE"/>
    <w:rsid w:val="000A6E32"/>
    <w:rsid w:val="000B706B"/>
    <w:rsid w:val="000C464C"/>
    <w:rsid w:val="00103D86"/>
    <w:rsid w:val="00111C28"/>
    <w:rsid w:val="00127092"/>
    <w:rsid w:val="0012774A"/>
    <w:rsid w:val="00127D73"/>
    <w:rsid w:val="001459CD"/>
    <w:rsid w:val="00145AEB"/>
    <w:rsid w:val="00150D0E"/>
    <w:rsid w:val="001B03AE"/>
    <w:rsid w:val="001B11ED"/>
    <w:rsid w:val="001C55E1"/>
    <w:rsid w:val="001C7A78"/>
    <w:rsid w:val="0020146E"/>
    <w:rsid w:val="00211838"/>
    <w:rsid w:val="00227362"/>
    <w:rsid w:val="00227DE9"/>
    <w:rsid w:val="0023333A"/>
    <w:rsid w:val="002372C1"/>
    <w:rsid w:val="0023785B"/>
    <w:rsid w:val="00237AED"/>
    <w:rsid w:val="00285E2F"/>
    <w:rsid w:val="002C0D24"/>
    <w:rsid w:val="002C391C"/>
    <w:rsid w:val="002E2D03"/>
    <w:rsid w:val="0030162D"/>
    <w:rsid w:val="00311A9C"/>
    <w:rsid w:val="00317ED8"/>
    <w:rsid w:val="003323A3"/>
    <w:rsid w:val="00343B88"/>
    <w:rsid w:val="00357FA8"/>
    <w:rsid w:val="00360E27"/>
    <w:rsid w:val="0037682E"/>
    <w:rsid w:val="003867AD"/>
    <w:rsid w:val="003C68A9"/>
    <w:rsid w:val="003C7AD0"/>
    <w:rsid w:val="003D7317"/>
    <w:rsid w:val="003E2DF1"/>
    <w:rsid w:val="00440E6E"/>
    <w:rsid w:val="004438BF"/>
    <w:rsid w:val="00464F6F"/>
    <w:rsid w:val="004867F3"/>
    <w:rsid w:val="00496E7C"/>
    <w:rsid w:val="004C5D74"/>
    <w:rsid w:val="004E4CF5"/>
    <w:rsid w:val="00543604"/>
    <w:rsid w:val="00550059"/>
    <w:rsid w:val="005710C1"/>
    <w:rsid w:val="0058090E"/>
    <w:rsid w:val="00593FE1"/>
    <w:rsid w:val="005A719F"/>
    <w:rsid w:val="005B1002"/>
    <w:rsid w:val="005B3FFB"/>
    <w:rsid w:val="00606409"/>
    <w:rsid w:val="00607C91"/>
    <w:rsid w:val="00623709"/>
    <w:rsid w:val="00653B10"/>
    <w:rsid w:val="00662603"/>
    <w:rsid w:val="006674FC"/>
    <w:rsid w:val="006A15DC"/>
    <w:rsid w:val="006F6702"/>
    <w:rsid w:val="00737334"/>
    <w:rsid w:val="00737E52"/>
    <w:rsid w:val="0077093B"/>
    <w:rsid w:val="00776DBA"/>
    <w:rsid w:val="00790D99"/>
    <w:rsid w:val="007A4BF2"/>
    <w:rsid w:val="007C3B75"/>
    <w:rsid w:val="007C5688"/>
    <w:rsid w:val="007D2636"/>
    <w:rsid w:val="007E63B4"/>
    <w:rsid w:val="007E79F2"/>
    <w:rsid w:val="007F1841"/>
    <w:rsid w:val="007F54AC"/>
    <w:rsid w:val="00824557"/>
    <w:rsid w:val="008A6734"/>
    <w:rsid w:val="008C6674"/>
    <w:rsid w:val="00912A5B"/>
    <w:rsid w:val="00913C83"/>
    <w:rsid w:val="00957994"/>
    <w:rsid w:val="00961C2A"/>
    <w:rsid w:val="00967B56"/>
    <w:rsid w:val="00992786"/>
    <w:rsid w:val="009D2406"/>
    <w:rsid w:val="009F6E24"/>
    <w:rsid w:val="00A46561"/>
    <w:rsid w:val="00A53263"/>
    <w:rsid w:val="00A60F63"/>
    <w:rsid w:val="00A71435"/>
    <w:rsid w:val="00A947B7"/>
    <w:rsid w:val="00AD2421"/>
    <w:rsid w:val="00AE7667"/>
    <w:rsid w:val="00B42540"/>
    <w:rsid w:val="00B973C1"/>
    <w:rsid w:val="00BA33CD"/>
    <w:rsid w:val="00BB4C13"/>
    <w:rsid w:val="00BE76F3"/>
    <w:rsid w:val="00BE7CE1"/>
    <w:rsid w:val="00BF090A"/>
    <w:rsid w:val="00C040DE"/>
    <w:rsid w:val="00C97960"/>
    <w:rsid w:val="00CA7EE9"/>
    <w:rsid w:val="00CB4898"/>
    <w:rsid w:val="00D366E5"/>
    <w:rsid w:val="00D51B91"/>
    <w:rsid w:val="00D86F1B"/>
    <w:rsid w:val="00D91460"/>
    <w:rsid w:val="00D9226A"/>
    <w:rsid w:val="00DA5AB1"/>
    <w:rsid w:val="00DD44FA"/>
    <w:rsid w:val="00DE1122"/>
    <w:rsid w:val="00E03285"/>
    <w:rsid w:val="00E1693D"/>
    <w:rsid w:val="00E21ABB"/>
    <w:rsid w:val="00E26F28"/>
    <w:rsid w:val="00E33710"/>
    <w:rsid w:val="00E3702E"/>
    <w:rsid w:val="00E3771B"/>
    <w:rsid w:val="00E51051"/>
    <w:rsid w:val="00E60831"/>
    <w:rsid w:val="00E905DC"/>
    <w:rsid w:val="00E94403"/>
    <w:rsid w:val="00E965AE"/>
    <w:rsid w:val="00EA56F8"/>
    <w:rsid w:val="00EA7FBD"/>
    <w:rsid w:val="00ED17C0"/>
    <w:rsid w:val="00ED4D99"/>
    <w:rsid w:val="00EE33F2"/>
    <w:rsid w:val="00EF42A6"/>
    <w:rsid w:val="00EF5172"/>
    <w:rsid w:val="00EF5A70"/>
    <w:rsid w:val="00F01061"/>
    <w:rsid w:val="00F12FCA"/>
    <w:rsid w:val="00F45AC4"/>
    <w:rsid w:val="00F56FC3"/>
    <w:rsid w:val="00F65314"/>
    <w:rsid w:val="00FE55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AA386"/>
  <w15:docId w15:val="{1312B183-5C7F-4688-8886-8CF506E5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85B"/>
    <w:pPr>
      <w:suppressAutoHyphens/>
      <w:autoSpaceDE w:val="0"/>
      <w:autoSpaceDN w:val="0"/>
      <w:adjustRightInd w:val="0"/>
      <w:spacing w:after="0" w:line="288" w:lineRule="auto"/>
      <w:textAlignment w:val="center"/>
    </w:pPr>
    <w:rPr>
      <w:rFonts w:ascii="Montserrat Light" w:hAnsi="Montserrat Light" w:cs="Minion Pro"/>
      <w:color w:val="000000"/>
      <w:sz w:val="20"/>
      <w:szCs w:val="20"/>
      <w:lang w:val="en-GB"/>
    </w:rPr>
  </w:style>
  <w:style w:type="paragraph" w:styleId="Heading1">
    <w:name w:val="heading 1"/>
    <w:next w:val="Normal"/>
    <w:link w:val="Heading1Char"/>
    <w:uiPriority w:val="9"/>
    <w:qFormat/>
    <w:rsid w:val="00AD2421"/>
    <w:pPr>
      <w:pBdr>
        <w:bottom w:val="single" w:sz="12" w:space="1" w:color="8E744B"/>
      </w:pBdr>
      <w:outlineLvl w:val="0"/>
    </w:pPr>
    <w:rPr>
      <w:rFonts w:ascii="Montserrat Semi Bold" w:hAnsi="Montserrat Semi Bold"/>
      <w:caps/>
    </w:rPr>
  </w:style>
  <w:style w:type="paragraph" w:styleId="Heading2">
    <w:name w:val="heading 2"/>
    <w:basedOn w:val="Heading1"/>
    <w:next w:val="Normal"/>
    <w:link w:val="Heading2Char"/>
    <w:uiPriority w:val="9"/>
    <w:unhideWhenUsed/>
    <w:qFormat/>
    <w:rsid w:val="006A15DC"/>
    <w:pPr>
      <w:outlineLvl w:val="1"/>
    </w:pPr>
    <w:rPr>
      <w:color w:val="9E2232"/>
    </w:rPr>
  </w:style>
  <w:style w:type="paragraph" w:styleId="Heading3">
    <w:name w:val="heading 3"/>
    <w:basedOn w:val="Normal"/>
    <w:next w:val="Normal"/>
    <w:link w:val="Heading3Char"/>
    <w:uiPriority w:val="9"/>
    <w:unhideWhenUsed/>
    <w:qFormat/>
    <w:rsid w:val="006A15DC"/>
    <w:pPr>
      <w:spacing w:before="240" w:after="240"/>
      <w:outlineLvl w:val="2"/>
    </w:pPr>
    <w:rPr>
      <w:i/>
      <w:u w:val="single"/>
    </w:rPr>
  </w:style>
  <w:style w:type="paragraph" w:styleId="Heading4">
    <w:name w:val="heading 4"/>
    <w:basedOn w:val="Normal"/>
    <w:next w:val="Normal"/>
    <w:link w:val="Heading4Char"/>
    <w:uiPriority w:val="9"/>
    <w:unhideWhenUsed/>
    <w:qFormat/>
    <w:rsid w:val="0023785B"/>
    <w:pPr>
      <w:outlineLvl w:val="3"/>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F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28"/>
    <w:rPr>
      <w:rFonts w:ascii="Tahoma" w:hAnsi="Tahoma" w:cs="Tahoma"/>
      <w:sz w:val="16"/>
      <w:szCs w:val="16"/>
    </w:rPr>
  </w:style>
  <w:style w:type="paragraph" w:customStyle="1" w:styleId="BasicParagraph">
    <w:name w:val="[Basic Paragraph]"/>
    <w:basedOn w:val="Normal"/>
    <w:uiPriority w:val="99"/>
    <w:rsid w:val="00227362"/>
    <w:rPr>
      <w:rFonts w:ascii="Minion Pro" w:hAnsi="Minion Pro"/>
      <w:sz w:val="24"/>
      <w:szCs w:val="24"/>
    </w:rPr>
  </w:style>
  <w:style w:type="table" w:styleId="TableGrid">
    <w:name w:val="Table Grid"/>
    <w:basedOn w:val="TableNormal"/>
    <w:uiPriority w:val="59"/>
    <w:rsid w:val="008A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72C1"/>
    <w:pPr>
      <w:tabs>
        <w:tab w:val="center" w:pos="4513"/>
        <w:tab w:val="right" w:pos="9026"/>
      </w:tabs>
      <w:spacing w:line="240" w:lineRule="auto"/>
    </w:pPr>
  </w:style>
  <w:style w:type="character" w:customStyle="1" w:styleId="HeaderChar">
    <w:name w:val="Header Char"/>
    <w:basedOn w:val="DefaultParagraphFont"/>
    <w:link w:val="Header"/>
    <w:uiPriority w:val="99"/>
    <w:rsid w:val="002372C1"/>
  </w:style>
  <w:style w:type="paragraph" w:styleId="Footer">
    <w:name w:val="footer"/>
    <w:basedOn w:val="Normal"/>
    <w:link w:val="FooterChar"/>
    <w:uiPriority w:val="99"/>
    <w:unhideWhenUsed/>
    <w:rsid w:val="002372C1"/>
    <w:pPr>
      <w:tabs>
        <w:tab w:val="center" w:pos="4513"/>
        <w:tab w:val="right" w:pos="9026"/>
      </w:tabs>
      <w:spacing w:line="240" w:lineRule="auto"/>
    </w:pPr>
  </w:style>
  <w:style w:type="character" w:customStyle="1" w:styleId="FooterChar">
    <w:name w:val="Footer Char"/>
    <w:basedOn w:val="DefaultParagraphFont"/>
    <w:link w:val="Footer"/>
    <w:uiPriority w:val="99"/>
    <w:rsid w:val="002372C1"/>
  </w:style>
  <w:style w:type="paragraph" w:styleId="Title">
    <w:name w:val="Title"/>
    <w:next w:val="Normal"/>
    <w:link w:val="TitleChar"/>
    <w:uiPriority w:val="10"/>
    <w:qFormat/>
    <w:rsid w:val="00AD2421"/>
    <w:pPr>
      <w:spacing w:before="360"/>
      <w:jc w:val="center"/>
    </w:pPr>
    <w:rPr>
      <w:rFonts w:ascii="Montserrat Semi Bold" w:hAnsi="Montserrat Semi Bold"/>
      <w:caps/>
      <w:color w:val="1B2A39"/>
      <w:sz w:val="40"/>
    </w:rPr>
  </w:style>
  <w:style w:type="character" w:customStyle="1" w:styleId="TitleChar">
    <w:name w:val="Title Char"/>
    <w:basedOn w:val="DefaultParagraphFont"/>
    <w:link w:val="Title"/>
    <w:uiPriority w:val="10"/>
    <w:rsid w:val="00AD2421"/>
    <w:rPr>
      <w:rFonts w:ascii="Montserrat Semi Bold" w:hAnsi="Montserrat Semi Bold"/>
      <w:caps/>
      <w:color w:val="1B2A39"/>
      <w:sz w:val="40"/>
    </w:rPr>
  </w:style>
  <w:style w:type="paragraph" w:styleId="Subtitle">
    <w:name w:val="Subtitle"/>
    <w:next w:val="Normal"/>
    <w:link w:val="SubtitleChar"/>
    <w:uiPriority w:val="11"/>
    <w:qFormat/>
    <w:rsid w:val="00AD2421"/>
    <w:pPr>
      <w:jc w:val="center"/>
    </w:pPr>
    <w:rPr>
      <w:rFonts w:ascii="Montserrat" w:hAnsi="Montserrat" w:cs="Minion Pro"/>
      <w:color w:val="1B2A39"/>
      <w:sz w:val="32"/>
      <w:szCs w:val="20"/>
      <w:lang w:val="en-GB"/>
    </w:rPr>
  </w:style>
  <w:style w:type="character" w:customStyle="1" w:styleId="SubtitleChar">
    <w:name w:val="Subtitle Char"/>
    <w:basedOn w:val="DefaultParagraphFont"/>
    <w:link w:val="Subtitle"/>
    <w:uiPriority w:val="11"/>
    <w:rsid w:val="00AD2421"/>
    <w:rPr>
      <w:rFonts w:ascii="Montserrat" w:hAnsi="Montserrat" w:cs="Minion Pro"/>
      <w:color w:val="1B2A39"/>
      <w:sz w:val="32"/>
      <w:szCs w:val="20"/>
      <w:lang w:val="en-GB"/>
    </w:rPr>
  </w:style>
  <w:style w:type="character" w:customStyle="1" w:styleId="Heading1Char">
    <w:name w:val="Heading 1 Char"/>
    <w:basedOn w:val="DefaultParagraphFont"/>
    <w:link w:val="Heading1"/>
    <w:uiPriority w:val="9"/>
    <w:rsid w:val="00AD2421"/>
    <w:rPr>
      <w:rFonts w:ascii="Montserrat Semi Bold" w:hAnsi="Montserrat Semi Bold"/>
      <w:caps/>
    </w:rPr>
  </w:style>
  <w:style w:type="character" w:customStyle="1" w:styleId="Heading2Char">
    <w:name w:val="Heading 2 Char"/>
    <w:basedOn w:val="DefaultParagraphFont"/>
    <w:link w:val="Heading2"/>
    <w:uiPriority w:val="9"/>
    <w:rsid w:val="006A15DC"/>
    <w:rPr>
      <w:rFonts w:ascii="Montserrat Semi Bold" w:hAnsi="Montserrat Semi Bold"/>
      <w:caps/>
      <w:color w:val="9E2232"/>
    </w:rPr>
  </w:style>
  <w:style w:type="character" w:customStyle="1" w:styleId="Heading3Char">
    <w:name w:val="Heading 3 Char"/>
    <w:basedOn w:val="DefaultParagraphFont"/>
    <w:link w:val="Heading3"/>
    <w:uiPriority w:val="9"/>
    <w:rsid w:val="006A15DC"/>
    <w:rPr>
      <w:rFonts w:ascii="Montserrat Light" w:hAnsi="Montserrat Light" w:cs="Minion Pro"/>
      <w:i/>
      <w:color w:val="000000"/>
      <w:sz w:val="20"/>
      <w:szCs w:val="20"/>
      <w:u w:val="single"/>
      <w:lang w:val="en-GB"/>
    </w:rPr>
  </w:style>
  <w:style w:type="character" w:styleId="SubtleEmphasis">
    <w:name w:val="Subtle Emphasis"/>
    <w:uiPriority w:val="19"/>
    <w:qFormat/>
    <w:rsid w:val="00AD2421"/>
    <w:rPr>
      <w:rFonts w:ascii="Montserrat Semi Bold" w:hAnsi="Montserrat Semi Bold"/>
      <w:caps/>
      <w:smallCaps w:val="0"/>
      <w:strike w:val="0"/>
      <w:dstrike w:val="0"/>
      <w:vanish w:val="0"/>
      <w:color w:val="FFFFFF" w:themeColor="background1"/>
      <w:sz w:val="28"/>
      <w:vertAlign w:val="baseline"/>
    </w:rPr>
  </w:style>
  <w:style w:type="character" w:styleId="Emphasis">
    <w:name w:val="Emphasis"/>
    <w:uiPriority w:val="20"/>
    <w:qFormat/>
    <w:rsid w:val="00E03285"/>
    <w:rPr>
      <w:i/>
    </w:rPr>
  </w:style>
  <w:style w:type="character" w:customStyle="1" w:styleId="Heading4Char">
    <w:name w:val="Heading 4 Char"/>
    <w:basedOn w:val="DefaultParagraphFont"/>
    <w:link w:val="Heading4"/>
    <w:uiPriority w:val="9"/>
    <w:rsid w:val="0023785B"/>
    <w:rPr>
      <w:rFonts w:ascii="Montserrat Light" w:hAnsi="Montserrat Light" w:cs="Minion Pro"/>
      <w:color w:val="000000"/>
      <w:sz w:val="16"/>
      <w:szCs w:val="16"/>
      <w:lang w:val="en-GB"/>
    </w:rPr>
  </w:style>
  <w:style w:type="paragraph" w:styleId="ListBullet">
    <w:name w:val="List Bullet"/>
    <w:basedOn w:val="BasicParagraph"/>
    <w:uiPriority w:val="99"/>
    <w:unhideWhenUsed/>
    <w:rsid w:val="0023785B"/>
    <w:pPr>
      <w:numPr>
        <w:numId w:val="4"/>
      </w:numPr>
    </w:pPr>
    <w:rPr>
      <w:rFonts w:ascii="Montserrat Light" w:hAnsi="Montserrat Light"/>
      <w:sz w:val="20"/>
    </w:rPr>
  </w:style>
  <w:style w:type="paragraph" w:styleId="ListBullet2">
    <w:name w:val="List Bullet 2"/>
    <w:basedOn w:val="BasicParagraph"/>
    <w:uiPriority w:val="99"/>
    <w:unhideWhenUsed/>
    <w:rsid w:val="0023785B"/>
    <w:pPr>
      <w:numPr>
        <w:ilvl w:val="1"/>
        <w:numId w:val="4"/>
      </w:numPr>
    </w:pPr>
    <w:rPr>
      <w:rFonts w:ascii="Montserrat Light" w:hAnsi="Montserrat Light"/>
      <w:sz w:val="20"/>
    </w:rPr>
  </w:style>
  <w:style w:type="paragraph" w:styleId="ListBullet3">
    <w:name w:val="List Bullet 3"/>
    <w:basedOn w:val="BasicParagraph"/>
    <w:uiPriority w:val="99"/>
    <w:unhideWhenUsed/>
    <w:rsid w:val="0023785B"/>
    <w:pPr>
      <w:numPr>
        <w:ilvl w:val="2"/>
        <w:numId w:val="4"/>
      </w:numPr>
    </w:pPr>
    <w:rPr>
      <w:rFonts w:ascii="Montserrat Light" w:hAnsi="Montserrat Light"/>
      <w:sz w:val="20"/>
    </w:rPr>
  </w:style>
  <w:style w:type="paragraph" w:styleId="List4">
    <w:name w:val="List 4"/>
    <w:basedOn w:val="BasicParagraph"/>
    <w:uiPriority w:val="99"/>
    <w:unhideWhenUsed/>
    <w:rsid w:val="0023785B"/>
    <w:pPr>
      <w:numPr>
        <w:ilvl w:val="3"/>
        <w:numId w:val="4"/>
      </w:numPr>
    </w:pPr>
    <w:rPr>
      <w:rFonts w:ascii="Montserrat Light" w:hAnsi="Montserrat Light"/>
      <w:sz w:val="20"/>
    </w:rPr>
  </w:style>
  <w:style w:type="paragraph" w:styleId="ListNumber">
    <w:name w:val="List Number"/>
    <w:basedOn w:val="BasicParagraph"/>
    <w:uiPriority w:val="99"/>
    <w:unhideWhenUsed/>
    <w:rsid w:val="0023785B"/>
    <w:pPr>
      <w:numPr>
        <w:numId w:val="3"/>
      </w:numPr>
    </w:pPr>
    <w:rPr>
      <w:rFonts w:ascii="Montserrat Light" w:hAnsi="Montserrat Light"/>
      <w:sz w:val="20"/>
    </w:rPr>
  </w:style>
  <w:style w:type="paragraph" w:styleId="ListNumber2">
    <w:name w:val="List Number 2"/>
    <w:basedOn w:val="BasicParagraph"/>
    <w:uiPriority w:val="99"/>
    <w:unhideWhenUsed/>
    <w:rsid w:val="0023785B"/>
    <w:pPr>
      <w:numPr>
        <w:ilvl w:val="1"/>
        <w:numId w:val="3"/>
      </w:numPr>
    </w:pPr>
    <w:rPr>
      <w:rFonts w:ascii="Montserrat Light" w:hAnsi="Montserrat Light"/>
      <w:sz w:val="20"/>
    </w:rPr>
  </w:style>
  <w:style w:type="paragraph" w:styleId="ListNumber3">
    <w:name w:val="List Number 3"/>
    <w:basedOn w:val="BasicParagraph"/>
    <w:uiPriority w:val="99"/>
    <w:unhideWhenUsed/>
    <w:rsid w:val="0023785B"/>
    <w:pPr>
      <w:numPr>
        <w:ilvl w:val="2"/>
        <w:numId w:val="3"/>
      </w:numPr>
    </w:pPr>
    <w:rPr>
      <w:rFonts w:ascii="Montserrat Light" w:hAnsi="Montserrat Light"/>
      <w:sz w:val="20"/>
    </w:rPr>
  </w:style>
  <w:style w:type="paragraph" w:styleId="ListNumber4">
    <w:name w:val="List Number 4"/>
    <w:basedOn w:val="BasicParagraph"/>
    <w:uiPriority w:val="99"/>
    <w:unhideWhenUsed/>
    <w:rsid w:val="0023785B"/>
    <w:pPr>
      <w:numPr>
        <w:ilvl w:val="3"/>
        <w:numId w:val="3"/>
      </w:numPr>
    </w:pPr>
    <w:rPr>
      <w:rFonts w:ascii="Montserrat Light" w:hAnsi="Montserrat Light"/>
      <w:sz w:val="20"/>
    </w:rPr>
  </w:style>
  <w:style w:type="character" w:styleId="Hyperlink">
    <w:name w:val="Hyperlink"/>
    <w:basedOn w:val="DefaultParagraphFont"/>
    <w:uiPriority w:val="99"/>
    <w:unhideWhenUsed/>
    <w:rsid w:val="00DE1122"/>
    <w:rPr>
      <w:color w:val="0000FF" w:themeColor="hyperlink"/>
      <w:u w:val="single"/>
    </w:rPr>
  </w:style>
  <w:style w:type="character" w:styleId="CommentReference">
    <w:name w:val="annotation reference"/>
    <w:basedOn w:val="DefaultParagraphFont"/>
    <w:uiPriority w:val="99"/>
    <w:semiHidden/>
    <w:unhideWhenUsed/>
    <w:rsid w:val="00111C28"/>
    <w:rPr>
      <w:sz w:val="16"/>
      <w:szCs w:val="16"/>
    </w:rPr>
  </w:style>
  <w:style w:type="paragraph" w:styleId="CommentText">
    <w:name w:val="annotation text"/>
    <w:basedOn w:val="Normal"/>
    <w:link w:val="CommentTextChar"/>
    <w:uiPriority w:val="99"/>
    <w:semiHidden/>
    <w:unhideWhenUsed/>
    <w:rsid w:val="00111C28"/>
    <w:pPr>
      <w:spacing w:line="240" w:lineRule="auto"/>
    </w:pPr>
  </w:style>
  <w:style w:type="character" w:customStyle="1" w:styleId="CommentTextChar">
    <w:name w:val="Comment Text Char"/>
    <w:basedOn w:val="DefaultParagraphFont"/>
    <w:link w:val="CommentText"/>
    <w:uiPriority w:val="99"/>
    <w:semiHidden/>
    <w:rsid w:val="00111C28"/>
    <w:rPr>
      <w:rFonts w:ascii="Montserrat Light" w:hAnsi="Montserrat Light" w:cs="Minion Pro"/>
      <w:color w:val="000000"/>
      <w:sz w:val="20"/>
      <w:szCs w:val="20"/>
      <w:lang w:val="en-GB"/>
    </w:rPr>
  </w:style>
  <w:style w:type="paragraph" w:styleId="CommentSubject">
    <w:name w:val="annotation subject"/>
    <w:basedOn w:val="CommentText"/>
    <w:next w:val="CommentText"/>
    <w:link w:val="CommentSubjectChar"/>
    <w:uiPriority w:val="99"/>
    <w:semiHidden/>
    <w:unhideWhenUsed/>
    <w:rsid w:val="00111C28"/>
    <w:rPr>
      <w:b/>
      <w:bCs/>
    </w:rPr>
  </w:style>
  <w:style w:type="character" w:customStyle="1" w:styleId="CommentSubjectChar">
    <w:name w:val="Comment Subject Char"/>
    <w:basedOn w:val="CommentTextChar"/>
    <w:link w:val="CommentSubject"/>
    <w:uiPriority w:val="99"/>
    <w:semiHidden/>
    <w:rsid w:val="00111C28"/>
    <w:rPr>
      <w:rFonts w:ascii="Montserrat Light" w:hAnsi="Montserrat Light" w:cs="Minion Pro"/>
      <w:b/>
      <w:bCs/>
      <w:color w:val="000000"/>
      <w:sz w:val="20"/>
      <w:szCs w:val="20"/>
      <w:lang w:val="en-GB"/>
    </w:rPr>
  </w:style>
  <w:style w:type="paragraph" w:styleId="ListParagraph">
    <w:name w:val="List Paragraph"/>
    <w:basedOn w:val="Normal"/>
    <w:uiPriority w:val="34"/>
    <w:qFormat/>
    <w:rsid w:val="004E4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9574">
      <w:bodyDiv w:val="1"/>
      <w:marLeft w:val="0"/>
      <w:marRight w:val="0"/>
      <w:marTop w:val="0"/>
      <w:marBottom w:val="0"/>
      <w:divBdr>
        <w:top w:val="none" w:sz="0" w:space="0" w:color="auto"/>
        <w:left w:val="none" w:sz="0" w:space="0" w:color="auto"/>
        <w:bottom w:val="none" w:sz="0" w:space="0" w:color="auto"/>
        <w:right w:val="none" w:sz="0" w:space="0" w:color="auto"/>
      </w:divBdr>
    </w:div>
    <w:div w:id="318582097">
      <w:bodyDiv w:val="1"/>
      <w:marLeft w:val="0"/>
      <w:marRight w:val="0"/>
      <w:marTop w:val="0"/>
      <w:marBottom w:val="0"/>
      <w:divBdr>
        <w:top w:val="none" w:sz="0" w:space="0" w:color="auto"/>
        <w:left w:val="none" w:sz="0" w:space="0" w:color="auto"/>
        <w:bottom w:val="none" w:sz="0" w:space="0" w:color="auto"/>
        <w:right w:val="none" w:sz="0" w:space="0" w:color="auto"/>
      </w:divBdr>
    </w:div>
    <w:div w:id="1724140824">
      <w:bodyDiv w:val="1"/>
      <w:marLeft w:val="0"/>
      <w:marRight w:val="0"/>
      <w:marTop w:val="0"/>
      <w:marBottom w:val="0"/>
      <w:divBdr>
        <w:top w:val="none" w:sz="0" w:space="0" w:color="auto"/>
        <w:left w:val="none" w:sz="0" w:space="0" w:color="auto"/>
        <w:bottom w:val="none" w:sz="0" w:space="0" w:color="auto"/>
        <w:right w:val="none" w:sz="0" w:space="0" w:color="auto"/>
      </w:divBdr>
    </w:div>
    <w:div w:id="2065636367">
      <w:bodyDiv w:val="1"/>
      <w:marLeft w:val="0"/>
      <w:marRight w:val="0"/>
      <w:marTop w:val="0"/>
      <w:marBottom w:val="0"/>
      <w:divBdr>
        <w:top w:val="none" w:sz="0" w:space="0" w:color="auto"/>
        <w:left w:val="none" w:sz="0" w:space="0" w:color="auto"/>
        <w:bottom w:val="none" w:sz="0" w:space="0" w:color="auto"/>
        <w:right w:val="none" w:sz="0" w:space="0" w:color="auto"/>
      </w:divBdr>
    </w:div>
    <w:div w:id="20699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wgpolicy@pmc.gov.au" TargetMode="External"/><Relationship Id="rId1" Type="http://schemas.openxmlformats.org/officeDocument/2006/relationships/hyperlink" Target="mailto:iwgpolicy@pm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23f60e64-ea16-4db5-9e78-35df75adc6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23f60e64-ea16-4db5-9e78-35df75adc62d">
      <Terms xmlns="http://schemas.microsoft.com/office/infopath/2007/PartnerControls"/>
    </jd1c641577414dfdab1686c9d5d0dbd0>
    <TaxCatchAll xmlns="23f60e64-ea16-4db5-9e78-35df75adc62d">
      <Value>1</Value>
    </TaxCatchAll>
    <ShareHubID xmlns="23f60e64-ea16-4db5-9e78-35df75adc62d">UDOC17-379115</ShareHubID>
    <NonRecordJustification xmlns="685f9fda-bd71-4433-b331-92feb9553089">None</NonRecordJustification>
    <PMCNotes xmlns="23f60e64-ea16-4db5-9e78-35df75adc6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0330785A07E28D4BB2CB66496317343E" ma:contentTypeVersion="4" ma:contentTypeDescription="PMC Document" ma:contentTypeScope="" ma:versionID="5c6d01eb6365d0d29c0213f31c7e7659">
  <xsd:schema xmlns:xsd="http://www.w3.org/2001/XMLSchema" xmlns:xs="http://www.w3.org/2001/XMLSchema" xmlns:p="http://schemas.microsoft.com/office/2006/metadata/properties" xmlns:ns2="23f60e64-ea16-4db5-9e78-35df75adc62d" xmlns:ns3="685f9fda-bd71-4433-b331-92feb9553089" targetNamespace="http://schemas.microsoft.com/office/2006/metadata/properties" ma:root="true" ma:fieldsID="aeb0dbafbe0e9293ccd3145f862e2838" ns2:_="" ns3:_="">
    <xsd:import namespace="23f60e64-ea16-4db5-9e78-35df75adc62d"/>
    <xsd:import namespace="685f9fda-bd71-4433-b331-92feb9553089"/>
    <xsd:element name="properties">
      <xsd:complexType>
        <xsd:sequence>
          <xsd:element name="documentManagement">
            <xsd:complexType>
              <xsd:all>
                <xsd:element ref="ns3:NonRecordJustification"/>
                <xsd:element ref="ns2:PMCNotes" minOccurs="0"/>
                <xsd:element ref="ns2:mc5611b894cf49d8aeeb8ebf39dc09bc" minOccurs="0"/>
                <xsd:element ref="ns2:TaxCatchAll" minOccurs="0"/>
                <xsd:element ref="ns2:TaxCatchAllLabel" minOccurs="0"/>
                <xsd:element ref="ns2:jd1c641577414dfdab1686c9d5d0dbd0" minOccurs="0"/>
                <xsd:element ref="ns2:ShareHub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60e64-ea16-4db5-9e78-35df75adc62d" elementFormDefault="qualified">
    <xsd:import namespace="http://schemas.microsoft.com/office/2006/documentManagement/types"/>
    <xsd:import namespace="http://schemas.microsoft.com/office/infopath/2007/PartnerControls"/>
    <xsd:element name="PMCNotes" ma:index="5"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b5b7dfe-ae50-45d4-86e2-3539fc2ae408}" ma:internalName="TaxCatchAll" ma:showField="CatchAllData" ma:web="23f60e64-ea16-4db5-9e78-35df75adc6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b5b7dfe-ae50-45d4-86e2-3539fc2ae408}" ma:internalName="TaxCatchAllLabel" ma:readOnly="true" ma:showField="CatchAllDataLabel" ma:web="23f60e64-ea16-4db5-9e78-35df75adc62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HubID" ma:index="16" nillable="true" ma:displayName="Record ID" ma:indexed="true" ma:internalName="ShareHub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3ABDE-E732-4DB9-AF70-FB004DA80AF4}">
  <ds:schemaRefs>
    <ds:schemaRef ds:uri="http://schemas.microsoft.com/sharepoint/v3/contenttype/forms"/>
  </ds:schemaRefs>
</ds:datastoreItem>
</file>

<file path=customXml/itemProps2.xml><?xml version="1.0" encoding="utf-8"?>
<ds:datastoreItem xmlns:ds="http://schemas.openxmlformats.org/officeDocument/2006/customXml" ds:itemID="{74013B9E-A6D3-4828-A425-E65F2AEF512C}">
  <ds:schemaRefs>
    <ds:schemaRef ds:uri="http://schemas.microsoft.com/office/2006/metadata/properties"/>
    <ds:schemaRef ds:uri="http://schemas.microsoft.com/office/infopath/2007/PartnerControls"/>
    <ds:schemaRef ds:uri="23f60e64-ea16-4db5-9e78-35df75adc62d"/>
    <ds:schemaRef ds:uri="685f9fda-bd71-4433-b331-92feb9553089"/>
  </ds:schemaRefs>
</ds:datastoreItem>
</file>

<file path=customXml/itemProps3.xml><?xml version="1.0" encoding="utf-8"?>
<ds:datastoreItem xmlns:ds="http://schemas.openxmlformats.org/officeDocument/2006/customXml" ds:itemID="{56B5355C-C9FB-421B-9EC6-317E09DC8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60e64-ea16-4db5-9e78-35df75adc62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98CC4-CC1E-4C2B-80F8-916E10DF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Understanding the needs of Aboriginal and Torres Strait Islander women and girls</vt:lpstr>
    </vt:vector>
  </TitlesOfParts>
  <Company>Department of the Prime Minister and Cabinet</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needs of Aboriginal and Torres Strait Islander women and girls</dc:title>
  <dc:creator>Department of the Prime Minister and Cabinet</dc:creator>
  <cp:lastModifiedBy>O'Toole, Aidan</cp:lastModifiedBy>
  <cp:revision>2</cp:revision>
  <cp:lastPrinted>2017-09-21T05:23:00Z</cp:lastPrinted>
  <dcterms:created xsi:type="dcterms:W3CDTF">2017-12-01T02:40:00Z</dcterms:created>
  <dcterms:modified xsi:type="dcterms:W3CDTF">2017-12-01T02:40:00Z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0x0101002825A64A6E1845A99A9D8EE8A5686ECB000330785A07E28D4BB2CB66496317343E</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TaxKeyword">
    <vt:lpwstr/>
  </property>
  <property fmtid="{D5CDD505-2E9C-101B-9397-08002B2CF9AE}" pid="6" name="TaxCatchAll">
    <vt:lpwstr/>
  </property>
  <property fmtid="{D5CDD505-2E9C-101B-9397-08002B2CF9AE}" pid="7" name="TaxKeywordTaxHTField">
    <vt:lpwstr/>
  </property>
</Properties>
</file>