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360EE" w14:textId="4A949E3A" w:rsidR="002A315A" w:rsidRPr="00CB10BC" w:rsidRDefault="002A315A" w:rsidP="002A315A">
      <w:pPr>
        <w:pStyle w:val="Title"/>
        <w:rPr>
          <w:rFonts w:cstheme="minorHAnsi"/>
        </w:rPr>
      </w:pPr>
      <w:r w:rsidRPr="00CB10BC">
        <w:rPr>
          <w:rFonts w:cstheme="minorHAnsi"/>
        </w:rPr>
        <w:t xml:space="preserve">Community Development Program (CDP) Regional Data </w:t>
      </w:r>
      <w:r w:rsidR="0023411E">
        <w:rPr>
          <w:rFonts w:cstheme="minorHAnsi"/>
        </w:rPr>
        <w:t>2019-20</w:t>
      </w:r>
    </w:p>
    <w:p w14:paraId="77FA802C" w14:textId="77777777" w:rsidR="002A315A" w:rsidRPr="00CB10BC" w:rsidRDefault="002A315A" w:rsidP="002A315A">
      <w:pPr>
        <w:jc w:val="center"/>
        <w:rPr>
          <w:rFonts w:asciiTheme="minorHAnsi" w:hAnsiTheme="minorHAnsi" w:cstheme="minorHAnsi"/>
          <w:b/>
          <w:szCs w:val="24"/>
        </w:rPr>
      </w:pPr>
    </w:p>
    <w:sdt>
      <w:sdtPr>
        <w:rPr>
          <w:rFonts w:asciiTheme="minorHAnsi" w:eastAsiaTheme="minorHAnsi" w:hAnsiTheme="minorHAnsi" w:cstheme="minorHAnsi"/>
          <w:b w:val="0"/>
          <w:sz w:val="22"/>
          <w:szCs w:val="22"/>
          <w:lang w:val="en-AU" w:eastAsia="en-AU"/>
        </w:rPr>
        <w:id w:val="-1735764548"/>
        <w:docPartObj>
          <w:docPartGallery w:val="Table of Contents"/>
          <w:docPartUnique/>
        </w:docPartObj>
      </w:sdtPr>
      <w:sdtEndPr>
        <w:rPr>
          <w:rFonts w:eastAsia="Times New Roman"/>
          <w:bCs/>
          <w:noProof/>
          <w:sz w:val="24"/>
          <w:szCs w:val="20"/>
        </w:rPr>
      </w:sdtEndPr>
      <w:sdtContent>
        <w:p w14:paraId="6013FF9C" w14:textId="77777777" w:rsidR="002A315A" w:rsidRPr="00CB10BC" w:rsidRDefault="002A315A" w:rsidP="002A315A">
          <w:pPr>
            <w:pStyle w:val="TOCHeading"/>
            <w:rPr>
              <w:rFonts w:asciiTheme="minorHAnsi" w:hAnsiTheme="minorHAnsi" w:cstheme="minorHAnsi"/>
            </w:rPr>
          </w:pPr>
          <w:r w:rsidRPr="00CB10BC">
            <w:rPr>
              <w:rFonts w:asciiTheme="minorHAnsi" w:hAnsiTheme="minorHAnsi" w:cstheme="minorHAnsi"/>
            </w:rPr>
            <w:t>Table of Contents</w:t>
          </w:r>
        </w:p>
        <w:p w14:paraId="76F23C0A" w14:textId="4F4F8FF1" w:rsidR="00E4454D" w:rsidRDefault="002A315A">
          <w:pPr>
            <w:pStyle w:val="TOC1"/>
            <w:tabs>
              <w:tab w:val="right" w:leader="dot" w:pos="9090"/>
            </w:tabs>
            <w:rPr>
              <w:rFonts w:eastAsiaTheme="minorEastAsia"/>
              <w:b w:val="0"/>
              <w:noProof/>
              <w:lang w:eastAsia="en-AU"/>
            </w:rPr>
          </w:pPr>
          <w:r w:rsidRPr="00CB10BC">
            <w:rPr>
              <w:rFonts w:cstheme="minorHAnsi"/>
            </w:rPr>
            <w:fldChar w:fldCharType="begin"/>
          </w:r>
          <w:r w:rsidRPr="00CB10BC">
            <w:rPr>
              <w:rFonts w:cstheme="minorHAnsi"/>
            </w:rPr>
            <w:instrText xml:space="preserve"> TOC \o "1-3" \h \z \u </w:instrText>
          </w:r>
          <w:r w:rsidRPr="00CB10BC">
            <w:rPr>
              <w:rFonts w:cstheme="minorHAnsi"/>
            </w:rPr>
            <w:fldChar w:fldCharType="separate"/>
          </w:r>
          <w:hyperlink w:anchor="_Toc85722846" w:history="1">
            <w:r w:rsidR="00E4454D" w:rsidRPr="00AB241E">
              <w:rPr>
                <w:rStyle w:val="Hyperlink"/>
                <w:rFonts w:cstheme="minorHAnsi"/>
                <w:noProof/>
              </w:rPr>
              <w:t>COMMUNITY DEVELOPMENT PROGRAM (CDP) REGIONAL DATA 2019-20 – TERMS OF USE</w:t>
            </w:r>
            <w:r w:rsidR="00E4454D">
              <w:rPr>
                <w:noProof/>
                <w:webHidden/>
              </w:rPr>
              <w:tab/>
            </w:r>
            <w:r w:rsidR="00E4454D">
              <w:rPr>
                <w:noProof/>
                <w:webHidden/>
              </w:rPr>
              <w:fldChar w:fldCharType="begin"/>
            </w:r>
            <w:r w:rsidR="00E4454D">
              <w:rPr>
                <w:noProof/>
                <w:webHidden/>
              </w:rPr>
              <w:instrText xml:space="preserve"> PAGEREF _Toc85722846 \h </w:instrText>
            </w:r>
            <w:r w:rsidR="00E4454D">
              <w:rPr>
                <w:noProof/>
                <w:webHidden/>
              </w:rPr>
            </w:r>
            <w:r w:rsidR="00E4454D">
              <w:rPr>
                <w:noProof/>
                <w:webHidden/>
              </w:rPr>
              <w:fldChar w:fldCharType="separate"/>
            </w:r>
            <w:r w:rsidR="00E4454D">
              <w:rPr>
                <w:noProof/>
                <w:webHidden/>
              </w:rPr>
              <w:t>2</w:t>
            </w:r>
            <w:r w:rsidR="00E4454D">
              <w:rPr>
                <w:noProof/>
                <w:webHidden/>
              </w:rPr>
              <w:fldChar w:fldCharType="end"/>
            </w:r>
          </w:hyperlink>
        </w:p>
        <w:p w14:paraId="45F64AB6" w14:textId="3297E696" w:rsidR="00E4454D" w:rsidRDefault="00E4454D">
          <w:pPr>
            <w:pStyle w:val="TOC1"/>
            <w:tabs>
              <w:tab w:val="right" w:leader="dot" w:pos="9090"/>
            </w:tabs>
            <w:rPr>
              <w:rFonts w:eastAsiaTheme="minorEastAsia"/>
              <w:b w:val="0"/>
              <w:noProof/>
              <w:lang w:eastAsia="en-AU"/>
            </w:rPr>
          </w:pPr>
          <w:hyperlink w:anchor="_Toc85722847" w:history="1">
            <w:r w:rsidRPr="00AB241E">
              <w:rPr>
                <w:rStyle w:val="Hyperlink"/>
                <w:rFonts w:cstheme="minorHAnsi"/>
                <w:noProof/>
              </w:rPr>
              <w:t>COMMUNITY DEVELOPMENT PROGRAM (CDP)</w:t>
            </w:r>
            <w:r>
              <w:rPr>
                <w:noProof/>
                <w:webHidden/>
              </w:rPr>
              <w:tab/>
            </w:r>
            <w:r>
              <w:rPr>
                <w:noProof/>
                <w:webHidden/>
              </w:rPr>
              <w:fldChar w:fldCharType="begin"/>
            </w:r>
            <w:r>
              <w:rPr>
                <w:noProof/>
                <w:webHidden/>
              </w:rPr>
              <w:instrText xml:space="preserve"> PAGEREF _Toc85722847 \h </w:instrText>
            </w:r>
            <w:r>
              <w:rPr>
                <w:noProof/>
                <w:webHidden/>
              </w:rPr>
            </w:r>
            <w:r>
              <w:rPr>
                <w:noProof/>
                <w:webHidden/>
              </w:rPr>
              <w:fldChar w:fldCharType="separate"/>
            </w:r>
            <w:r>
              <w:rPr>
                <w:noProof/>
                <w:webHidden/>
              </w:rPr>
              <w:t>3</w:t>
            </w:r>
            <w:r>
              <w:rPr>
                <w:noProof/>
                <w:webHidden/>
              </w:rPr>
              <w:fldChar w:fldCharType="end"/>
            </w:r>
          </w:hyperlink>
        </w:p>
        <w:p w14:paraId="149D045B" w14:textId="3FAC7975" w:rsidR="00E4454D" w:rsidRDefault="00E4454D">
          <w:pPr>
            <w:pStyle w:val="TOC1"/>
            <w:tabs>
              <w:tab w:val="right" w:leader="dot" w:pos="9090"/>
            </w:tabs>
            <w:rPr>
              <w:rFonts w:eastAsiaTheme="minorEastAsia"/>
              <w:b w:val="0"/>
              <w:noProof/>
              <w:lang w:eastAsia="en-AU"/>
            </w:rPr>
          </w:pPr>
          <w:hyperlink w:anchor="_Toc85722848" w:history="1">
            <w:r w:rsidRPr="00AB241E">
              <w:rPr>
                <w:rStyle w:val="Hyperlink"/>
                <w:rFonts w:cstheme="minorHAnsi"/>
                <w:noProof/>
              </w:rPr>
              <w:t>CDP DATA BY REGION</w:t>
            </w:r>
            <w:r>
              <w:rPr>
                <w:noProof/>
                <w:webHidden/>
              </w:rPr>
              <w:tab/>
            </w:r>
            <w:r>
              <w:rPr>
                <w:noProof/>
                <w:webHidden/>
              </w:rPr>
              <w:fldChar w:fldCharType="begin"/>
            </w:r>
            <w:r>
              <w:rPr>
                <w:noProof/>
                <w:webHidden/>
              </w:rPr>
              <w:instrText xml:space="preserve"> PAGEREF _Toc85722848 \h </w:instrText>
            </w:r>
            <w:r>
              <w:rPr>
                <w:noProof/>
                <w:webHidden/>
              </w:rPr>
            </w:r>
            <w:r>
              <w:rPr>
                <w:noProof/>
                <w:webHidden/>
              </w:rPr>
              <w:fldChar w:fldCharType="separate"/>
            </w:r>
            <w:r>
              <w:rPr>
                <w:noProof/>
                <w:webHidden/>
              </w:rPr>
              <w:t>4</w:t>
            </w:r>
            <w:r>
              <w:rPr>
                <w:noProof/>
                <w:webHidden/>
              </w:rPr>
              <w:fldChar w:fldCharType="end"/>
            </w:r>
          </w:hyperlink>
        </w:p>
        <w:p w14:paraId="66BCE189" w14:textId="6AE3D7B0" w:rsidR="00E4454D" w:rsidRDefault="00E4454D">
          <w:pPr>
            <w:pStyle w:val="TOC2"/>
            <w:tabs>
              <w:tab w:val="right" w:leader="dot" w:pos="9090"/>
            </w:tabs>
            <w:rPr>
              <w:rFonts w:eastAsiaTheme="minorEastAsia"/>
              <w:noProof/>
              <w:lang w:eastAsia="en-AU"/>
            </w:rPr>
          </w:pPr>
          <w:hyperlink w:anchor="_Toc85722849" w:history="1">
            <w:r w:rsidRPr="00AB241E">
              <w:rPr>
                <w:rStyle w:val="Hyperlink"/>
                <w:rFonts w:cstheme="minorHAnsi"/>
                <w:noProof/>
              </w:rPr>
              <w:t>CDP Participants (Caseload): 2019-20 Monthly Breakdown</w:t>
            </w:r>
            <w:r>
              <w:rPr>
                <w:noProof/>
                <w:webHidden/>
              </w:rPr>
              <w:tab/>
            </w:r>
            <w:r>
              <w:rPr>
                <w:noProof/>
                <w:webHidden/>
              </w:rPr>
              <w:fldChar w:fldCharType="begin"/>
            </w:r>
            <w:r>
              <w:rPr>
                <w:noProof/>
                <w:webHidden/>
              </w:rPr>
              <w:instrText xml:space="preserve"> PAGEREF _Toc85722849 \h </w:instrText>
            </w:r>
            <w:r>
              <w:rPr>
                <w:noProof/>
                <w:webHidden/>
              </w:rPr>
            </w:r>
            <w:r>
              <w:rPr>
                <w:noProof/>
                <w:webHidden/>
              </w:rPr>
              <w:fldChar w:fldCharType="separate"/>
            </w:r>
            <w:r>
              <w:rPr>
                <w:noProof/>
                <w:webHidden/>
              </w:rPr>
              <w:t>4</w:t>
            </w:r>
            <w:r>
              <w:rPr>
                <w:noProof/>
                <w:webHidden/>
              </w:rPr>
              <w:fldChar w:fldCharType="end"/>
            </w:r>
          </w:hyperlink>
        </w:p>
        <w:p w14:paraId="772533BC" w14:textId="67BCEA99" w:rsidR="00E4454D" w:rsidRDefault="00E4454D">
          <w:pPr>
            <w:pStyle w:val="TOC2"/>
            <w:tabs>
              <w:tab w:val="right" w:leader="dot" w:pos="9090"/>
            </w:tabs>
            <w:rPr>
              <w:rFonts w:eastAsiaTheme="minorEastAsia"/>
              <w:noProof/>
              <w:lang w:eastAsia="en-AU"/>
            </w:rPr>
          </w:pPr>
          <w:hyperlink w:anchor="_Toc85722850" w:history="1">
            <w:r w:rsidRPr="00AB241E">
              <w:rPr>
                <w:rStyle w:val="Hyperlink"/>
                <w:rFonts w:cstheme="minorHAnsi"/>
                <w:noProof/>
              </w:rPr>
              <w:t>Employment Placements: 2019-20</w:t>
            </w:r>
            <w:r>
              <w:rPr>
                <w:noProof/>
                <w:webHidden/>
              </w:rPr>
              <w:tab/>
            </w:r>
            <w:r>
              <w:rPr>
                <w:noProof/>
                <w:webHidden/>
              </w:rPr>
              <w:fldChar w:fldCharType="begin"/>
            </w:r>
            <w:r>
              <w:rPr>
                <w:noProof/>
                <w:webHidden/>
              </w:rPr>
              <w:instrText xml:space="preserve"> PAGEREF _Toc85722850 \h </w:instrText>
            </w:r>
            <w:r>
              <w:rPr>
                <w:noProof/>
                <w:webHidden/>
              </w:rPr>
            </w:r>
            <w:r>
              <w:rPr>
                <w:noProof/>
                <w:webHidden/>
              </w:rPr>
              <w:fldChar w:fldCharType="separate"/>
            </w:r>
            <w:r>
              <w:rPr>
                <w:noProof/>
                <w:webHidden/>
              </w:rPr>
              <w:t>7</w:t>
            </w:r>
            <w:r>
              <w:rPr>
                <w:noProof/>
                <w:webHidden/>
              </w:rPr>
              <w:fldChar w:fldCharType="end"/>
            </w:r>
          </w:hyperlink>
        </w:p>
        <w:p w14:paraId="693EB3DF" w14:textId="610CEC8F" w:rsidR="00E4454D" w:rsidRDefault="00E4454D">
          <w:pPr>
            <w:pStyle w:val="TOC2"/>
            <w:tabs>
              <w:tab w:val="right" w:leader="dot" w:pos="9090"/>
            </w:tabs>
            <w:rPr>
              <w:rFonts w:eastAsiaTheme="minorEastAsia"/>
              <w:noProof/>
              <w:lang w:eastAsia="en-AU"/>
            </w:rPr>
          </w:pPr>
          <w:hyperlink w:anchor="_Toc85722851" w:history="1">
            <w:r w:rsidRPr="00AB241E">
              <w:rPr>
                <w:rStyle w:val="Hyperlink"/>
                <w:rFonts w:cstheme="minorHAnsi"/>
                <w:noProof/>
              </w:rPr>
              <w:t>13 Week Employment Outcomes: 2019-20</w:t>
            </w:r>
            <w:r>
              <w:rPr>
                <w:noProof/>
                <w:webHidden/>
              </w:rPr>
              <w:tab/>
            </w:r>
            <w:r>
              <w:rPr>
                <w:noProof/>
                <w:webHidden/>
              </w:rPr>
              <w:fldChar w:fldCharType="begin"/>
            </w:r>
            <w:r>
              <w:rPr>
                <w:noProof/>
                <w:webHidden/>
              </w:rPr>
              <w:instrText xml:space="preserve"> PAGEREF _Toc85722851 \h </w:instrText>
            </w:r>
            <w:r>
              <w:rPr>
                <w:noProof/>
                <w:webHidden/>
              </w:rPr>
            </w:r>
            <w:r>
              <w:rPr>
                <w:noProof/>
                <w:webHidden/>
              </w:rPr>
              <w:fldChar w:fldCharType="separate"/>
            </w:r>
            <w:r>
              <w:rPr>
                <w:noProof/>
                <w:webHidden/>
              </w:rPr>
              <w:t>10</w:t>
            </w:r>
            <w:r>
              <w:rPr>
                <w:noProof/>
                <w:webHidden/>
              </w:rPr>
              <w:fldChar w:fldCharType="end"/>
            </w:r>
          </w:hyperlink>
        </w:p>
        <w:p w14:paraId="25876687" w14:textId="380E9CE7" w:rsidR="00E4454D" w:rsidRDefault="00E4454D">
          <w:pPr>
            <w:pStyle w:val="TOC2"/>
            <w:tabs>
              <w:tab w:val="right" w:leader="dot" w:pos="9090"/>
            </w:tabs>
            <w:rPr>
              <w:rFonts w:eastAsiaTheme="minorEastAsia"/>
              <w:noProof/>
              <w:lang w:eastAsia="en-AU"/>
            </w:rPr>
          </w:pPr>
          <w:hyperlink w:anchor="_Toc85722852" w:history="1">
            <w:r w:rsidRPr="00AB241E">
              <w:rPr>
                <w:rStyle w:val="Hyperlink"/>
                <w:rFonts w:cstheme="minorHAnsi"/>
                <w:noProof/>
              </w:rPr>
              <w:t>26 Week Employment Outcomes: 2019-20</w:t>
            </w:r>
            <w:r>
              <w:rPr>
                <w:noProof/>
                <w:webHidden/>
              </w:rPr>
              <w:tab/>
            </w:r>
            <w:r>
              <w:rPr>
                <w:noProof/>
                <w:webHidden/>
              </w:rPr>
              <w:fldChar w:fldCharType="begin"/>
            </w:r>
            <w:r>
              <w:rPr>
                <w:noProof/>
                <w:webHidden/>
              </w:rPr>
              <w:instrText xml:space="preserve"> PAGEREF _Toc85722852 \h </w:instrText>
            </w:r>
            <w:r>
              <w:rPr>
                <w:noProof/>
                <w:webHidden/>
              </w:rPr>
            </w:r>
            <w:r>
              <w:rPr>
                <w:noProof/>
                <w:webHidden/>
              </w:rPr>
              <w:fldChar w:fldCharType="separate"/>
            </w:r>
            <w:r>
              <w:rPr>
                <w:noProof/>
                <w:webHidden/>
              </w:rPr>
              <w:t>13</w:t>
            </w:r>
            <w:r>
              <w:rPr>
                <w:noProof/>
                <w:webHidden/>
              </w:rPr>
              <w:fldChar w:fldCharType="end"/>
            </w:r>
          </w:hyperlink>
        </w:p>
        <w:p w14:paraId="1F8C6D27" w14:textId="0D685785" w:rsidR="002A315A" w:rsidRPr="00CB10BC" w:rsidRDefault="002A315A" w:rsidP="002A315A">
          <w:pPr>
            <w:rPr>
              <w:rFonts w:asciiTheme="minorHAnsi" w:hAnsiTheme="minorHAnsi" w:cstheme="minorHAnsi"/>
              <w:b/>
              <w:szCs w:val="24"/>
            </w:rPr>
            <w:sectPr w:rsidR="002A315A" w:rsidRPr="00CB10BC" w:rsidSect="0062370E">
              <w:headerReference w:type="even" r:id="rId7"/>
              <w:headerReference w:type="default" r:id="rId8"/>
              <w:footerReference w:type="even" r:id="rId9"/>
              <w:footerReference w:type="default" r:id="rId10"/>
              <w:headerReference w:type="first" r:id="rId11"/>
              <w:footerReference w:type="first" r:id="rId12"/>
              <w:pgSz w:w="11907" w:h="16840" w:code="9"/>
              <w:pgMar w:top="446" w:right="1276" w:bottom="992" w:left="1531" w:header="425" w:footer="397" w:gutter="0"/>
              <w:cols w:space="720"/>
              <w:titlePg/>
              <w:docGrid w:linePitch="326"/>
            </w:sectPr>
          </w:pPr>
          <w:r w:rsidRPr="00CB10BC">
            <w:rPr>
              <w:rFonts w:asciiTheme="minorHAnsi" w:hAnsiTheme="minorHAnsi" w:cstheme="minorHAnsi"/>
            </w:rPr>
            <w:fldChar w:fldCharType="end"/>
          </w:r>
        </w:p>
      </w:sdtContent>
    </w:sdt>
    <w:p w14:paraId="316EC646" w14:textId="2A4C0B5B" w:rsidR="002A315A" w:rsidRPr="0049047C" w:rsidRDefault="002A315A" w:rsidP="0049047C">
      <w:pPr>
        <w:pStyle w:val="Heading1"/>
        <w:jc w:val="center"/>
        <w:rPr>
          <w:rFonts w:asciiTheme="minorHAnsi" w:hAnsiTheme="minorHAnsi" w:cstheme="minorHAnsi"/>
        </w:rPr>
      </w:pPr>
      <w:bookmarkStart w:id="0" w:name="_Toc85722846"/>
      <w:r w:rsidRPr="00CB10BC">
        <w:rPr>
          <w:rFonts w:asciiTheme="minorHAnsi" w:hAnsiTheme="minorHAnsi" w:cstheme="minorHAnsi"/>
        </w:rPr>
        <w:lastRenderedPageBreak/>
        <w:t>COMMUNITY DEVELOPMENT PROGRAM (CDP)</w:t>
      </w:r>
      <w:r w:rsidR="0049047C">
        <w:rPr>
          <w:rFonts w:asciiTheme="minorHAnsi" w:hAnsiTheme="minorHAnsi" w:cstheme="minorHAnsi"/>
        </w:rPr>
        <w:t xml:space="preserve"> REGIONAL DATA 2019-20 –</w:t>
      </w:r>
      <w:r w:rsidR="00E4454D">
        <w:rPr>
          <w:rFonts w:asciiTheme="minorHAnsi" w:hAnsiTheme="minorHAnsi" w:cstheme="minorHAnsi"/>
        </w:rPr>
        <w:t xml:space="preserve"> T</w:t>
      </w:r>
      <w:r w:rsidR="0049047C">
        <w:rPr>
          <w:rFonts w:asciiTheme="minorHAnsi" w:hAnsiTheme="minorHAnsi" w:cstheme="minorHAnsi"/>
        </w:rPr>
        <w:t>ERMS OF USE</w:t>
      </w:r>
      <w:bookmarkEnd w:id="0"/>
    </w:p>
    <w:tbl>
      <w:tblPr>
        <w:tblStyle w:val="TableGrid"/>
        <w:tblW w:w="5000" w:type="pct"/>
        <w:tblLook w:val="04A0" w:firstRow="1" w:lastRow="0" w:firstColumn="1" w:lastColumn="0" w:noHBand="0" w:noVBand="1"/>
      </w:tblPr>
      <w:tblGrid>
        <w:gridCol w:w="13948"/>
      </w:tblGrid>
      <w:tr w:rsidR="0049047C" w14:paraId="1A3E6F58" w14:textId="77777777" w:rsidTr="0049047C">
        <w:tc>
          <w:tcPr>
            <w:tcW w:w="5000" w:type="pct"/>
          </w:tcPr>
          <w:p w14:paraId="35724580"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 xml:space="preserve">Terms of use  </w:t>
            </w:r>
          </w:p>
          <w:p w14:paraId="7BE11B23"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 xml:space="preserve">The NIAA takes seriously its obligations to protect the personal information of those about whom it holds information. Information is published in accordance with the </w:t>
            </w:r>
            <w:hyperlink r:id="rId13" w:history="1">
              <w:r w:rsidRPr="0049047C">
                <w:rPr>
                  <w:rStyle w:val="Hyperlink"/>
                  <w:rFonts w:ascii="Calibri" w:hAnsi="Calibri" w:cs="Calibri"/>
                  <w:b/>
                  <w:bCs/>
                  <w:sz w:val="22"/>
                </w:rPr>
                <w:t>NIAA Privacy Policy</w:t>
              </w:r>
            </w:hyperlink>
            <w:r w:rsidRPr="0049047C">
              <w:rPr>
                <w:rFonts w:ascii="Calibri" w:hAnsi="Calibri" w:cs="Calibri"/>
                <w:b/>
                <w:bCs/>
                <w:sz w:val="22"/>
              </w:rPr>
              <w:t xml:space="preserve"> . </w:t>
            </w:r>
          </w:p>
          <w:p w14:paraId="05DAFB90" w14:textId="77777777" w:rsidR="0049047C" w:rsidRPr="0049047C" w:rsidRDefault="0049047C" w:rsidP="0049047C">
            <w:pPr>
              <w:spacing w:after="0"/>
              <w:rPr>
                <w:rFonts w:ascii="Calibri" w:hAnsi="Calibri" w:cs="Calibri"/>
                <w:b/>
                <w:bCs/>
                <w:sz w:val="22"/>
              </w:rPr>
            </w:pPr>
          </w:p>
          <w:p w14:paraId="3CF181E1"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 xml:space="preserve">You may use this information to the extent permitted by, and </w:t>
            </w:r>
            <w:proofErr w:type="gramStart"/>
            <w:r w:rsidRPr="0049047C">
              <w:rPr>
                <w:rFonts w:ascii="Calibri" w:hAnsi="Calibri" w:cs="Calibri"/>
                <w:b/>
                <w:bCs/>
                <w:sz w:val="22"/>
              </w:rPr>
              <w:t>provided that</w:t>
            </w:r>
            <w:proofErr w:type="gramEnd"/>
            <w:r w:rsidRPr="0049047C">
              <w:rPr>
                <w:rFonts w:ascii="Calibri" w:hAnsi="Calibri" w:cs="Calibri"/>
                <w:b/>
                <w:bCs/>
                <w:sz w:val="22"/>
              </w:rPr>
              <w:t xml:space="preserve"> you comply with:</w:t>
            </w:r>
          </w:p>
          <w:p w14:paraId="181061EB"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these terms of use</w:t>
            </w:r>
          </w:p>
          <w:p w14:paraId="47892B4B"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any additional terms and conditions as specified by the NIAA from time to time</w:t>
            </w:r>
          </w:p>
          <w:p w14:paraId="744EBB8D"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any applicable obligations under the Privacy Act 1988</w:t>
            </w:r>
          </w:p>
          <w:p w14:paraId="0B7E123A" w14:textId="77777777" w:rsidR="0049047C" w:rsidRPr="0049047C" w:rsidRDefault="0049047C" w:rsidP="0049047C">
            <w:pPr>
              <w:spacing w:after="0"/>
              <w:rPr>
                <w:rFonts w:ascii="Calibri" w:hAnsi="Calibri" w:cs="Calibri"/>
                <w:b/>
                <w:bCs/>
                <w:sz w:val="22"/>
              </w:rPr>
            </w:pPr>
          </w:p>
          <w:p w14:paraId="7E8DF43D"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 xml:space="preserve">By accessing the information contained in this report, you: </w:t>
            </w:r>
          </w:p>
          <w:p w14:paraId="26DFB8B4"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 xml:space="preserve">must not attempt to use this information to re-identify, or attempt to re-identify, any individual to whom the information </w:t>
            </w:r>
            <w:proofErr w:type="gramStart"/>
            <w:r w:rsidRPr="0049047C">
              <w:rPr>
                <w:rFonts w:ascii="Calibri" w:hAnsi="Calibri" w:cs="Calibri"/>
                <w:b/>
                <w:bCs/>
                <w:sz w:val="22"/>
              </w:rPr>
              <w:t>relates;</w:t>
            </w:r>
            <w:proofErr w:type="gramEnd"/>
          </w:p>
          <w:p w14:paraId="6FBDA4A2"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 xml:space="preserve">must promptly notify the NIAA if you become aware that any individual can be identified from the information in the report, or </w:t>
            </w:r>
            <w:proofErr w:type="gramStart"/>
            <w:r w:rsidRPr="0049047C">
              <w:rPr>
                <w:rFonts w:ascii="Calibri" w:hAnsi="Calibri" w:cs="Calibri"/>
                <w:b/>
                <w:bCs/>
                <w:sz w:val="22"/>
              </w:rPr>
              <w:t>as a result of</w:t>
            </w:r>
            <w:proofErr w:type="gramEnd"/>
            <w:r w:rsidRPr="0049047C">
              <w:rPr>
                <w:rFonts w:ascii="Calibri" w:hAnsi="Calibri" w:cs="Calibri"/>
                <w:b/>
                <w:bCs/>
                <w:sz w:val="22"/>
              </w:rPr>
              <w:t xml:space="preserve"> publication of the report; and</w:t>
            </w:r>
          </w:p>
          <w:p w14:paraId="5961D37C"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 xml:space="preserve">if you become aware of the identity of any individual </w:t>
            </w:r>
            <w:proofErr w:type="gramStart"/>
            <w:r w:rsidRPr="0049047C">
              <w:rPr>
                <w:rFonts w:ascii="Calibri" w:hAnsi="Calibri" w:cs="Calibri"/>
                <w:b/>
                <w:bCs/>
                <w:sz w:val="22"/>
              </w:rPr>
              <w:t>as a result of</w:t>
            </w:r>
            <w:proofErr w:type="gramEnd"/>
            <w:r w:rsidRPr="0049047C">
              <w:rPr>
                <w:rFonts w:ascii="Calibri" w:hAnsi="Calibri" w:cs="Calibri"/>
                <w:b/>
                <w:bCs/>
                <w:sz w:val="22"/>
              </w:rPr>
              <w:t xml:space="preserve"> publication of the report, you must not use or disclose that information, for any reason, without the written approval of the NIAA. </w:t>
            </w:r>
          </w:p>
          <w:p w14:paraId="18FB26F9" w14:textId="77777777" w:rsidR="0049047C" w:rsidRPr="0049047C" w:rsidRDefault="0049047C" w:rsidP="0049047C">
            <w:pPr>
              <w:spacing w:after="0"/>
              <w:rPr>
                <w:rFonts w:ascii="Calibri" w:hAnsi="Calibri" w:cs="Calibri"/>
                <w:b/>
                <w:bCs/>
                <w:sz w:val="22"/>
              </w:rPr>
            </w:pPr>
          </w:p>
          <w:p w14:paraId="7612D9A6" w14:textId="77777777" w:rsidR="0049047C" w:rsidRPr="0049047C" w:rsidRDefault="0049047C" w:rsidP="0049047C">
            <w:pPr>
              <w:spacing w:after="0"/>
              <w:rPr>
                <w:rFonts w:ascii="Calibri" w:hAnsi="Calibri" w:cs="Calibri"/>
                <w:b/>
                <w:bCs/>
                <w:sz w:val="22"/>
              </w:rPr>
            </w:pPr>
            <w:r w:rsidRPr="0049047C">
              <w:rPr>
                <w:rFonts w:ascii="Calibri" w:hAnsi="Calibri" w:cs="Calibri"/>
                <w:b/>
                <w:bCs/>
                <w:sz w:val="22"/>
              </w:rPr>
              <w:t xml:space="preserve">Disclaimer </w:t>
            </w:r>
          </w:p>
          <w:p w14:paraId="4C34A22D" w14:textId="77777777" w:rsidR="0049047C" w:rsidRDefault="0049047C" w:rsidP="0049047C">
            <w:pPr>
              <w:spacing w:after="0" w:line="276" w:lineRule="auto"/>
              <w:rPr>
                <w:b/>
                <w:bCs/>
              </w:rPr>
            </w:pPr>
            <w:r w:rsidRPr="0049047C">
              <w:rPr>
                <w:rFonts w:ascii="Calibri" w:hAnsi="Calibri" w:cs="Calibri"/>
                <w:b/>
                <w:bCs/>
                <w:sz w:val="22"/>
              </w:rPr>
              <w:t xml:space="preserve">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w:t>
            </w:r>
            <w:proofErr w:type="gramStart"/>
            <w:r w:rsidRPr="0049047C">
              <w:rPr>
                <w:rFonts w:ascii="Calibri" w:hAnsi="Calibri" w:cs="Calibri"/>
                <w:b/>
                <w:bCs/>
                <w:sz w:val="22"/>
              </w:rPr>
              <w:t>guarantee, and</w:t>
            </w:r>
            <w:proofErr w:type="gramEnd"/>
            <w:r w:rsidRPr="0049047C">
              <w:rPr>
                <w:rFonts w:ascii="Calibri" w:hAnsi="Calibri" w:cs="Calibri"/>
                <w:b/>
                <w:bCs/>
                <w:sz w:val="22"/>
              </w:rPr>
              <w:t xml:space="preserve"> accepts no legal liability arising from or connected to, the accuracy, currency or completeness of any material contained in these reports.</w:t>
            </w:r>
          </w:p>
        </w:tc>
      </w:tr>
    </w:tbl>
    <w:p w14:paraId="3824C8C0" w14:textId="28EBEFCB" w:rsidR="0049047C" w:rsidRDefault="0049047C" w:rsidP="002A315A">
      <w:pPr>
        <w:rPr>
          <w:rFonts w:asciiTheme="minorHAnsi" w:hAnsiTheme="minorHAnsi" w:cstheme="minorHAnsi"/>
          <w:color w:val="000000"/>
          <w:lang w:val="en-US"/>
        </w:rPr>
      </w:pPr>
    </w:p>
    <w:p w14:paraId="6E8E2623" w14:textId="77777777" w:rsidR="0049047C" w:rsidRDefault="0049047C">
      <w:pPr>
        <w:spacing w:after="160" w:line="259" w:lineRule="auto"/>
        <w:rPr>
          <w:rFonts w:asciiTheme="minorHAnsi" w:hAnsiTheme="minorHAnsi" w:cstheme="minorHAnsi"/>
          <w:b/>
          <w:caps/>
          <w:szCs w:val="24"/>
        </w:rPr>
      </w:pPr>
      <w:r>
        <w:rPr>
          <w:rFonts w:asciiTheme="minorHAnsi" w:hAnsiTheme="minorHAnsi" w:cstheme="minorHAnsi"/>
        </w:rPr>
        <w:br w:type="page"/>
      </w:r>
    </w:p>
    <w:p w14:paraId="7E5B09AC" w14:textId="415ED7EB" w:rsidR="0049047C" w:rsidRPr="0049047C" w:rsidRDefault="0049047C" w:rsidP="0049047C">
      <w:pPr>
        <w:pStyle w:val="Heading1"/>
        <w:rPr>
          <w:rFonts w:asciiTheme="minorHAnsi" w:hAnsiTheme="minorHAnsi" w:cstheme="minorHAnsi"/>
        </w:rPr>
      </w:pPr>
      <w:bookmarkStart w:id="1" w:name="_Toc85722847"/>
      <w:r w:rsidRPr="00CB10BC">
        <w:rPr>
          <w:rFonts w:asciiTheme="minorHAnsi" w:hAnsiTheme="minorHAnsi" w:cstheme="minorHAnsi"/>
        </w:rPr>
        <w:lastRenderedPageBreak/>
        <w:t>COMMUNITY DEVELOPMENT PROGRAM (CDP)</w:t>
      </w:r>
      <w:bookmarkEnd w:id="1"/>
    </w:p>
    <w:p w14:paraId="1089A647" w14:textId="77777777" w:rsidR="0049047C" w:rsidRPr="00CB10BC" w:rsidRDefault="0049047C" w:rsidP="0049047C">
      <w:pPr>
        <w:rPr>
          <w:rFonts w:asciiTheme="minorHAnsi" w:hAnsiTheme="minorHAnsi" w:cstheme="minorHAnsi"/>
        </w:rPr>
      </w:pPr>
      <w:r w:rsidRPr="00CB10BC">
        <w:rPr>
          <w:rFonts w:asciiTheme="minorHAnsi" w:hAnsiTheme="minorHAnsi" w:cstheme="minorHAnsi"/>
        </w:rPr>
        <w:t xml:space="preserve">The Community Development Program (CDP) is the Australian Government’s employment and community development program serving people living in remote Australia. There are currently 60 CDP Regions covering more than 1,000 remote communities nationally. </w:t>
      </w:r>
    </w:p>
    <w:p w14:paraId="0BBCB036" w14:textId="77777777" w:rsidR="0049047C" w:rsidRPr="00CB10BC" w:rsidRDefault="0049047C" w:rsidP="0049047C">
      <w:pPr>
        <w:rPr>
          <w:rFonts w:asciiTheme="minorHAnsi" w:hAnsiTheme="minorHAnsi" w:cstheme="minorHAnsi"/>
        </w:rPr>
      </w:pPr>
      <w:r w:rsidRPr="00CB10BC">
        <w:rPr>
          <w:rFonts w:asciiTheme="minorHAnsi" w:hAnsiTheme="minorHAnsi" w:cstheme="minorHAnsi"/>
        </w:rPr>
        <w:t>The CDP is intended to improve outcomes in remote communities by increasing participation in work-like activities, improving employability and sustainable work transitions among program participants. It is designed around the unique social and labour market conditions in remote Australia.</w:t>
      </w:r>
    </w:p>
    <w:p w14:paraId="60C0C6DB" w14:textId="45307442" w:rsidR="0049047C" w:rsidRPr="00CB10BC" w:rsidRDefault="0049047C" w:rsidP="0049047C">
      <w:pPr>
        <w:rPr>
          <w:rFonts w:asciiTheme="minorHAnsi" w:hAnsiTheme="minorHAnsi" w:cstheme="minorHAnsi"/>
        </w:rPr>
      </w:pPr>
      <w:r w:rsidRPr="00CB10BC">
        <w:rPr>
          <w:rFonts w:asciiTheme="minorHAnsi" w:hAnsiTheme="minorHAnsi" w:cstheme="minorHAnsi"/>
        </w:rPr>
        <w:t xml:space="preserve">The following tables contain information on the CDP caseload, employment placements, 13 and 26 week employment outcomes </w:t>
      </w:r>
      <w:r>
        <w:rPr>
          <w:rFonts w:asciiTheme="minorHAnsi" w:hAnsiTheme="minorHAnsi" w:cstheme="minorHAnsi"/>
        </w:rPr>
        <w:t>by CDP region for the 2019-20</w:t>
      </w:r>
      <w:r w:rsidRPr="00CB10BC">
        <w:rPr>
          <w:rFonts w:asciiTheme="minorHAnsi" w:hAnsiTheme="minorHAnsi" w:cstheme="minorHAnsi"/>
        </w:rPr>
        <w:t xml:space="preserve"> financial year.  The data in this report only applies to CDP. </w:t>
      </w:r>
    </w:p>
    <w:p w14:paraId="5E99A516" w14:textId="77777777" w:rsidR="0049047C" w:rsidRPr="00CB10BC" w:rsidRDefault="0049047C" w:rsidP="0049047C">
      <w:pPr>
        <w:rPr>
          <w:rFonts w:asciiTheme="minorHAnsi" w:hAnsiTheme="minorHAnsi" w:cstheme="minorHAnsi"/>
        </w:rPr>
      </w:pPr>
      <w:r w:rsidRPr="00CB10BC">
        <w:rPr>
          <w:rFonts w:asciiTheme="minorHAnsi" w:hAnsiTheme="minorHAnsi" w:cstheme="minorHAnsi"/>
        </w:rPr>
        <w:t xml:space="preserve">These data are collected by CDP providers and </w:t>
      </w:r>
      <w:proofErr w:type="gramStart"/>
      <w:r w:rsidRPr="00CB10BC">
        <w:rPr>
          <w:rFonts w:asciiTheme="minorHAnsi" w:hAnsiTheme="minorHAnsi" w:cstheme="minorHAnsi"/>
        </w:rPr>
        <w:t>entered into</w:t>
      </w:r>
      <w:proofErr w:type="gramEnd"/>
      <w:r w:rsidRPr="00CB10BC">
        <w:rPr>
          <w:rFonts w:asciiTheme="minorHAnsi" w:hAnsiTheme="minorHAnsi" w:cstheme="minorHAnsi"/>
        </w:rPr>
        <w:t xml:space="preserve"> the CDP IT System. Delays in entering data may result in changes to the data sets in future reports. On this basis, the data published in this report should only be considered a snapshot representation as </w:t>
      </w:r>
      <w:proofErr w:type="gramStart"/>
      <w:r w:rsidRPr="00CB10BC">
        <w:rPr>
          <w:rFonts w:asciiTheme="minorHAnsi" w:hAnsiTheme="minorHAnsi" w:cstheme="minorHAnsi"/>
        </w:rPr>
        <w:t>at</w:t>
      </w:r>
      <w:proofErr w:type="gramEnd"/>
      <w:r w:rsidRPr="00CB10BC">
        <w:rPr>
          <w:rFonts w:asciiTheme="minorHAnsi" w:hAnsiTheme="minorHAnsi" w:cstheme="minorHAnsi"/>
        </w:rPr>
        <w:t xml:space="preserve"> </w:t>
      </w:r>
      <w:r>
        <w:rPr>
          <w:rFonts w:asciiTheme="minorHAnsi" w:hAnsiTheme="minorHAnsi" w:cstheme="minorHAnsi"/>
        </w:rPr>
        <w:t>30 September 2021</w:t>
      </w:r>
      <w:r w:rsidRPr="00CB10BC">
        <w:rPr>
          <w:rFonts w:asciiTheme="minorHAnsi" w:hAnsiTheme="minorHAnsi" w:cstheme="minorHAnsi"/>
        </w:rPr>
        <w:t>.</w:t>
      </w:r>
    </w:p>
    <w:p w14:paraId="07AB8086" w14:textId="475F1B8D" w:rsidR="0049047C" w:rsidRPr="00CB10BC" w:rsidRDefault="0049047C" w:rsidP="0049047C">
      <w:pPr>
        <w:rPr>
          <w:rFonts w:asciiTheme="minorHAnsi" w:hAnsiTheme="minorHAnsi" w:cstheme="minorHAnsi"/>
          <w:color w:val="000000"/>
          <w:lang w:val="en-US"/>
        </w:rPr>
      </w:pPr>
      <w:r w:rsidRPr="00CB10BC">
        <w:rPr>
          <w:rFonts w:asciiTheme="minorHAnsi" w:hAnsiTheme="minorHAnsi" w:cstheme="minorHAnsi"/>
          <w:color w:val="000000"/>
          <w:lang w:val="en-US"/>
        </w:rPr>
        <w:t>To protect individuals’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w:t>
      </w:r>
    </w:p>
    <w:p w14:paraId="01B94C04" w14:textId="77777777" w:rsidR="002A315A" w:rsidRPr="00CB10BC" w:rsidRDefault="002A315A" w:rsidP="002A315A">
      <w:pPr>
        <w:rPr>
          <w:rFonts w:asciiTheme="minorHAnsi" w:eastAsiaTheme="majorEastAsia" w:hAnsiTheme="minorHAnsi" w:cstheme="minorHAnsi"/>
          <w:b/>
          <w:sz w:val="28"/>
          <w:szCs w:val="32"/>
        </w:rPr>
      </w:pPr>
      <w:r w:rsidRPr="00CB10BC">
        <w:rPr>
          <w:rFonts w:asciiTheme="minorHAnsi" w:hAnsiTheme="minorHAnsi" w:cstheme="minorHAnsi"/>
        </w:rPr>
        <w:br w:type="page"/>
      </w:r>
    </w:p>
    <w:p w14:paraId="3CA5EE19" w14:textId="77777777" w:rsidR="002A315A" w:rsidRPr="00CB10BC" w:rsidRDefault="002A315A" w:rsidP="002A315A">
      <w:pPr>
        <w:pStyle w:val="Heading1"/>
        <w:rPr>
          <w:rFonts w:asciiTheme="minorHAnsi" w:hAnsiTheme="minorHAnsi" w:cstheme="minorHAnsi"/>
        </w:rPr>
      </w:pPr>
      <w:bookmarkStart w:id="2" w:name="_Toc85722848"/>
      <w:r w:rsidRPr="00CB10BC">
        <w:rPr>
          <w:rFonts w:asciiTheme="minorHAnsi" w:hAnsiTheme="minorHAnsi" w:cstheme="minorHAnsi"/>
        </w:rPr>
        <w:lastRenderedPageBreak/>
        <w:t>CDP DATA BY REGION</w:t>
      </w:r>
      <w:bookmarkEnd w:id="2"/>
    </w:p>
    <w:p w14:paraId="44AC1B36" w14:textId="4918B57C" w:rsidR="002A315A" w:rsidRPr="00CB10BC" w:rsidRDefault="002A315A" w:rsidP="002A315A">
      <w:pPr>
        <w:pStyle w:val="Heading2"/>
        <w:rPr>
          <w:rFonts w:asciiTheme="minorHAnsi" w:hAnsiTheme="minorHAnsi" w:cstheme="minorHAnsi"/>
        </w:rPr>
      </w:pPr>
      <w:bookmarkStart w:id="3" w:name="_Toc85722849"/>
      <w:r w:rsidRPr="00CB10BC">
        <w:rPr>
          <w:rFonts w:asciiTheme="minorHAnsi" w:hAnsiTheme="minorHAnsi" w:cstheme="minorHAnsi"/>
        </w:rPr>
        <w:t>C</w:t>
      </w:r>
      <w:r w:rsidR="00182309">
        <w:rPr>
          <w:rFonts w:asciiTheme="minorHAnsi" w:hAnsiTheme="minorHAnsi" w:cstheme="minorHAnsi"/>
        </w:rPr>
        <w:t>DP Participants (Caseload): 2019-20</w:t>
      </w:r>
      <w:r w:rsidRPr="00CB10BC">
        <w:rPr>
          <w:rFonts w:asciiTheme="minorHAnsi" w:hAnsiTheme="minorHAnsi" w:cstheme="minorHAnsi"/>
        </w:rPr>
        <w:t xml:space="preserve"> Monthly Breakdown</w:t>
      </w:r>
      <w:bookmarkEnd w:id="3"/>
    </w:p>
    <w:p w14:paraId="199CC734" w14:textId="694118AC" w:rsidR="002A315A" w:rsidRPr="00CB10BC" w:rsidRDefault="002A315A" w:rsidP="002A315A">
      <w:pPr>
        <w:rPr>
          <w:rFonts w:asciiTheme="minorHAnsi" w:hAnsiTheme="minorHAnsi" w:cstheme="minorHAnsi"/>
        </w:rPr>
      </w:pPr>
      <w:r w:rsidRPr="00CB10BC">
        <w:rPr>
          <w:rFonts w:asciiTheme="minorHAnsi" w:hAnsiTheme="minorHAnsi" w:cstheme="minorHAnsi"/>
        </w:rPr>
        <w:t>The following table identifies the number of CDP Participants (Caseload) by CDP region on the last d</w:t>
      </w:r>
      <w:r w:rsidR="00182309">
        <w:rPr>
          <w:rFonts w:asciiTheme="minorHAnsi" w:hAnsiTheme="minorHAnsi" w:cstheme="minorHAnsi"/>
        </w:rPr>
        <w:t>ay of the month from 1 July 2019</w:t>
      </w:r>
      <w:r w:rsidRPr="00CB10BC">
        <w:rPr>
          <w:rFonts w:asciiTheme="minorHAnsi" w:hAnsiTheme="minorHAnsi" w:cstheme="minorHAnsi"/>
        </w:rPr>
        <w:t xml:space="preserve"> to </w:t>
      </w:r>
      <w:r w:rsidR="00300CF1" w:rsidRPr="00CB10BC">
        <w:rPr>
          <w:rFonts w:asciiTheme="minorHAnsi" w:hAnsiTheme="minorHAnsi" w:cstheme="minorHAnsi"/>
        </w:rPr>
        <w:br/>
      </w:r>
      <w:r w:rsidR="00182309">
        <w:rPr>
          <w:rFonts w:asciiTheme="minorHAnsi" w:hAnsiTheme="minorHAnsi" w:cstheme="minorHAnsi"/>
        </w:rPr>
        <w:t>30 June 2020</w:t>
      </w:r>
      <w:r w:rsidRPr="00CB10BC">
        <w:rPr>
          <w:rFonts w:asciiTheme="minorHAnsi" w:hAnsiTheme="minorHAnsi" w:cstheme="minorHAnsi"/>
        </w:rPr>
        <w:t xml:space="preserve">. </w:t>
      </w:r>
    </w:p>
    <w:tbl>
      <w:tblPr>
        <w:tblW w:w="5000" w:type="pct"/>
        <w:tblLook w:val="04A0" w:firstRow="1" w:lastRow="0" w:firstColumn="1" w:lastColumn="0" w:noHBand="0" w:noVBand="1"/>
      </w:tblPr>
      <w:tblGrid>
        <w:gridCol w:w="3670"/>
        <w:gridCol w:w="788"/>
        <w:gridCol w:w="873"/>
        <w:gridCol w:w="856"/>
        <w:gridCol w:w="843"/>
        <w:gridCol w:w="882"/>
        <w:gridCol w:w="862"/>
        <w:gridCol w:w="829"/>
        <w:gridCol w:w="853"/>
        <w:gridCol w:w="891"/>
        <w:gridCol w:w="853"/>
        <w:gridCol w:w="911"/>
        <w:gridCol w:w="837"/>
      </w:tblGrid>
      <w:tr w:rsidR="0062370E" w:rsidRPr="00CB10BC" w14:paraId="439D2B1A" w14:textId="77777777" w:rsidTr="0062370E">
        <w:trPr>
          <w:trHeight w:val="290"/>
          <w:tblHeader/>
        </w:trPr>
        <w:tc>
          <w:tcPr>
            <w:tcW w:w="1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CE8A" w14:textId="77777777" w:rsidR="0062370E" w:rsidRPr="00CB10BC" w:rsidRDefault="0062370E" w:rsidP="0062370E">
            <w:pPr>
              <w:spacing w:before="120" w:after="240"/>
              <w:rPr>
                <w:rFonts w:asciiTheme="minorHAnsi" w:hAnsiTheme="minorHAnsi" w:cstheme="minorHAnsi"/>
                <w:b/>
                <w:bCs/>
                <w:color w:val="000000"/>
                <w:sz w:val="20"/>
              </w:rPr>
            </w:pPr>
            <w:r w:rsidRPr="00CB10BC">
              <w:rPr>
                <w:rFonts w:asciiTheme="minorHAnsi" w:hAnsiTheme="minorHAnsi" w:cstheme="minorHAnsi"/>
                <w:b/>
                <w:bCs/>
                <w:color w:val="000000"/>
                <w:sz w:val="20"/>
              </w:rPr>
              <w:t>CDP Region Number and Name</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510A43E5" w14:textId="299AFEA8"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Jul 2019</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14:paraId="11DB9823" w14:textId="322351D9"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Aug 2019</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068386E" w14:textId="130F7A56"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Sep 2019</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294992E7" w14:textId="2B215ECF"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Oct 2019</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14:paraId="06957194" w14:textId="1C66BCB1"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Nov 2019</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14:paraId="2E32DD16" w14:textId="33C63B6F"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Dec 2019</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70584FCF" w14:textId="56B5A659"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Jan 2020</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06FAA898" w14:textId="622BE0E9"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Feb 2020</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14:paraId="59229460" w14:textId="2FA8C994"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Mar 2020</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1EA319D1" w14:textId="2409DF13"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Apr 2020</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14:paraId="722232D3" w14:textId="393C1C40"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May 2020</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14:paraId="2504C8EE" w14:textId="7A5A1E5B" w:rsidR="0062370E" w:rsidRPr="00CB10BC" w:rsidRDefault="0062370E" w:rsidP="0062370E">
            <w:pPr>
              <w:spacing w:after="0"/>
              <w:jc w:val="right"/>
              <w:rPr>
                <w:rFonts w:asciiTheme="minorHAnsi" w:hAnsiTheme="minorHAnsi" w:cstheme="minorHAnsi"/>
                <w:b/>
                <w:bCs/>
                <w:color w:val="000000"/>
                <w:sz w:val="20"/>
              </w:rPr>
            </w:pPr>
            <w:r>
              <w:rPr>
                <w:rFonts w:ascii="Calibri" w:hAnsi="Calibri" w:cs="Calibri"/>
                <w:b/>
                <w:bCs/>
                <w:color w:val="000000"/>
                <w:sz w:val="20"/>
              </w:rPr>
              <w:t>Jun 2020</w:t>
            </w:r>
          </w:p>
        </w:tc>
      </w:tr>
      <w:tr w:rsidR="0062370E" w:rsidRPr="00CB10BC" w14:paraId="74062477"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7F8B59B6"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1-Christmas-Cocos Islands</w:t>
            </w:r>
          </w:p>
        </w:tc>
        <w:tc>
          <w:tcPr>
            <w:tcW w:w="290" w:type="pct"/>
            <w:tcBorders>
              <w:top w:val="nil"/>
              <w:left w:val="nil"/>
              <w:bottom w:val="single" w:sz="4" w:space="0" w:color="auto"/>
              <w:right w:val="single" w:sz="4" w:space="0" w:color="auto"/>
            </w:tcBorders>
            <w:shd w:val="clear" w:color="auto" w:fill="auto"/>
            <w:noWrap/>
            <w:vAlign w:val="bottom"/>
            <w:hideMark/>
          </w:tcPr>
          <w:p w14:paraId="1FFD9015" w14:textId="5991F19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w:t>
            </w:r>
          </w:p>
        </w:tc>
        <w:tc>
          <w:tcPr>
            <w:tcW w:w="305" w:type="pct"/>
            <w:tcBorders>
              <w:top w:val="nil"/>
              <w:left w:val="nil"/>
              <w:bottom w:val="single" w:sz="4" w:space="0" w:color="auto"/>
              <w:right w:val="single" w:sz="4" w:space="0" w:color="auto"/>
            </w:tcBorders>
            <w:shd w:val="clear" w:color="auto" w:fill="auto"/>
            <w:noWrap/>
            <w:vAlign w:val="bottom"/>
            <w:hideMark/>
          </w:tcPr>
          <w:p w14:paraId="5D8D3DEF" w14:textId="172C689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67</w:t>
            </w:r>
          </w:p>
        </w:tc>
        <w:tc>
          <w:tcPr>
            <w:tcW w:w="299" w:type="pct"/>
            <w:tcBorders>
              <w:top w:val="nil"/>
              <w:left w:val="nil"/>
              <w:bottom w:val="single" w:sz="4" w:space="0" w:color="auto"/>
              <w:right w:val="single" w:sz="4" w:space="0" w:color="auto"/>
            </w:tcBorders>
            <w:shd w:val="clear" w:color="auto" w:fill="auto"/>
            <w:noWrap/>
            <w:vAlign w:val="bottom"/>
            <w:hideMark/>
          </w:tcPr>
          <w:p w14:paraId="0E8DDE88" w14:textId="39C73EE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62</w:t>
            </w:r>
          </w:p>
        </w:tc>
        <w:tc>
          <w:tcPr>
            <w:tcW w:w="294" w:type="pct"/>
            <w:tcBorders>
              <w:top w:val="nil"/>
              <w:left w:val="nil"/>
              <w:bottom w:val="single" w:sz="4" w:space="0" w:color="auto"/>
              <w:right w:val="single" w:sz="4" w:space="0" w:color="auto"/>
            </w:tcBorders>
            <w:shd w:val="clear" w:color="auto" w:fill="auto"/>
            <w:noWrap/>
            <w:vAlign w:val="bottom"/>
            <w:hideMark/>
          </w:tcPr>
          <w:p w14:paraId="739EBFAD" w14:textId="5F05FF8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70</w:t>
            </w:r>
          </w:p>
        </w:tc>
        <w:tc>
          <w:tcPr>
            <w:tcW w:w="308" w:type="pct"/>
            <w:tcBorders>
              <w:top w:val="nil"/>
              <w:left w:val="nil"/>
              <w:bottom w:val="single" w:sz="4" w:space="0" w:color="auto"/>
              <w:right w:val="single" w:sz="4" w:space="0" w:color="auto"/>
            </w:tcBorders>
            <w:shd w:val="clear" w:color="auto" w:fill="auto"/>
            <w:noWrap/>
            <w:vAlign w:val="bottom"/>
            <w:hideMark/>
          </w:tcPr>
          <w:p w14:paraId="2C2C3980" w14:textId="41E56D9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w:t>
            </w:r>
          </w:p>
        </w:tc>
        <w:tc>
          <w:tcPr>
            <w:tcW w:w="301" w:type="pct"/>
            <w:tcBorders>
              <w:top w:val="nil"/>
              <w:left w:val="nil"/>
              <w:bottom w:val="single" w:sz="4" w:space="0" w:color="auto"/>
              <w:right w:val="single" w:sz="4" w:space="0" w:color="auto"/>
            </w:tcBorders>
            <w:shd w:val="clear" w:color="auto" w:fill="auto"/>
            <w:noWrap/>
            <w:vAlign w:val="bottom"/>
            <w:hideMark/>
          </w:tcPr>
          <w:p w14:paraId="37A69B79" w14:textId="4A36321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w:t>
            </w:r>
          </w:p>
        </w:tc>
        <w:tc>
          <w:tcPr>
            <w:tcW w:w="289" w:type="pct"/>
            <w:tcBorders>
              <w:top w:val="nil"/>
              <w:left w:val="nil"/>
              <w:bottom w:val="single" w:sz="4" w:space="0" w:color="auto"/>
              <w:right w:val="single" w:sz="4" w:space="0" w:color="auto"/>
            </w:tcBorders>
            <w:shd w:val="clear" w:color="auto" w:fill="auto"/>
            <w:noWrap/>
            <w:vAlign w:val="bottom"/>
            <w:hideMark/>
          </w:tcPr>
          <w:p w14:paraId="0DA73EBC" w14:textId="148271F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w:t>
            </w:r>
          </w:p>
        </w:tc>
        <w:tc>
          <w:tcPr>
            <w:tcW w:w="298" w:type="pct"/>
            <w:tcBorders>
              <w:top w:val="nil"/>
              <w:left w:val="nil"/>
              <w:bottom w:val="single" w:sz="4" w:space="0" w:color="auto"/>
              <w:right w:val="single" w:sz="4" w:space="0" w:color="auto"/>
            </w:tcBorders>
            <w:shd w:val="clear" w:color="auto" w:fill="auto"/>
            <w:noWrap/>
            <w:vAlign w:val="bottom"/>
            <w:hideMark/>
          </w:tcPr>
          <w:p w14:paraId="641E7A9A" w14:textId="6B0A706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w:t>
            </w:r>
          </w:p>
        </w:tc>
        <w:tc>
          <w:tcPr>
            <w:tcW w:w="312" w:type="pct"/>
            <w:tcBorders>
              <w:top w:val="nil"/>
              <w:left w:val="nil"/>
              <w:bottom w:val="single" w:sz="4" w:space="0" w:color="auto"/>
              <w:right w:val="single" w:sz="4" w:space="0" w:color="auto"/>
            </w:tcBorders>
            <w:shd w:val="clear" w:color="auto" w:fill="auto"/>
            <w:noWrap/>
            <w:vAlign w:val="bottom"/>
            <w:hideMark/>
          </w:tcPr>
          <w:p w14:paraId="00524AA7" w14:textId="6197624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72</w:t>
            </w:r>
          </w:p>
        </w:tc>
        <w:tc>
          <w:tcPr>
            <w:tcW w:w="298" w:type="pct"/>
            <w:tcBorders>
              <w:top w:val="nil"/>
              <w:left w:val="nil"/>
              <w:bottom w:val="single" w:sz="4" w:space="0" w:color="auto"/>
              <w:right w:val="single" w:sz="4" w:space="0" w:color="auto"/>
            </w:tcBorders>
            <w:shd w:val="clear" w:color="auto" w:fill="auto"/>
            <w:noWrap/>
            <w:vAlign w:val="bottom"/>
            <w:hideMark/>
          </w:tcPr>
          <w:p w14:paraId="7006A0F0" w14:textId="4CA86FA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w:t>
            </w:r>
          </w:p>
        </w:tc>
        <w:tc>
          <w:tcPr>
            <w:tcW w:w="319" w:type="pct"/>
            <w:tcBorders>
              <w:top w:val="nil"/>
              <w:left w:val="nil"/>
              <w:bottom w:val="single" w:sz="4" w:space="0" w:color="auto"/>
              <w:right w:val="single" w:sz="4" w:space="0" w:color="auto"/>
            </w:tcBorders>
            <w:shd w:val="clear" w:color="auto" w:fill="auto"/>
            <w:noWrap/>
            <w:vAlign w:val="bottom"/>
            <w:hideMark/>
          </w:tcPr>
          <w:p w14:paraId="495900D6" w14:textId="2249CB8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93</w:t>
            </w:r>
          </w:p>
        </w:tc>
        <w:tc>
          <w:tcPr>
            <w:tcW w:w="364" w:type="pct"/>
            <w:tcBorders>
              <w:top w:val="nil"/>
              <w:left w:val="nil"/>
              <w:bottom w:val="single" w:sz="4" w:space="0" w:color="auto"/>
              <w:right w:val="single" w:sz="4" w:space="0" w:color="auto"/>
            </w:tcBorders>
            <w:shd w:val="clear" w:color="auto" w:fill="auto"/>
            <w:noWrap/>
            <w:vAlign w:val="bottom"/>
            <w:hideMark/>
          </w:tcPr>
          <w:p w14:paraId="7681FE4F" w14:textId="58D2BF0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104</w:t>
            </w:r>
          </w:p>
        </w:tc>
      </w:tr>
      <w:tr w:rsidR="0062370E" w:rsidRPr="00CB10BC" w14:paraId="5C3C46DF"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2AB1EE88"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2-Kambalda/Norseman Region WA</w:t>
            </w:r>
          </w:p>
        </w:tc>
        <w:tc>
          <w:tcPr>
            <w:tcW w:w="290" w:type="pct"/>
            <w:tcBorders>
              <w:top w:val="nil"/>
              <w:left w:val="nil"/>
              <w:bottom w:val="single" w:sz="4" w:space="0" w:color="auto"/>
              <w:right w:val="single" w:sz="4" w:space="0" w:color="auto"/>
            </w:tcBorders>
            <w:shd w:val="clear" w:color="auto" w:fill="auto"/>
            <w:noWrap/>
            <w:vAlign w:val="bottom"/>
            <w:hideMark/>
          </w:tcPr>
          <w:p w14:paraId="07189048" w14:textId="51ADA9F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331</w:t>
            </w:r>
          </w:p>
        </w:tc>
        <w:tc>
          <w:tcPr>
            <w:tcW w:w="305" w:type="pct"/>
            <w:tcBorders>
              <w:top w:val="nil"/>
              <w:left w:val="nil"/>
              <w:bottom w:val="single" w:sz="4" w:space="0" w:color="auto"/>
              <w:right w:val="single" w:sz="4" w:space="0" w:color="auto"/>
            </w:tcBorders>
            <w:shd w:val="clear" w:color="auto" w:fill="auto"/>
            <w:noWrap/>
            <w:vAlign w:val="bottom"/>
            <w:hideMark/>
          </w:tcPr>
          <w:p w14:paraId="5463C876" w14:textId="54D5C28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344</w:t>
            </w:r>
          </w:p>
        </w:tc>
        <w:tc>
          <w:tcPr>
            <w:tcW w:w="299" w:type="pct"/>
            <w:tcBorders>
              <w:top w:val="nil"/>
              <w:left w:val="nil"/>
              <w:bottom w:val="single" w:sz="4" w:space="0" w:color="auto"/>
              <w:right w:val="single" w:sz="4" w:space="0" w:color="auto"/>
            </w:tcBorders>
            <w:shd w:val="clear" w:color="auto" w:fill="auto"/>
            <w:noWrap/>
            <w:vAlign w:val="bottom"/>
            <w:hideMark/>
          </w:tcPr>
          <w:p w14:paraId="130E3A73" w14:textId="2B8ABA8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341</w:t>
            </w:r>
          </w:p>
        </w:tc>
        <w:tc>
          <w:tcPr>
            <w:tcW w:w="294" w:type="pct"/>
            <w:tcBorders>
              <w:top w:val="nil"/>
              <w:left w:val="nil"/>
              <w:bottom w:val="single" w:sz="4" w:space="0" w:color="auto"/>
              <w:right w:val="single" w:sz="4" w:space="0" w:color="auto"/>
            </w:tcBorders>
            <w:shd w:val="clear" w:color="auto" w:fill="auto"/>
            <w:noWrap/>
            <w:vAlign w:val="bottom"/>
            <w:hideMark/>
          </w:tcPr>
          <w:p w14:paraId="23E5109E" w14:textId="66F801A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351</w:t>
            </w:r>
          </w:p>
        </w:tc>
        <w:tc>
          <w:tcPr>
            <w:tcW w:w="308" w:type="pct"/>
            <w:tcBorders>
              <w:top w:val="nil"/>
              <w:left w:val="nil"/>
              <w:bottom w:val="single" w:sz="4" w:space="0" w:color="auto"/>
              <w:right w:val="single" w:sz="4" w:space="0" w:color="auto"/>
            </w:tcBorders>
            <w:shd w:val="clear" w:color="auto" w:fill="auto"/>
            <w:noWrap/>
            <w:vAlign w:val="bottom"/>
            <w:hideMark/>
          </w:tcPr>
          <w:p w14:paraId="25BB31C6" w14:textId="5F2CE65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355</w:t>
            </w:r>
          </w:p>
        </w:tc>
        <w:tc>
          <w:tcPr>
            <w:tcW w:w="301" w:type="pct"/>
            <w:tcBorders>
              <w:top w:val="nil"/>
              <w:left w:val="nil"/>
              <w:bottom w:val="single" w:sz="4" w:space="0" w:color="auto"/>
              <w:right w:val="single" w:sz="4" w:space="0" w:color="auto"/>
            </w:tcBorders>
            <w:shd w:val="clear" w:color="auto" w:fill="auto"/>
            <w:noWrap/>
            <w:vAlign w:val="bottom"/>
            <w:hideMark/>
          </w:tcPr>
          <w:p w14:paraId="1971517F" w14:textId="1F57E8F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366</w:t>
            </w:r>
          </w:p>
        </w:tc>
        <w:tc>
          <w:tcPr>
            <w:tcW w:w="289" w:type="pct"/>
            <w:tcBorders>
              <w:top w:val="nil"/>
              <w:left w:val="nil"/>
              <w:bottom w:val="single" w:sz="4" w:space="0" w:color="auto"/>
              <w:right w:val="single" w:sz="4" w:space="0" w:color="auto"/>
            </w:tcBorders>
            <w:shd w:val="clear" w:color="auto" w:fill="auto"/>
            <w:noWrap/>
            <w:vAlign w:val="bottom"/>
            <w:hideMark/>
          </w:tcPr>
          <w:p w14:paraId="2B504370" w14:textId="658D35E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360</w:t>
            </w:r>
          </w:p>
        </w:tc>
        <w:tc>
          <w:tcPr>
            <w:tcW w:w="298" w:type="pct"/>
            <w:tcBorders>
              <w:top w:val="nil"/>
              <w:left w:val="nil"/>
              <w:bottom w:val="single" w:sz="4" w:space="0" w:color="auto"/>
              <w:right w:val="single" w:sz="4" w:space="0" w:color="auto"/>
            </w:tcBorders>
            <w:shd w:val="clear" w:color="auto" w:fill="auto"/>
            <w:noWrap/>
            <w:vAlign w:val="bottom"/>
            <w:hideMark/>
          </w:tcPr>
          <w:p w14:paraId="4137F269" w14:textId="6FBAD99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359</w:t>
            </w:r>
          </w:p>
        </w:tc>
        <w:tc>
          <w:tcPr>
            <w:tcW w:w="312" w:type="pct"/>
            <w:tcBorders>
              <w:top w:val="nil"/>
              <w:left w:val="nil"/>
              <w:bottom w:val="single" w:sz="4" w:space="0" w:color="auto"/>
              <w:right w:val="single" w:sz="4" w:space="0" w:color="auto"/>
            </w:tcBorders>
            <w:shd w:val="clear" w:color="auto" w:fill="auto"/>
            <w:noWrap/>
            <w:vAlign w:val="bottom"/>
            <w:hideMark/>
          </w:tcPr>
          <w:p w14:paraId="1A5B6E01" w14:textId="49B4E39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348</w:t>
            </w:r>
          </w:p>
        </w:tc>
        <w:tc>
          <w:tcPr>
            <w:tcW w:w="298" w:type="pct"/>
            <w:tcBorders>
              <w:top w:val="nil"/>
              <w:left w:val="nil"/>
              <w:bottom w:val="single" w:sz="4" w:space="0" w:color="auto"/>
              <w:right w:val="single" w:sz="4" w:space="0" w:color="auto"/>
            </w:tcBorders>
            <w:shd w:val="clear" w:color="auto" w:fill="auto"/>
            <w:noWrap/>
            <w:vAlign w:val="bottom"/>
            <w:hideMark/>
          </w:tcPr>
          <w:p w14:paraId="4097D742" w14:textId="01E9952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363</w:t>
            </w:r>
          </w:p>
        </w:tc>
        <w:tc>
          <w:tcPr>
            <w:tcW w:w="319" w:type="pct"/>
            <w:tcBorders>
              <w:top w:val="nil"/>
              <w:left w:val="nil"/>
              <w:bottom w:val="single" w:sz="4" w:space="0" w:color="auto"/>
              <w:right w:val="single" w:sz="4" w:space="0" w:color="auto"/>
            </w:tcBorders>
            <w:shd w:val="clear" w:color="auto" w:fill="auto"/>
            <w:noWrap/>
            <w:vAlign w:val="bottom"/>
            <w:hideMark/>
          </w:tcPr>
          <w:p w14:paraId="1C29CFFA" w14:textId="67CA34A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525</w:t>
            </w:r>
          </w:p>
        </w:tc>
        <w:tc>
          <w:tcPr>
            <w:tcW w:w="364" w:type="pct"/>
            <w:tcBorders>
              <w:top w:val="nil"/>
              <w:left w:val="nil"/>
              <w:bottom w:val="single" w:sz="4" w:space="0" w:color="auto"/>
              <w:right w:val="single" w:sz="4" w:space="0" w:color="auto"/>
            </w:tcBorders>
            <w:shd w:val="clear" w:color="auto" w:fill="auto"/>
            <w:noWrap/>
            <w:vAlign w:val="bottom"/>
            <w:hideMark/>
          </w:tcPr>
          <w:p w14:paraId="0B1C6ADD" w14:textId="417EEA1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549</w:t>
            </w:r>
          </w:p>
        </w:tc>
      </w:tr>
      <w:tr w:rsidR="0062370E" w:rsidRPr="00CB10BC" w14:paraId="4194B1D1"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F77C7C2"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3-Ngaanyatjarra Lands WA</w:t>
            </w:r>
          </w:p>
        </w:tc>
        <w:tc>
          <w:tcPr>
            <w:tcW w:w="290" w:type="pct"/>
            <w:tcBorders>
              <w:top w:val="nil"/>
              <w:left w:val="nil"/>
              <w:bottom w:val="single" w:sz="4" w:space="0" w:color="auto"/>
              <w:right w:val="single" w:sz="4" w:space="0" w:color="auto"/>
            </w:tcBorders>
            <w:shd w:val="clear" w:color="auto" w:fill="auto"/>
            <w:noWrap/>
            <w:vAlign w:val="bottom"/>
            <w:hideMark/>
          </w:tcPr>
          <w:p w14:paraId="013722CA" w14:textId="762A174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568</w:t>
            </w:r>
          </w:p>
        </w:tc>
        <w:tc>
          <w:tcPr>
            <w:tcW w:w="305" w:type="pct"/>
            <w:tcBorders>
              <w:top w:val="nil"/>
              <w:left w:val="nil"/>
              <w:bottom w:val="single" w:sz="4" w:space="0" w:color="auto"/>
              <w:right w:val="single" w:sz="4" w:space="0" w:color="auto"/>
            </w:tcBorders>
            <w:shd w:val="clear" w:color="auto" w:fill="auto"/>
            <w:noWrap/>
            <w:vAlign w:val="bottom"/>
            <w:hideMark/>
          </w:tcPr>
          <w:p w14:paraId="3B3E5389" w14:textId="18E2D3B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580</w:t>
            </w:r>
          </w:p>
        </w:tc>
        <w:tc>
          <w:tcPr>
            <w:tcW w:w="299" w:type="pct"/>
            <w:tcBorders>
              <w:top w:val="nil"/>
              <w:left w:val="nil"/>
              <w:bottom w:val="single" w:sz="4" w:space="0" w:color="auto"/>
              <w:right w:val="single" w:sz="4" w:space="0" w:color="auto"/>
            </w:tcBorders>
            <w:shd w:val="clear" w:color="auto" w:fill="auto"/>
            <w:noWrap/>
            <w:vAlign w:val="bottom"/>
            <w:hideMark/>
          </w:tcPr>
          <w:p w14:paraId="6117726E" w14:textId="63A92A2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569</w:t>
            </w:r>
          </w:p>
        </w:tc>
        <w:tc>
          <w:tcPr>
            <w:tcW w:w="294" w:type="pct"/>
            <w:tcBorders>
              <w:top w:val="nil"/>
              <w:left w:val="nil"/>
              <w:bottom w:val="single" w:sz="4" w:space="0" w:color="auto"/>
              <w:right w:val="single" w:sz="4" w:space="0" w:color="auto"/>
            </w:tcBorders>
            <w:shd w:val="clear" w:color="auto" w:fill="auto"/>
            <w:noWrap/>
            <w:vAlign w:val="bottom"/>
            <w:hideMark/>
          </w:tcPr>
          <w:p w14:paraId="5B8DCC16" w14:textId="4D0A608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599</w:t>
            </w:r>
          </w:p>
        </w:tc>
        <w:tc>
          <w:tcPr>
            <w:tcW w:w="308" w:type="pct"/>
            <w:tcBorders>
              <w:top w:val="nil"/>
              <w:left w:val="nil"/>
              <w:bottom w:val="single" w:sz="4" w:space="0" w:color="auto"/>
              <w:right w:val="single" w:sz="4" w:space="0" w:color="auto"/>
            </w:tcBorders>
            <w:shd w:val="clear" w:color="auto" w:fill="auto"/>
            <w:noWrap/>
            <w:vAlign w:val="bottom"/>
            <w:hideMark/>
          </w:tcPr>
          <w:p w14:paraId="69DB57EF" w14:textId="063E383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592</w:t>
            </w:r>
          </w:p>
        </w:tc>
        <w:tc>
          <w:tcPr>
            <w:tcW w:w="301" w:type="pct"/>
            <w:tcBorders>
              <w:top w:val="nil"/>
              <w:left w:val="nil"/>
              <w:bottom w:val="single" w:sz="4" w:space="0" w:color="auto"/>
              <w:right w:val="single" w:sz="4" w:space="0" w:color="auto"/>
            </w:tcBorders>
            <w:shd w:val="clear" w:color="auto" w:fill="auto"/>
            <w:noWrap/>
            <w:vAlign w:val="bottom"/>
            <w:hideMark/>
          </w:tcPr>
          <w:p w14:paraId="1EC953E7" w14:textId="14F2253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591</w:t>
            </w:r>
          </w:p>
        </w:tc>
        <w:tc>
          <w:tcPr>
            <w:tcW w:w="289" w:type="pct"/>
            <w:tcBorders>
              <w:top w:val="nil"/>
              <w:left w:val="nil"/>
              <w:bottom w:val="single" w:sz="4" w:space="0" w:color="auto"/>
              <w:right w:val="single" w:sz="4" w:space="0" w:color="auto"/>
            </w:tcBorders>
            <w:shd w:val="clear" w:color="auto" w:fill="auto"/>
            <w:noWrap/>
            <w:vAlign w:val="bottom"/>
            <w:hideMark/>
          </w:tcPr>
          <w:p w14:paraId="2CA483DC" w14:textId="4109581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599</w:t>
            </w:r>
          </w:p>
        </w:tc>
        <w:tc>
          <w:tcPr>
            <w:tcW w:w="298" w:type="pct"/>
            <w:tcBorders>
              <w:top w:val="nil"/>
              <w:left w:val="nil"/>
              <w:bottom w:val="single" w:sz="4" w:space="0" w:color="auto"/>
              <w:right w:val="single" w:sz="4" w:space="0" w:color="auto"/>
            </w:tcBorders>
            <w:shd w:val="clear" w:color="auto" w:fill="auto"/>
            <w:noWrap/>
            <w:vAlign w:val="bottom"/>
            <w:hideMark/>
          </w:tcPr>
          <w:p w14:paraId="3E635894" w14:textId="6BDD61D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595</w:t>
            </w:r>
          </w:p>
        </w:tc>
        <w:tc>
          <w:tcPr>
            <w:tcW w:w="312" w:type="pct"/>
            <w:tcBorders>
              <w:top w:val="nil"/>
              <w:left w:val="nil"/>
              <w:bottom w:val="single" w:sz="4" w:space="0" w:color="auto"/>
              <w:right w:val="single" w:sz="4" w:space="0" w:color="auto"/>
            </w:tcBorders>
            <w:shd w:val="clear" w:color="auto" w:fill="auto"/>
            <w:noWrap/>
            <w:vAlign w:val="bottom"/>
            <w:hideMark/>
          </w:tcPr>
          <w:p w14:paraId="0449EE73" w14:textId="5AFDC8D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580</w:t>
            </w:r>
          </w:p>
        </w:tc>
        <w:tc>
          <w:tcPr>
            <w:tcW w:w="298" w:type="pct"/>
            <w:tcBorders>
              <w:top w:val="nil"/>
              <w:left w:val="nil"/>
              <w:bottom w:val="single" w:sz="4" w:space="0" w:color="auto"/>
              <w:right w:val="single" w:sz="4" w:space="0" w:color="auto"/>
            </w:tcBorders>
            <w:shd w:val="clear" w:color="auto" w:fill="auto"/>
            <w:noWrap/>
            <w:vAlign w:val="bottom"/>
            <w:hideMark/>
          </w:tcPr>
          <w:p w14:paraId="234D6C99" w14:textId="5EEFD98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582</w:t>
            </w:r>
          </w:p>
        </w:tc>
        <w:tc>
          <w:tcPr>
            <w:tcW w:w="319" w:type="pct"/>
            <w:tcBorders>
              <w:top w:val="nil"/>
              <w:left w:val="nil"/>
              <w:bottom w:val="single" w:sz="4" w:space="0" w:color="auto"/>
              <w:right w:val="single" w:sz="4" w:space="0" w:color="auto"/>
            </w:tcBorders>
            <w:shd w:val="clear" w:color="auto" w:fill="auto"/>
            <w:noWrap/>
            <w:vAlign w:val="bottom"/>
            <w:hideMark/>
          </w:tcPr>
          <w:p w14:paraId="6C4BF39C" w14:textId="4FB79AD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605</w:t>
            </w:r>
          </w:p>
        </w:tc>
        <w:tc>
          <w:tcPr>
            <w:tcW w:w="364" w:type="pct"/>
            <w:tcBorders>
              <w:top w:val="nil"/>
              <w:left w:val="nil"/>
              <w:bottom w:val="single" w:sz="4" w:space="0" w:color="auto"/>
              <w:right w:val="single" w:sz="4" w:space="0" w:color="auto"/>
            </w:tcBorders>
            <w:shd w:val="clear" w:color="auto" w:fill="auto"/>
            <w:noWrap/>
            <w:vAlign w:val="bottom"/>
            <w:hideMark/>
          </w:tcPr>
          <w:p w14:paraId="38CD9332" w14:textId="3B37044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618</w:t>
            </w:r>
          </w:p>
        </w:tc>
      </w:tr>
      <w:tr w:rsidR="0062370E" w:rsidRPr="00CB10BC" w14:paraId="5E3D75A3"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07671CD"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4-Yaaliku Region WA</w:t>
            </w:r>
          </w:p>
        </w:tc>
        <w:tc>
          <w:tcPr>
            <w:tcW w:w="290" w:type="pct"/>
            <w:tcBorders>
              <w:top w:val="nil"/>
              <w:left w:val="nil"/>
              <w:bottom w:val="single" w:sz="4" w:space="0" w:color="auto"/>
              <w:right w:val="single" w:sz="4" w:space="0" w:color="auto"/>
            </w:tcBorders>
            <w:shd w:val="clear" w:color="auto" w:fill="auto"/>
            <w:noWrap/>
            <w:vAlign w:val="bottom"/>
            <w:hideMark/>
          </w:tcPr>
          <w:p w14:paraId="5AF874E7" w14:textId="1E0780A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271</w:t>
            </w:r>
          </w:p>
        </w:tc>
        <w:tc>
          <w:tcPr>
            <w:tcW w:w="305" w:type="pct"/>
            <w:tcBorders>
              <w:top w:val="nil"/>
              <w:left w:val="nil"/>
              <w:bottom w:val="single" w:sz="4" w:space="0" w:color="auto"/>
              <w:right w:val="single" w:sz="4" w:space="0" w:color="auto"/>
            </w:tcBorders>
            <w:shd w:val="clear" w:color="auto" w:fill="auto"/>
            <w:noWrap/>
            <w:vAlign w:val="bottom"/>
            <w:hideMark/>
          </w:tcPr>
          <w:p w14:paraId="08A99AF0" w14:textId="53196CB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274</w:t>
            </w:r>
          </w:p>
        </w:tc>
        <w:tc>
          <w:tcPr>
            <w:tcW w:w="299" w:type="pct"/>
            <w:tcBorders>
              <w:top w:val="nil"/>
              <w:left w:val="nil"/>
              <w:bottom w:val="single" w:sz="4" w:space="0" w:color="auto"/>
              <w:right w:val="single" w:sz="4" w:space="0" w:color="auto"/>
            </w:tcBorders>
            <w:shd w:val="clear" w:color="auto" w:fill="auto"/>
            <w:noWrap/>
            <w:vAlign w:val="bottom"/>
            <w:hideMark/>
          </w:tcPr>
          <w:p w14:paraId="6DA9A008" w14:textId="35CEC64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277</w:t>
            </w:r>
          </w:p>
        </w:tc>
        <w:tc>
          <w:tcPr>
            <w:tcW w:w="294" w:type="pct"/>
            <w:tcBorders>
              <w:top w:val="nil"/>
              <w:left w:val="nil"/>
              <w:bottom w:val="single" w:sz="4" w:space="0" w:color="auto"/>
              <w:right w:val="single" w:sz="4" w:space="0" w:color="auto"/>
            </w:tcBorders>
            <w:shd w:val="clear" w:color="auto" w:fill="auto"/>
            <w:noWrap/>
            <w:vAlign w:val="bottom"/>
            <w:hideMark/>
          </w:tcPr>
          <w:p w14:paraId="1F6D519D" w14:textId="091D6F9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284</w:t>
            </w:r>
          </w:p>
        </w:tc>
        <w:tc>
          <w:tcPr>
            <w:tcW w:w="308" w:type="pct"/>
            <w:tcBorders>
              <w:top w:val="nil"/>
              <w:left w:val="nil"/>
              <w:bottom w:val="single" w:sz="4" w:space="0" w:color="auto"/>
              <w:right w:val="single" w:sz="4" w:space="0" w:color="auto"/>
            </w:tcBorders>
            <w:shd w:val="clear" w:color="auto" w:fill="auto"/>
            <w:noWrap/>
            <w:vAlign w:val="bottom"/>
            <w:hideMark/>
          </w:tcPr>
          <w:p w14:paraId="3FE0AD81" w14:textId="75C78BA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301</w:t>
            </w:r>
          </w:p>
        </w:tc>
        <w:tc>
          <w:tcPr>
            <w:tcW w:w="301" w:type="pct"/>
            <w:tcBorders>
              <w:top w:val="nil"/>
              <w:left w:val="nil"/>
              <w:bottom w:val="single" w:sz="4" w:space="0" w:color="auto"/>
              <w:right w:val="single" w:sz="4" w:space="0" w:color="auto"/>
            </w:tcBorders>
            <w:shd w:val="clear" w:color="auto" w:fill="auto"/>
            <w:noWrap/>
            <w:vAlign w:val="bottom"/>
            <w:hideMark/>
          </w:tcPr>
          <w:p w14:paraId="296D13EB" w14:textId="408396D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310</w:t>
            </w:r>
          </w:p>
        </w:tc>
        <w:tc>
          <w:tcPr>
            <w:tcW w:w="289" w:type="pct"/>
            <w:tcBorders>
              <w:top w:val="nil"/>
              <w:left w:val="nil"/>
              <w:bottom w:val="single" w:sz="4" w:space="0" w:color="auto"/>
              <w:right w:val="single" w:sz="4" w:space="0" w:color="auto"/>
            </w:tcBorders>
            <w:shd w:val="clear" w:color="auto" w:fill="auto"/>
            <w:noWrap/>
            <w:vAlign w:val="bottom"/>
            <w:hideMark/>
          </w:tcPr>
          <w:p w14:paraId="58A1E0FB" w14:textId="6996E9D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309</w:t>
            </w:r>
          </w:p>
        </w:tc>
        <w:tc>
          <w:tcPr>
            <w:tcW w:w="298" w:type="pct"/>
            <w:tcBorders>
              <w:top w:val="nil"/>
              <w:left w:val="nil"/>
              <w:bottom w:val="single" w:sz="4" w:space="0" w:color="auto"/>
              <w:right w:val="single" w:sz="4" w:space="0" w:color="auto"/>
            </w:tcBorders>
            <w:shd w:val="clear" w:color="auto" w:fill="auto"/>
            <w:noWrap/>
            <w:vAlign w:val="bottom"/>
            <w:hideMark/>
          </w:tcPr>
          <w:p w14:paraId="5540E961" w14:textId="5C65CE3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299</w:t>
            </w:r>
          </w:p>
        </w:tc>
        <w:tc>
          <w:tcPr>
            <w:tcW w:w="312" w:type="pct"/>
            <w:tcBorders>
              <w:top w:val="nil"/>
              <w:left w:val="nil"/>
              <w:bottom w:val="single" w:sz="4" w:space="0" w:color="auto"/>
              <w:right w:val="single" w:sz="4" w:space="0" w:color="auto"/>
            </w:tcBorders>
            <w:shd w:val="clear" w:color="auto" w:fill="auto"/>
            <w:noWrap/>
            <w:vAlign w:val="bottom"/>
            <w:hideMark/>
          </w:tcPr>
          <w:p w14:paraId="3646132B" w14:textId="5C327D4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304</w:t>
            </w:r>
          </w:p>
        </w:tc>
        <w:tc>
          <w:tcPr>
            <w:tcW w:w="298" w:type="pct"/>
            <w:tcBorders>
              <w:top w:val="nil"/>
              <w:left w:val="nil"/>
              <w:bottom w:val="single" w:sz="4" w:space="0" w:color="auto"/>
              <w:right w:val="single" w:sz="4" w:space="0" w:color="auto"/>
            </w:tcBorders>
            <w:shd w:val="clear" w:color="auto" w:fill="auto"/>
            <w:noWrap/>
            <w:vAlign w:val="bottom"/>
            <w:hideMark/>
          </w:tcPr>
          <w:p w14:paraId="395A25CC" w14:textId="76F8F1B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296</w:t>
            </w:r>
          </w:p>
        </w:tc>
        <w:tc>
          <w:tcPr>
            <w:tcW w:w="319" w:type="pct"/>
            <w:tcBorders>
              <w:top w:val="nil"/>
              <w:left w:val="nil"/>
              <w:bottom w:val="single" w:sz="4" w:space="0" w:color="auto"/>
              <w:right w:val="single" w:sz="4" w:space="0" w:color="auto"/>
            </w:tcBorders>
            <w:shd w:val="clear" w:color="auto" w:fill="auto"/>
            <w:noWrap/>
            <w:vAlign w:val="bottom"/>
            <w:hideMark/>
          </w:tcPr>
          <w:p w14:paraId="5268E065" w14:textId="55AE710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349</w:t>
            </w:r>
          </w:p>
        </w:tc>
        <w:tc>
          <w:tcPr>
            <w:tcW w:w="364" w:type="pct"/>
            <w:tcBorders>
              <w:top w:val="nil"/>
              <w:left w:val="nil"/>
              <w:bottom w:val="single" w:sz="4" w:space="0" w:color="auto"/>
              <w:right w:val="single" w:sz="4" w:space="0" w:color="auto"/>
            </w:tcBorders>
            <w:shd w:val="clear" w:color="auto" w:fill="auto"/>
            <w:noWrap/>
            <w:vAlign w:val="bottom"/>
            <w:hideMark/>
          </w:tcPr>
          <w:p w14:paraId="1C756201" w14:textId="7826F77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363</w:t>
            </w:r>
          </w:p>
        </w:tc>
      </w:tr>
      <w:tr w:rsidR="0062370E" w:rsidRPr="00CB10BC" w14:paraId="77104DF6"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76D6CDAC"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5-Mid West - West Region WA</w:t>
            </w:r>
          </w:p>
        </w:tc>
        <w:tc>
          <w:tcPr>
            <w:tcW w:w="290" w:type="pct"/>
            <w:tcBorders>
              <w:top w:val="nil"/>
              <w:left w:val="nil"/>
              <w:bottom w:val="single" w:sz="4" w:space="0" w:color="auto"/>
              <w:right w:val="single" w:sz="4" w:space="0" w:color="auto"/>
            </w:tcBorders>
            <w:shd w:val="clear" w:color="auto" w:fill="auto"/>
            <w:noWrap/>
            <w:vAlign w:val="bottom"/>
            <w:hideMark/>
          </w:tcPr>
          <w:p w14:paraId="299D290F" w14:textId="54B4FA9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664</w:t>
            </w:r>
          </w:p>
        </w:tc>
        <w:tc>
          <w:tcPr>
            <w:tcW w:w="305" w:type="pct"/>
            <w:tcBorders>
              <w:top w:val="nil"/>
              <w:left w:val="nil"/>
              <w:bottom w:val="single" w:sz="4" w:space="0" w:color="auto"/>
              <w:right w:val="single" w:sz="4" w:space="0" w:color="auto"/>
            </w:tcBorders>
            <w:shd w:val="clear" w:color="auto" w:fill="auto"/>
            <w:noWrap/>
            <w:vAlign w:val="bottom"/>
            <w:hideMark/>
          </w:tcPr>
          <w:p w14:paraId="0D3CFBBE" w14:textId="57F214F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676</w:t>
            </w:r>
          </w:p>
        </w:tc>
        <w:tc>
          <w:tcPr>
            <w:tcW w:w="299" w:type="pct"/>
            <w:tcBorders>
              <w:top w:val="nil"/>
              <w:left w:val="nil"/>
              <w:bottom w:val="single" w:sz="4" w:space="0" w:color="auto"/>
              <w:right w:val="single" w:sz="4" w:space="0" w:color="auto"/>
            </w:tcBorders>
            <w:shd w:val="clear" w:color="auto" w:fill="auto"/>
            <w:noWrap/>
            <w:vAlign w:val="bottom"/>
            <w:hideMark/>
          </w:tcPr>
          <w:p w14:paraId="779272F3" w14:textId="3ECE2CF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687</w:t>
            </w:r>
          </w:p>
        </w:tc>
        <w:tc>
          <w:tcPr>
            <w:tcW w:w="294" w:type="pct"/>
            <w:tcBorders>
              <w:top w:val="nil"/>
              <w:left w:val="nil"/>
              <w:bottom w:val="single" w:sz="4" w:space="0" w:color="auto"/>
              <w:right w:val="single" w:sz="4" w:space="0" w:color="auto"/>
            </w:tcBorders>
            <w:shd w:val="clear" w:color="auto" w:fill="auto"/>
            <w:noWrap/>
            <w:vAlign w:val="bottom"/>
            <w:hideMark/>
          </w:tcPr>
          <w:p w14:paraId="4850C6B1" w14:textId="1515584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663</w:t>
            </w:r>
          </w:p>
        </w:tc>
        <w:tc>
          <w:tcPr>
            <w:tcW w:w="308" w:type="pct"/>
            <w:tcBorders>
              <w:top w:val="nil"/>
              <w:left w:val="nil"/>
              <w:bottom w:val="single" w:sz="4" w:space="0" w:color="auto"/>
              <w:right w:val="single" w:sz="4" w:space="0" w:color="auto"/>
            </w:tcBorders>
            <w:shd w:val="clear" w:color="auto" w:fill="auto"/>
            <w:noWrap/>
            <w:vAlign w:val="bottom"/>
            <w:hideMark/>
          </w:tcPr>
          <w:p w14:paraId="5DE35C3A" w14:textId="3DD7331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665</w:t>
            </w:r>
          </w:p>
        </w:tc>
        <w:tc>
          <w:tcPr>
            <w:tcW w:w="301" w:type="pct"/>
            <w:tcBorders>
              <w:top w:val="nil"/>
              <w:left w:val="nil"/>
              <w:bottom w:val="single" w:sz="4" w:space="0" w:color="auto"/>
              <w:right w:val="single" w:sz="4" w:space="0" w:color="auto"/>
            </w:tcBorders>
            <w:shd w:val="clear" w:color="auto" w:fill="auto"/>
            <w:noWrap/>
            <w:vAlign w:val="bottom"/>
            <w:hideMark/>
          </w:tcPr>
          <w:p w14:paraId="7655F46F" w14:textId="7B80D13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676</w:t>
            </w:r>
          </w:p>
        </w:tc>
        <w:tc>
          <w:tcPr>
            <w:tcW w:w="289" w:type="pct"/>
            <w:tcBorders>
              <w:top w:val="nil"/>
              <w:left w:val="nil"/>
              <w:bottom w:val="single" w:sz="4" w:space="0" w:color="auto"/>
              <w:right w:val="single" w:sz="4" w:space="0" w:color="auto"/>
            </w:tcBorders>
            <w:shd w:val="clear" w:color="auto" w:fill="auto"/>
            <w:noWrap/>
            <w:vAlign w:val="bottom"/>
            <w:hideMark/>
          </w:tcPr>
          <w:p w14:paraId="5A8F3E95" w14:textId="303EC0A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685</w:t>
            </w:r>
          </w:p>
        </w:tc>
        <w:tc>
          <w:tcPr>
            <w:tcW w:w="298" w:type="pct"/>
            <w:tcBorders>
              <w:top w:val="nil"/>
              <w:left w:val="nil"/>
              <w:bottom w:val="single" w:sz="4" w:space="0" w:color="auto"/>
              <w:right w:val="single" w:sz="4" w:space="0" w:color="auto"/>
            </w:tcBorders>
            <w:shd w:val="clear" w:color="auto" w:fill="auto"/>
            <w:noWrap/>
            <w:vAlign w:val="bottom"/>
            <w:hideMark/>
          </w:tcPr>
          <w:p w14:paraId="4460C880" w14:textId="26599F2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694</w:t>
            </w:r>
          </w:p>
        </w:tc>
        <w:tc>
          <w:tcPr>
            <w:tcW w:w="312" w:type="pct"/>
            <w:tcBorders>
              <w:top w:val="nil"/>
              <w:left w:val="nil"/>
              <w:bottom w:val="single" w:sz="4" w:space="0" w:color="auto"/>
              <w:right w:val="single" w:sz="4" w:space="0" w:color="auto"/>
            </w:tcBorders>
            <w:shd w:val="clear" w:color="auto" w:fill="auto"/>
            <w:noWrap/>
            <w:vAlign w:val="bottom"/>
            <w:hideMark/>
          </w:tcPr>
          <w:p w14:paraId="4FF89F54" w14:textId="496AB71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701</w:t>
            </w:r>
          </w:p>
        </w:tc>
        <w:tc>
          <w:tcPr>
            <w:tcW w:w="298" w:type="pct"/>
            <w:tcBorders>
              <w:top w:val="nil"/>
              <w:left w:val="nil"/>
              <w:bottom w:val="single" w:sz="4" w:space="0" w:color="auto"/>
              <w:right w:val="single" w:sz="4" w:space="0" w:color="auto"/>
            </w:tcBorders>
            <w:shd w:val="clear" w:color="auto" w:fill="auto"/>
            <w:noWrap/>
            <w:vAlign w:val="bottom"/>
            <w:hideMark/>
          </w:tcPr>
          <w:p w14:paraId="100548A3" w14:textId="2C05124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717</w:t>
            </w:r>
          </w:p>
        </w:tc>
        <w:tc>
          <w:tcPr>
            <w:tcW w:w="319" w:type="pct"/>
            <w:tcBorders>
              <w:top w:val="nil"/>
              <w:left w:val="nil"/>
              <w:bottom w:val="single" w:sz="4" w:space="0" w:color="auto"/>
              <w:right w:val="single" w:sz="4" w:space="0" w:color="auto"/>
            </w:tcBorders>
            <w:shd w:val="clear" w:color="auto" w:fill="auto"/>
            <w:noWrap/>
            <w:vAlign w:val="bottom"/>
            <w:hideMark/>
          </w:tcPr>
          <w:p w14:paraId="35C05701" w14:textId="370B9E9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1112</w:t>
            </w:r>
          </w:p>
        </w:tc>
        <w:tc>
          <w:tcPr>
            <w:tcW w:w="364" w:type="pct"/>
            <w:tcBorders>
              <w:top w:val="nil"/>
              <w:left w:val="nil"/>
              <w:bottom w:val="single" w:sz="4" w:space="0" w:color="auto"/>
              <w:right w:val="single" w:sz="4" w:space="0" w:color="auto"/>
            </w:tcBorders>
            <w:shd w:val="clear" w:color="auto" w:fill="auto"/>
            <w:noWrap/>
            <w:vAlign w:val="bottom"/>
            <w:hideMark/>
          </w:tcPr>
          <w:p w14:paraId="2ED68746" w14:textId="5523023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1151</w:t>
            </w:r>
          </w:p>
        </w:tc>
      </w:tr>
      <w:tr w:rsidR="0062370E" w:rsidRPr="00CB10BC" w14:paraId="2EB4155F"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478BC5C9"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6-Gascoyne Region WA</w:t>
            </w:r>
          </w:p>
        </w:tc>
        <w:tc>
          <w:tcPr>
            <w:tcW w:w="290" w:type="pct"/>
            <w:tcBorders>
              <w:top w:val="nil"/>
              <w:left w:val="nil"/>
              <w:bottom w:val="single" w:sz="4" w:space="0" w:color="auto"/>
              <w:right w:val="single" w:sz="4" w:space="0" w:color="auto"/>
            </w:tcBorders>
            <w:shd w:val="clear" w:color="auto" w:fill="auto"/>
            <w:noWrap/>
            <w:vAlign w:val="bottom"/>
            <w:hideMark/>
          </w:tcPr>
          <w:p w14:paraId="582F8DC1" w14:textId="383DA9C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676</w:t>
            </w:r>
          </w:p>
        </w:tc>
        <w:tc>
          <w:tcPr>
            <w:tcW w:w="305" w:type="pct"/>
            <w:tcBorders>
              <w:top w:val="nil"/>
              <w:left w:val="nil"/>
              <w:bottom w:val="single" w:sz="4" w:space="0" w:color="auto"/>
              <w:right w:val="single" w:sz="4" w:space="0" w:color="auto"/>
            </w:tcBorders>
            <w:shd w:val="clear" w:color="auto" w:fill="auto"/>
            <w:noWrap/>
            <w:vAlign w:val="bottom"/>
            <w:hideMark/>
          </w:tcPr>
          <w:p w14:paraId="335E07DF" w14:textId="38F530A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685</w:t>
            </w:r>
          </w:p>
        </w:tc>
        <w:tc>
          <w:tcPr>
            <w:tcW w:w="299" w:type="pct"/>
            <w:tcBorders>
              <w:top w:val="nil"/>
              <w:left w:val="nil"/>
              <w:bottom w:val="single" w:sz="4" w:space="0" w:color="auto"/>
              <w:right w:val="single" w:sz="4" w:space="0" w:color="auto"/>
            </w:tcBorders>
            <w:shd w:val="clear" w:color="auto" w:fill="auto"/>
            <w:noWrap/>
            <w:vAlign w:val="bottom"/>
            <w:hideMark/>
          </w:tcPr>
          <w:p w14:paraId="3960B8EC" w14:textId="1970578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688</w:t>
            </w:r>
          </w:p>
        </w:tc>
        <w:tc>
          <w:tcPr>
            <w:tcW w:w="294" w:type="pct"/>
            <w:tcBorders>
              <w:top w:val="nil"/>
              <w:left w:val="nil"/>
              <w:bottom w:val="single" w:sz="4" w:space="0" w:color="auto"/>
              <w:right w:val="single" w:sz="4" w:space="0" w:color="auto"/>
            </w:tcBorders>
            <w:shd w:val="clear" w:color="auto" w:fill="auto"/>
            <w:noWrap/>
            <w:vAlign w:val="bottom"/>
            <w:hideMark/>
          </w:tcPr>
          <w:p w14:paraId="4EA31771" w14:textId="08595DE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692</w:t>
            </w:r>
          </w:p>
        </w:tc>
        <w:tc>
          <w:tcPr>
            <w:tcW w:w="308" w:type="pct"/>
            <w:tcBorders>
              <w:top w:val="nil"/>
              <w:left w:val="nil"/>
              <w:bottom w:val="single" w:sz="4" w:space="0" w:color="auto"/>
              <w:right w:val="single" w:sz="4" w:space="0" w:color="auto"/>
            </w:tcBorders>
            <w:shd w:val="clear" w:color="auto" w:fill="auto"/>
            <w:noWrap/>
            <w:vAlign w:val="bottom"/>
            <w:hideMark/>
          </w:tcPr>
          <w:p w14:paraId="61C71E7E" w14:textId="06EA320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691</w:t>
            </w:r>
          </w:p>
        </w:tc>
        <w:tc>
          <w:tcPr>
            <w:tcW w:w="301" w:type="pct"/>
            <w:tcBorders>
              <w:top w:val="nil"/>
              <w:left w:val="nil"/>
              <w:bottom w:val="single" w:sz="4" w:space="0" w:color="auto"/>
              <w:right w:val="single" w:sz="4" w:space="0" w:color="auto"/>
            </w:tcBorders>
            <w:shd w:val="clear" w:color="auto" w:fill="auto"/>
            <w:noWrap/>
            <w:vAlign w:val="bottom"/>
            <w:hideMark/>
          </w:tcPr>
          <w:p w14:paraId="2EE9BCD0" w14:textId="43FA8AF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708</w:t>
            </w:r>
          </w:p>
        </w:tc>
        <w:tc>
          <w:tcPr>
            <w:tcW w:w="289" w:type="pct"/>
            <w:tcBorders>
              <w:top w:val="nil"/>
              <w:left w:val="nil"/>
              <w:bottom w:val="single" w:sz="4" w:space="0" w:color="auto"/>
              <w:right w:val="single" w:sz="4" w:space="0" w:color="auto"/>
            </w:tcBorders>
            <w:shd w:val="clear" w:color="auto" w:fill="auto"/>
            <w:noWrap/>
            <w:vAlign w:val="bottom"/>
            <w:hideMark/>
          </w:tcPr>
          <w:p w14:paraId="57FD46C3" w14:textId="352FA17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709</w:t>
            </w:r>
          </w:p>
        </w:tc>
        <w:tc>
          <w:tcPr>
            <w:tcW w:w="298" w:type="pct"/>
            <w:tcBorders>
              <w:top w:val="nil"/>
              <w:left w:val="nil"/>
              <w:bottom w:val="single" w:sz="4" w:space="0" w:color="auto"/>
              <w:right w:val="single" w:sz="4" w:space="0" w:color="auto"/>
            </w:tcBorders>
            <w:shd w:val="clear" w:color="auto" w:fill="auto"/>
            <w:noWrap/>
            <w:vAlign w:val="bottom"/>
            <w:hideMark/>
          </w:tcPr>
          <w:p w14:paraId="2A908075" w14:textId="0C1B9B1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682</w:t>
            </w:r>
          </w:p>
        </w:tc>
        <w:tc>
          <w:tcPr>
            <w:tcW w:w="312" w:type="pct"/>
            <w:tcBorders>
              <w:top w:val="nil"/>
              <w:left w:val="nil"/>
              <w:bottom w:val="single" w:sz="4" w:space="0" w:color="auto"/>
              <w:right w:val="single" w:sz="4" w:space="0" w:color="auto"/>
            </w:tcBorders>
            <w:shd w:val="clear" w:color="auto" w:fill="auto"/>
            <w:noWrap/>
            <w:vAlign w:val="bottom"/>
            <w:hideMark/>
          </w:tcPr>
          <w:p w14:paraId="049CC546" w14:textId="0210BD8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693</w:t>
            </w:r>
          </w:p>
        </w:tc>
        <w:tc>
          <w:tcPr>
            <w:tcW w:w="298" w:type="pct"/>
            <w:tcBorders>
              <w:top w:val="nil"/>
              <w:left w:val="nil"/>
              <w:bottom w:val="single" w:sz="4" w:space="0" w:color="auto"/>
              <w:right w:val="single" w:sz="4" w:space="0" w:color="auto"/>
            </w:tcBorders>
            <w:shd w:val="clear" w:color="auto" w:fill="auto"/>
            <w:noWrap/>
            <w:vAlign w:val="bottom"/>
            <w:hideMark/>
          </w:tcPr>
          <w:p w14:paraId="0D48CDD3" w14:textId="4E8A3D8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719</w:t>
            </w:r>
          </w:p>
        </w:tc>
        <w:tc>
          <w:tcPr>
            <w:tcW w:w="319" w:type="pct"/>
            <w:tcBorders>
              <w:top w:val="nil"/>
              <w:left w:val="nil"/>
              <w:bottom w:val="single" w:sz="4" w:space="0" w:color="auto"/>
              <w:right w:val="single" w:sz="4" w:space="0" w:color="auto"/>
            </w:tcBorders>
            <w:shd w:val="clear" w:color="auto" w:fill="auto"/>
            <w:noWrap/>
            <w:vAlign w:val="bottom"/>
            <w:hideMark/>
          </w:tcPr>
          <w:p w14:paraId="3D0CBE64" w14:textId="29C9D6F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1175</w:t>
            </w:r>
          </w:p>
        </w:tc>
        <w:tc>
          <w:tcPr>
            <w:tcW w:w="364" w:type="pct"/>
            <w:tcBorders>
              <w:top w:val="nil"/>
              <w:left w:val="nil"/>
              <w:bottom w:val="single" w:sz="4" w:space="0" w:color="auto"/>
              <w:right w:val="single" w:sz="4" w:space="0" w:color="auto"/>
            </w:tcBorders>
            <w:shd w:val="clear" w:color="auto" w:fill="auto"/>
            <w:noWrap/>
            <w:vAlign w:val="bottom"/>
            <w:hideMark/>
          </w:tcPr>
          <w:p w14:paraId="2CF0D8A6" w14:textId="7FBBEEA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1166</w:t>
            </w:r>
          </w:p>
        </w:tc>
      </w:tr>
      <w:tr w:rsidR="0062370E" w:rsidRPr="00CB10BC" w14:paraId="7D035FB4"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4DA4B8C6"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7-Mid West - East Region WA</w:t>
            </w:r>
          </w:p>
        </w:tc>
        <w:tc>
          <w:tcPr>
            <w:tcW w:w="290" w:type="pct"/>
            <w:tcBorders>
              <w:top w:val="nil"/>
              <w:left w:val="nil"/>
              <w:bottom w:val="single" w:sz="4" w:space="0" w:color="auto"/>
              <w:right w:val="single" w:sz="4" w:space="0" w:color="auto"/>
            </w:tcBorders>
            <w:shd w:val="clear" w:color="auto" w:fill="auto"/>
            <w:noWrap/>
            <w:vAlign w:val="bottom"/>
            <w:hideMark/>
          </w:tcPr>
          <w:p w14:paraId="435166E9" w14:textId="53B72B5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280</w:t>
            </w:r>
          </w:p>
        </w:tc>
        <w:tc>
          <w:tcPr>
            <w:tcW w:w="305" w:type="pct"/>
            <w:tcBorders>
              <w:top w:val="nil"/>
              <w:left w:val="nil"/>
              <w:bottom w:val="single" w:sz="4" w:space="0" w:color="auto"/>
              <w:right w:val="single" w:sz="4" w:space="0" w:color="auto"/>
            </w:tcBorders>
            <w:shd w:val="clear" w:color="auto" w:fill="auto"/>
            <w:noWrap/>
            <w:vAlign w:val="bottom"/>
            <w:hideMark/>
          </w:tcPr>
          <w:p w14:paraId="24E5D076" w14:textId="53A7D98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286</w:t>
            </w:r>
          </w:p>
        </w:tc>
        <w:tc>
          <w:tcPr>
            <w:tcW w:w="299" w:type="pct"/>
            <w:tcBorders>
              <w:top w:val="nil"/>
              <w:left w:val="nil"/>
              <w:bottom w:val="single" w:sz="4" w:space="0" w:color="auto"/>
              <w:right w:val="single" w:sz="4" w:space="0" w:color="auto"/>
            </w:tcBorders>
            <w:shd w:val="clear" w:color="auto" w:fill="auto"/>
            <w:noWrap/>
            <w:vAlign w:val="bottom"/>
            <w:hideMark/>
          </w:tcPr>
          <w:p w14:paraId="1F7B1436" w14:textId="61D5A18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292</w:t>
            </w:r>
          </w:p>
        </w:tc>
        <w:tc>
          <w:tcPr>
            <w:tcW w:w="294" w:type="pct"/>
            <w:tcBorders>
              <w:top w:val="nil"/>
              <w:left w:val="nil"/>
              <w:bottom w:val="single" w:sz="4" w:space="0" w:color="auto"/>
              <w:right w:val="single" w:sz="4" w:space="0" w:color="auto"/>
            </w:tcBorders>
            <w:shd w:val="clear" w:color="auto" w:fill="auto"/>
            <w:noWrap/>
            <w:vAlign w:val="bottom"/>
            <w:hideMark/>
          </w:tcPr>
          <w:p w14:paraId="4FC3312F" w14:textId="642B0B3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294</w:t>
            </w:r>
          </w:p>
        </w:tc>
        <w:tc>
          <w:tcPr>
            <w:tcW w:w="308" w:type="pct"/>
            <w:tcBorders>
              <w:top w:val="nil"/>
              <w:left w:val="nil"/>
              <w:bottom w:val="single" w:sz="4" w:space="0" w:color="auto"/>
              <w:right w:val="single" w:sz="4" w:space="0" w:color="auto"/>
            </w:tcBorders>
            <w:shd w:val="clear" w:color="auto" w:fill="auto"/>
            <w:noWrap/>
            <w:vAlign w:val="bottom"/>
            <w:hideMark/>
          </w:tcPr>
          <w:p w14:paraId="0E42C28D" w14:textId="4627644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292</w:t>
            </w:r>
          </w:p>
        </w:tc>
        <w:tc>
          <w:tcPr>
            <w:tcW w:w="301" w:type="pct"/>
            <w:tcBorders>
              <w:top w:val="nil"/>
              <w:left w:val="nil"/>
              <w:bottom w:val="single" w:sz="4" w:space="0" w:color="auto"/>
              <w:right w:val="single" w:sz="4" w:space="0" w:color="auto"/>
            </w:tcBorders>
            <w:shd w:val="clear" w:color="auto" w:fill="auto"/>
            <w:noWrap/>
            <w:vAlign w:val="bottom"/>
            <w:hideMark/>
          </w:tcPr>
          <w:p w14:paraId="322E52F8" w14:textId="48DFC07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291</w:t>
            </w:r>
          </w:p>
        </w:tc>
        <w:tc>
          <w:tcPr>
            <w:tcW w:w="289" w:type="pct"/>
            <w:tcBorders>
              <w:top w:val="nil"/>
              <w:left w:val="nil"/>
              <w:bottom w:val="single" w:sz="4" w:space="0" w:color="auto"/>
              <w:right w:val="single" w:sz="4" w:space="0" w:color="auto"/>
            </w:tcBorders>
            <w:shd w:val="clear" w:color="auto" w:fill="auto"/>
            <w:noWrap/>
            <w:vAlign w:val="bottom"/>
            <w:hideMark/>
          </w:tcPr>
          <w:p w14:paraId="3631D354" w14:textId="4CA59AB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294</w:t>
            </w:r>
          </w:p>
        </w:tc>
        <w:tc>
          <w:tcPr>
            <w:tcW w:w="298" w:type="pct"/>
            <w:tcBorders>
              <w:top w:val="nil"/>
              <w:left w:val="nil"/>
              <w:bottom w:val="single" w:sz="4" w:space="0" w:color="auto"/>
              <w:right w:val="single" w:sz="4" w:space="0" w:color="auto"/>
            </w:tcBorders>
            <w:shd w:val="clear" w:color="auto" w:fill="auto"/>
            <w:noWrap/>
            <w:vAlign w:val="bottom"/>
            <w:hideMark/>
          </w:tcPr>
          <w:p w14:paraId="30851230" w14:textId="66502B7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295</w:t>
            </w:r>
          </w:p>
        </w:tc>
        <w:tc>
          <w:tcPr>
            <w:tcW w:w="312" w:type="pct"/>
            <w:tcBorders>
              <w:top w:val="nil"/>
              <w:left w:val="nil"/>
              <w:bottom w:val="single" w:sz="4" w:space="0" w:color="auto"/>
              <w:right w:val="single" w:sz="4" w:space="0" w:color="auto"/>
            </w:tcBorders>
            <w:shd w:val="clear" w:color="auto" w:fill="auto"/>
            <w:noWrap/>
            <w:vAlign w:val="bottom"/>
            <w:hideMark/>
          </w:tcPr>
          <w:p w14:paraId="7C1778A7" w14:textId="429FE76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301</w:t>
            </w:r>
          </w:p>
        </w:tc>
        <w:tc>
          <w:tcPr>
            <w:tcW w:w="298" w:type="pct"/>
            <w:tcBorders>
              <w:top w:val="nil"/>
              <w:left w:val="nil"/>
              <w:bottom w:val="single" w:sz="4" w:space="0" w:color="auto"/>
              <w:right w:val="single" w:sz="4" w:space="0" w:color="auto"/>
            </w:tcBorders>
            <w:shd w:val="clear" w:color="auto" w:fill="auto"/>
            <w:noWrap/>
            <w:vAlign w:val="bottom"/>
            <w:hideMark/>
          </w:tcPr>
          <w:p w14:paraId="2B7C87DE" w14:textId="73581BA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304</w:t>
            </w:r>
          </w:p>
        </w:tc>
        <w:tc>
          <w:tcPr>
            <w:tcW w:w="319" w:type="pct"/>
            <w:tcBorders>
              <w:top w:val="nil"/>
              <w:left w:val="nil"/>
              <w:bottom w:val="single" w:sz="4" w:space="0" w:color="auto"/>
              <w:right w:val="single" w:sz="4" w:space="0" w:color="auto"/>
            </w:tcBorders>
            <w:shd w:val="clear" w:color="auto" w:fill="auto"/>
            <w:noWrap/>
            <w:vAlign w:val="bottom"/>
            <w:hideMark/>
          </w:tcPr>
          <w:p w14:paraId="63752A62" w14:textId="58501F3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339</w:t>
            </w:r>
          </w:p>
        </w:tc>
        <w:tc>
          <w:tcPr>
            <w:tcW w:w="364" w:type="pct"/>
            <w:tcBorders>
              <w:top w:val="nil"/>
              <w:left w:val="nil"/>
              <w:bottom w:val="single" w:sz="4" w:space="0" w:color="auto"/>
              <w:right w:val="single" w:sz="4" w:space="0" w:color="auto"/>
            </w:tcBorders>
            <w:shd w:val="clear" w:color="auto" w:fill="auto"/>
            <w:noWrap/>
            <w:vAlign w:val="bottom"/>
            <w:hideMark/>
          </w:tcPr>
          <w:p w14:paraId="20E7F088" w14:textId="1851844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351</w:t>
            </w:r>
          </w:p>
        </w:tc>
      </w:tr>
      <w:tr w:rsidR="0062370E" w:rsidRPr="00CB10BC" w14:paraId="1B9BF0F1"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57B757B"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8-Karratha Region WA</w:t>
            </w:r>
          </w:p>
        </w:tc>
        <w:tc>
          <w:tcPr>
            <w:tcW w:w="290" w:type="pct"/>
            <w:tcBorders>
              <w:top w:val="nil"/>
              <w:left w:val="nil"/>
              <w:bottom w:val="single" w:sz="4" w:space="0" w:color="auto"/>
              <w:right w:val="single" w:sz="4" w:space="0" w:color="auto"/>
            </w:tcBorders>
            <w:shd w:val="clear" w:color="auto" w:fill="auto"/>
            <w:noWrap/>
            <w:vAlign w:val="bottom"/>
            <w:hideMark/>
          </w:tcPr>
          <w:p w14:paraId="6C56912D" w14:textId="0439512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687</w:t>
            </w:r>
          </w:p>
        </w:tc>
        <w:tc>
          <w:tcPr>
            <w:tcW w:w="305" w:type="pct"/>
            <w:tcBorders>
              <w:top w:val="nil"/>
              <w:left w:val="nil"/>
              <w:bottom w:val="single" w:sz="4" w:space="0" w:color="auto"/>
              <w:right w:val="single" w:sz="4" w:space="0" w:color="auto"/>
            </w:tcBorders>
            <w:shd w:val="clear" w:color="auto" w:fill="auto"/>
            <w:noWrap/>
            <w:vAlign w:val="bottom"/>
            <w:hideMark/>
          </w:tcPr>
          <w:p w14:paraId="500C4C9B" w14:textId="58F77EC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710</w:t>
            </w:r>
          </w:p>
        </w:tc>
        <w:tc>
          <w:tcPr>
            <w:tcW w:w="299" w:type="pct"/>
            <w:tcBorders>
              <w:top w:val="nil"/>
              <w:left w:val="nil"/>
              <w:bottom w:val="single" w:sz="4" w:space="0" w:color="auto"/>
              <w:right w:val="single" w:sz="4" w:space="0" w:color="auto"/>
            </w:tcBorders>
            <w:shd w:val="clear" w:color="auto" w:fill="auto"/>
            <w:noWrap/>
            <w:vAlign w:val="bottom"/>
            <w:hideMark/>
          </w:tcPr>
          <w:p w14:paraId="02E3A776" w14:textId="4E47E7C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716</w:t>
            </w:r>
          </w:p>
        </w:tc>
        <w:tc>
          <w:tcPr>
            <w:tcW w:w="294" w:type="pct"/>
            <w:tcBorders>
              <w:top w:val="nil"/>
              <w:left w:val="nil"/>
              <w:bottom w:val="single" w:sz="4" w:space="0" w:color="auto"/>
              <w:right w:val="single" w:sz="4" w:space="0" w:color="auto"/>
            </w:tcBorders>
            <w:shd w:val="clear" w:color="auto" w:fill="auto"/>
            <w:noWrap/>
            <w:vAlign w:val="bottom"/>
            <w:hideMark/>
          </w:tcPr>
          <w:p w14:paraId="729C027A" w14:textId="5958780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741</w:t>
            </w:r>
          </w:p>
        </w:tc>
        <w:tc>
          <w:tcPr>
            <w:tcW w:w="308" w:type="pct"/>
            <w:tcBorders>
              <w:top w:val="nil"/>
              <w:left w:val="nil"/>
              <w:bottom w:val="single" w:sz="4" w:space="0" w:color="auto"/>
              <w:right w:val="single" w:sz="4" w:space="0" w:color="auto"/>
            </w:tcBorders>
            <w:shd w:val="clear" w:color="auto" w:fill="auto"/>
            <w:noWrap/>
            <w:vAlign w:val="bottom"/>
            <w:hideMark/>
          </w:tcPr>
          <w:p w14:paraId="6617ED65" w14:textId="1EF2EFD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745</w:t>
            </w:r>
          </w:p>
        </w:tc>
        <w:tc>
          <w:tcPr>
            <w:tcW w:w="301" w:type="pct"/>
            <w:tcBorders>
              <w:top w:val="nil"/>
              <w:left w:val="nil"/>
              <w:bottom w:val="single" w:sz="4" w:space="0" w:color="auto"/>
              <w:right w:val="single" w:sz="4" w:space="0" w:color="auto"/>
            </w:tcBorders>
            <w:shd w:val="clear" w:color="auto" w:fill="auto"/>
            <w:noWrap/>
            <w:vAlign w:val="bottom"/>
            <w:hideMark/>
          </w:tcPr>
          <w:p w14:paraId="3EFB1BD3" w14:textId="2418C02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714</w:t>
            </w:r>
          </w:p>
        </w:tc>
        <w:tc>
          <w:tcPr>
            <w:tcW w:w="289" w:type="pct"/>
            <w:tcBorders>
              <w:top w:val="nil"/>
              <w:left w:val="nil"/>
              <w:bottom w:val="single" w:sz="4" w:space="0" w:color="auto"/>
              <w:right w:val="single" w:sz="4" w:space="0" w:color="auto"/>
            </w:tcBorders>
            <w:shd w:val="clear" w:color="auto" w:fill="auto"/>
            <w:noWrap/>
            <w:vAlign w:val="bottom"/>
            <w:hideMark/>
          </w:tcPr>
          <w:p w14:paraId="42674937" w14:textId="09CAA32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744</w:t>
            </w:r>
          </w:p>
        </w:tc>
        <w:tc>
          <w:tcPr>
            <w:tcW w:w="298" w:type="pct"/>
            <w:tcBorders>
              <w:top w:val="nil"/>
              <w:left w:val="nil"/>
              <w:bottom w:val="single" w:sz="4" w:space="0" w:color="auto"/>
              <w:right w:val="single" w:sz="4" w:space="0" w:color="auto"/>
            </w:tcBorders>
            <w:shd w:val="clear" w:color="auto" w:fill="auto"/>
            <w:noWrap/>
            <w:vAlign w:val="bottom"/>
            <w:hideMark/>
          </w:tcPr>
          <w:p w14:paraId="0F709B79" w14:textId="7BD1B53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752</w:t>
            </w:r>
          </w:p>
        </w:tc>
        <w:tc>
          <w:tcPr>
            <w:tcW w:w="312" w:type="pct"/>
            <w:tcBorders>
              <w:top w:val="nil"/>
              <w:left w:val="nil"/>
              <w:bottom w:val="single" w:sz="4" w:space="0" w:color="auto"/>
              <w:right w:val="single" w:sz="4" w:space="0" w:color="auto"/>
            </w:tcBorders>
            <w:shd w:val="clear" w:color="auto" w:fill="auto"/>
            <w:noWrap/>
            <w:vAlign w:val="bottom"/>
            <w:hideMark/>
          </w:tcPr>
          <w:p w14:paraId="6E093849" w14:textId="2714F2C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765</w:t>
            </w:r>
          </w:p>
        </w:tc>
        <w:tc>
          <w:tcPr>
            <w:tcW w:w="298" w:type="pct"/>
            <w:tcBorders>
              <w:top w:val="nil"/>
              <w:left w:val="nil"/>
              <w:bottom w:val="single" w:sz="4" w:space="0" w:color="auto"/>
              <w:right w:val="single" w:sz="4" w:space="0" w:color="auto"/>
            </w:tcBorders>
            <w:shd w:val="clear" w:color="auto" w:fill="auto"/>
            <w:noWrap/>
            <w:vAlign w:val="bottom"/>
            <w:hideMark/>
          </w:tcPr>
          <w:p w14:paraId="72C145B9" w14:textId="1B68F15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782</w:t>
            </w:r>
          </w:p>
        </w:tc>
        <w:tc>
          <w:tcPr>
            <w:tcW w:w="319" w:type="pct"/>
            <w:tcBorders>
              <w:top w:val="nil"/>
              <w:left w:val="nil"/>
              <w:bottom w:val="single" w:sz="4" w:space="0" w:color="auto"/>
              <w:right w:val="single" w:sz="4" w:space="0" w:color="auto"/>
            </w:tcBorders>
            <w:shd w:val="clear" w:color="auto" w:fill="auto"/>
            <w:noWrap/>
            <w:vAlign w:val="bottom"/>
            <w:hideMark/>
          </w:tcPr>
          <w:p w14:paraId="7B9CB820" w14:textId="0561DF3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1222</w:t>
            </w:r>
          </w:p>
        </w:tc>
        <w:tc>
          <w:tcPr>
            <w:tcW w:w="364" w:type="pct"/>
            <w:tcBorders>
              <w:top w:val="nil"/>
              <w:left w:val="nil"/>
              <w:bottom w:val="single" w:sz="4" w:space="0" w:color="auto"/>
              <w:right w:val="single" w:sz="4" w:space="0" w:color="auto"/>
            </w:tcBorders>
            <w:shd w:val="clear" w:color="auto" w:fill="auto"/>
            <w:noWrap/>
            <w:vAlign w:val="bottom"/>
            <w:hideMark/>
          </w:tcPr>
          <w:p w14:paraId="46508F72" w14:textId="7FE321D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1249</w:t>
            </w:r>
          </w:p>
        </w:tc>
      </w:tr>
      <w:tr w:rsidR="0062370E" w:rsidRPr="00CB10BC" w14:paraId="613D672D"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48770FF0"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9-Port Hedland Region WA</w:t>
            </w:r>
          </w:p>
        </w:tc>
        <w:tc>
          <w:tcPr>
            <w:tcW w:w="290" w:type="pct"/>
            <w:tcBorders>
              <w:top w:val="nil"/>
              <w:left w:val="nil"/>
              <w:bottom w:val="single" w:sz="4" w:space="0" w:color="auto"/>
              <w:right w:val="single" w:sz="4" w:space="0" w:color="auto"/>
            </w:tcBorders>
            <w:shd w:val="clear" w:color="auto" w:fill="auto"/>
            <w:noWrap/>
            <w:vAlign w:val="bottom"/>
            <w:hideMark/>
          </w:tcPr>
          <w:p w14:paraId="1AAB417B" w14:textId="01DFA57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885</w:t>
            </w:r>
          </w:p>
        </w:tc>
        <w:tc>
          <w:tcPr>
            <w:tcW w:w="305" w:type="pct"/>
            <w:tcBorders>
              <w:top w:val="nil"/>
              <w:left w:val="nil"/>
              <w:bottom w:val="single" w:sz="4" w:space="0" w:color="auto"/>
              <w:right w:val="single" w:sz="4" w:space="0" w:color="auto"/>
            </w:tcBorders>
            <w:shd w:val="clear" w:color="auto" w:fill="auto"/>
            <w:noWrap/>
            <w:vAlign w:val="bottom"/>
            <w:hideMark/>
          </w:tcPr>
          <w:p w14:paraId="36FBD69D" w14:textId="4DAE17C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894</w:t>
            </w:r>
          </w:p>
        </w:tc>
        <w:tc>
          <w:tcPr>
            <w:tcW w:w="299" w:type="pct"/>
            <w:tcBorders>
              <w:top w:val="nil"/>
              <w:left w:val="nil"/>
              <w:bottom w:val="single" w:sz="4" w:space="0" w:color="auto"/>
              <w:right w:val="single" w:sz="4" w:space="0" w:color="auto"/>
            </w:tcBorders>
            <w:shd w:val="clear" w:color="auto" w:fill="auto"/>
            <w:noWrap/>
            <w:vAlign w:val="bottom"/>
            <w:hideMark/>
          </w:tcPr>
          <w:p w14:paraId="76651116" w14:textId="0E49AB4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906</w:t>
            </w:r>
          </w:p>
        </w:tc>
        <w:tc>
          <w:tcPr>
            <w:tcW w:w="294" w:type="pct"/>
            <w:tcBorders>
              <w:top w:val="nil"/>
              <w:left w:val="nil"/>
              <w:bottom w:val="single" w:sz="4" w:space="0" w:color="auto"/>
              <w:right w:val="single" w:sz="4" w:space="0" w:color="auto"/>
            </w:tcBorders>
            <w:shd w:val="clear" w:color="auto" w:fill="auto"/>
            <w:noWrap/>
            <w:vAlign w:val="bottom"/>
            <w:hideMark/>
          </w:tcPr>
          <w:p w14:paraId="1E4D60D8" w14:textId="1BEDAB9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899</w:t>
            </w:r>
          </w:p>
        </w:tc>
        <w:tc>
          <w:tcPr>
            <w:tcW w:w="308" w:type="pct"/>
            <w:tcBorders>
              <w:top w:val="nil"/>
              <w:left w:val="nil"/>
              <w:bottom w:val="single" w:sz="4" w:space="0" w:color="auto"/>
              <w:right w:val="single" w:sz="4" w:space="0" w:color="auto"/>
            </w:tcBorders>
            <w:shd w:val="clear" w:color="auto" w:fill="auto"/>
            <w:noWrap/>
            <w:vAlign w:val="bottom"/>
            <w:hideMark/>
          </w:tcPr>
          <w:p w14:paraId="19890F05" w14:textId="263A3D8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909</w:t>
            </w:r>
          </w:p>
        </w:tc>
        <w:tc>
          <w:tcPr>
            <w:tcW w:w="301" w:type="pct"/>
            <w:tcBorders>
              <w:top w:val="nil"/>
              <w:left w:val="nil"/>
              <w:bottom w:val="single" w:sz="4" w:space="0" w:color="auto"/>
              <w:right w:val="single" w:sz="4" w:space="0" w:color="auto"/>
            </w:tcBorders>
            <w:shd w:val="clear" w:color="auto" w:fill="auto"/>
            <w:noWrap/>
            <w:vAlign w:val="bottom"/>
            <w:hideMark/>
          </w:tcPr>
          <w:p w14:paraId="3A11F068" w14:textId="66F9013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902</w:t>
            </w:r>
          </w:p>
        </w:tc>
        <w:tc>
          <w:tcPr>
            <w:tcW w:w="289" w:type="pct"/>
            <w:tcBorders>
              <w:top w:val="nil"/>
              <w:left w:val="nil"/>
              <w:bottom w:val="single" w:sz="4" w:space="0" w:color="auto"/>
              <w:right w:val="single" w:sz="4" w:space="0" w:color="auto"/>
            </w:tcBorders>
            <w:shd w:val="clear" w:color="auto" w:fill="auto"/>
            <w:noWrap/>
            <w:vAlign w:val="bottom"/>
            <w:hideMark/>
          </w:tcPr>
          <w:p w14:paraId="5D40AB75" w14:textId="20C105E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930</w:t>
            </w:r>
          </w:p>
        </w:tc>
        <w:tc>
          <w:tcPr>
            <w:tcW w:w="298" w:type="pct"/>
            <w:tcBorders>
              <w:top w:val="nil"/>
              <w:left w:val="nil"/>
              <w:bottom w:val="single" w:sz="4" w:space="0" w:color="auto"/>
              <w:right w:val="single" w:sz="4" w:space="0" w:color="auto"/>
            </w:tcBorders>
            <w:shd w:val="clear" w:color="auto" w:fill="auto"/>
            <w:noWrap/>
            <w:vAlign w:val="bottom"/>
            <w:hideMark/>
          </w:tcPr>
          <w:p w14:paraId="14FE9401" w14:textId="10E787F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940</w:t>
            </w:r>
          </w:p>
        </w:tc>
        <w:tc>
          <w:tcPr>
            <w:tcW w:w="312" w:type="pct"/>
            <w:tcBorders>
              <w:top w:val="nil"/>
              <w:left w:val="nil"/>
              <w:bottom w:val="single" w:sz="4" w:space="0" w:color="auto"/>
              <w:right w:val="single" w:sz="4" w:space="0" w:color="auto"/>
            </w:tcBorders>
            <w:shd w:val="clear" w:color="auto" w:fill="auto"/>
            <w:noWrap/>
            <w:vAlign w:val="bottom"/>
            <w:hideMark/>
          </w:tcPr>
          <w:p w14:paraId="05809E71" w14:textId="32EE8F5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952</w:t>
            </w:r>
          </w:p>
        </w:tc>
        <w:tc>
          <w:tcPr>
            <w:tcW w:w="298" w:type="pct"/>
            <w:tcBorders>
              <w:top w:val="nil"/>
              <w:left w:val="nil"/>
              <w:bottom w:val="single" w:sz="4" w:space="0" w:color="auto"/>
              <w:right w:val="single" w:sz="4" w:space="0" w:color="auto"/>
            </w:tcBorders>
            <w:shd w:val="clear" w:color="auto" w:fill="auto"/>
            <w:noWrap/>
            <w:vAlign w:val="bottom"/>
            <w:hideMark/>
          </w:tcPr>
          <w:p w14:paraId="324B11BE" w14:textId="2FBBA05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965</w:t>
            </w:r>
          </w:p>
        </w:tc>
        <w:tc>
          <w:tcPr>
            <w:tcW w:w="319" w:type="pct"/>
            <w:tcBorders>
              <w:top w:val="nil"/>
              <w:left w:val="nil"/>
              <w:bottom w:val="single" w:sz="4" w:space="0" w:color="auto"/>
              <w:right w:val="single" w:sz="4" w:space="0" w:color="auto"/>
            </w:tcBorders>
            <w:shd w:val="clear" w:color="auto" w:fill="auto"/>
            <w:noWrap/>
            <w:vAlign w:val="bottom"/>
            <w:hideMark/>
          </w:tcPr>
          <w:p w14:paraId="04F484D0" w14:textId="4F99149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1302</w:t>
            </w:r>
          </w:p>
        </w:tc>
        <w:tc>
          <w:tcPr>
            <w:tcW w:w="364" w:type="pct"/>
            <w:tcBorders>
              <w:top w:val="nil"/>
              <w:left w:val="nil"/>
              <w:bottom w:val="single" w:sz="4" w:space="0" w:color="auto"/>
              <w:right w:val="single" w:sz="4" w:space="0" w:color="auto"/>
            </w:tcBorders>
            <w:shd w:val="clear" w:color="auto" w:fill="auto"/>
            <w:noWrap/>
            <w:vAlign w:val="bottom"/>
            <w:hideMark/>
          </w:tcPr>
          <w:p w14:paraId="3397CA6C" w14:textId="3EA217E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1336</w:t>
            </w:r>
          </w:p>
        </w:tc>
      </w:tr>
      <w:tr w:rsidR="0062370E" w:rsidRPr="00CB10BC" w14:paraId="3FFA7FBC"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BAC104D"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10-Western Desert Region WA</w:t>
            </w:r>
          </w:p>
        </w:tc>
        <w:tc>
          <w:tcPr>
            <w:tcW w:w="290" w:type="pct"/>
            <w:tcBorders>
              <w:top w:val="nil"/>
              <w:left w:val="nil"/>
              <w:bottom w:val="single" w:sz="4" w:space="0" w:color="auto"/>
              <w:right w:val="single" w:sz="4" w:space="0" w:color="auto"/>
            </w:tcBorders>
            <w:shd w:val="clear" w:color="auto" w:fill="auto"/>
            <w:noWrap/>
            <w:vAlign w:val="bottom"/>
            <w:hideMark/>
          </w:tcPr>
          <w:p w14:paraId="62FA237A" w14:textId="2E61B7B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390</w:t>
            </w:r>
          </w:p>
        </w:tc>
        <w:tc>
          <w:tcPr>
            <w:tcW w:w="305" w:type="pct"/>
            <w:tcBorders>
              <w:top w:val="nil"/>
              <w:left w:val="nil"/>
              <w:bottom w:val="single" w:sz="4" w:space="0" w:color="auto"/>
              <w:right w:val="single" w:sz="4" w:space="0" w:color="auto"/>
            </w:tcBorders>
            <w:shd w:val="clear" w:color="auto" w:fill="auto"/>
            <w:noWrap/>
            <w:vAlign w:val="bottom"/>
            <w:hideMark/>
          </w:tcPr>
          <w:p w14:paraId="312FE06E" w14:textId="26B3F8C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393</w:t>
            </w:r>
          </w:p>
        </w:tc>
        <w:tc>
          <w:tcPr>
            <w:tcW w:w="299" w:type="pct"/>
            <w:tcBorders>
              <w:top w:val="nil"/>
              <w:left w:val="nil"/>
              <w:bottom w:val="single" w:sz="4" w:space="0" w:color="auto"/>
              <w:right w:val="single" w:sz="4" w:space="0" w:color="auto"/>
            </w:tcBorders>
            <w:shd w:val="clear" w:color="auto" w:fill="auto"/>
            <w:noWrap/>
            <w:vAlign w:val="bottom"/>
            <w:hideMark/>
          </w:tcPr>
          <w:p w14:paraId="14C19F06" w14:textId="09D0472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407</w:t>
            </w:r>
          </w:p>
        </w:tc>
        <w:tc>
          <w:tcPr>
            <w:tcW w:w="294" w:type="pct"/>
            <w:tcBorders>
              <w:top w:val="nil"/>
              <w:left w:val="nil"/>
              <w:bottom w:val="single" w:sz="4" w:space="0" w:color="auto"/>
              <w:right w:val="single" w:sz="4" w:space="0" w:color="auto"/>
            </w:tcBorders>
            <w:shd w:val="clear" w:color="auto" w:fill="auto"/>
            <w:noWrap/>
            <w:vAlign w:val="bottom"/>
            <w:hideMark/>
          </w:tcPr>
          <w:p w14:paraId="62FE7275" w14:textId="544ED70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409</w:t>
            </w:r>
          </w:p>
        </w:tc>
        <w:tc>
          <w:tcPr>
            <w:tcW w:w="308" w:type="pct"/>
            <w:tcBorders>
              <w:top w:val="nil"/>
              <w:left w:val="nil"/>
              <w:bottom w:val="single" w:sz="4" w:space="0" w:color="auto"/>
              <w:right w:val="single" w:sz="4" w:space="0" w:color="auto"/>
            </w:tcBorders>
            <w:shd w:val="clear" w:color="auto" w:fill="auto"/>
            <w:noWrap/>
            <w:vAlign w:val="bottom"/>
            <w:hideMark/>
          </w:tcPr>
          <w:p w14:paraId="5679E511" w14:textId="69F7A6D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400</w:t>
            </w:r>
          </w:p>
        </w:tc>
        <w:tc>
          <w:tcPr>
            <w:tcW w:w="301" w:type="pct"/>
            <w:tcBorders>
              <w:top w:val="nil"/>
              <w:left w:val="nil"/>
              <w:bottom w:val="single" w:sz="4" w:space="0" w:color="auto"/>
              <w:right w:val="single" w:sz="4" w:space="0" w:color="auto"/>
            </w:tcBorders>
            <w:shd w:val="clear" w:color="auto" w:fill="auto"/>
            <w:noWrap/>
            <w:vAlign w:val="bottom"/>
            <w:hideMark/>
          </w:tcPr>
          <w:p w14:paraId="1D55B2F7" w14:textId="26EBFA8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389</w:t>
            </w:r>
          </w:p>
        </w:tc>
        <w:tc>
          <w:tcPr>
            <w:tcW w:w="289" w:type="pct"/>
            <w:tcBorders>
              <w:top w:val="nil"/>
              <w:left w:val="nil"/>
              <w:bottom w:val="single" w:sz="4" w:space="0" w:color="auto"/>
              <w:right w:val="single" w:sz="4" w:space="0" w:color="auto"/>
            </w:tcBorders>
            <w:shd w:val="clear" w:color="auto" w:fill="auto"/>
            <w:noWrap/>
            <w:vAlign w:val="bottom"/>
            <w:hideMark/>
          </w:tcPr>
          <w:p w14:paraId="7BBF75E2" w14:textId="1CE72BD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388</w:t>
            </w:r>
          </w:p>
        </w:tc>
        <w:tc>
          <w:tcPr>
            <w:tcW w:w="298" w:type="pct"/>
            <w:tcBorders>
              <w:top w:val="nil"/>
              <w:left w:val="nil"/>
              <w:bottom w:val="single" w:sz="4" w:space="0" w:color="auto"/>
              <w:right w:val="single" w:sz="4" w:space="0" w:color="auto"/>
            </w:tcBorders>
            <w:shd w:val="clear" w:color="auto" w:fill="auto"/>
            <w:noWrap/>
            <w:vAlign w:val="bottom"/>
            <w:hideMark/>
          </w:tcPr>
          <w:p w14:paraId="7B1A5C3B" w14:textId="25689D1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389</w:t>
            </w:r>
          </w:p>
        </w:tc>
        <w:tc>
          <w:tcPr>
            <w:tcW w:w="312" w:type="pct"/>
            <w:tcBorders>
              <w:top w:val="nil"/>
              <w:left w:val="nil"/>
              <w:bottom w:val="single" w:sz="4" w:space="0" w:color="auto"/>
              <w:right w:val="single" w:sz="4" w:space="0" w:color="auto"/>
            </w:tcBorders>
            <w:shd w:val="clear" w:color="auto" w:fill="auto"/>
            <w:noWrap/>
            <w:vAlign w:val="bottom"/>
            <w:hideMark/>
          </w:tcPr>
          <w:p w14:paraId="3D512A76" w14:textId="1A73A3E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394</w:t>
            </w:r>
          </w:p>
        </w:tc>
        <w:tc>
          <w:tcPr>
            <w:tcW w:w="298" w:type="pct"/>
            <w:tcBorders>
              <w:top w:val="nil"/>
              <w:left w:val="nil"/>
              <w:bottom w:val="single" w:sz="4" w:space="0" w:color="auto"/>
              <w:right w:val="single" w:sz="4" w:space="0" w:color="auto"/>
            </w:tcBorders>
            <w:shd w:val="clear" w:color="auto" w:fill="auto"/>
            <w:noWrap/>
            <w:vAlign w:val="bottom"/>
            <w:hideMark/>
          </w:tcPr>
          <w:p w14:paraId="6DD6C16A" w14:textId="499E49D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408</w:t>
            </w:r>
          </w:p>
        </w:tc>
        <w:tc>
          <w:tcPr>
            <w:tcW w:w="319" w:type="pct"/>
            <w:tcBorders>
              <w:top w:val="nil"/>
              <w:left w:val="nil"/>
              <w:bottom w:val="single" w:sz="4" w:space="0" w:color="auto"/>
              <w:right w:val="single" w:sz="4" w:space="0" w:color="auto"/>
            </w:tcBorders>
            <w:shd w:val="clear" w:color="auto" w:fill="auto"/>
            <w:noWrap/>
            <w:vAlign w:val="bottom"/>
            <w:hideMark/>
          </w:tcPr>
          <w:p w14:paraId="62C6E376" w14:textId="5F1CAEF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502</w:t>
            </w:r>
          </w:p>
        </w:tc>
        <w:tc>
          <w:tcPr>
            <w:tcW w:w="364" w:type="pct"/>
            <w:tcBorders>
              <w:top w:val="nil"/>
              <w:left w:val="nil"/>
              <w:bottom w:val="single" w:sz="4" w:space="0" w:color="auto"/>
              <w:right w:val="single" w:sz="4" w:space="0" w:color="auto"/>
            </w:tcBorders>
            <w:shd w:val="clear" w:color="auto" w:fill="auto"/>
            <w:noWrap/>
            <w:vAlign w:val="bottom"/>
            <w:hideMark/>
          </w:tcPr>
          <w:p w14:paraId="03110BB3" w14:textId="672C24D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503</w:t>
            </w:r>
          </w:p>
        </w:tc>
      </w:tr>
      <w:tr w:rsidR="0062370E" w:rsidRPr="00CB10BC" w14:paraId="160F1288"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8032180"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11-Kullarri Region WA</w:t>
            </w:r>
          </w:p>
        </w:tc>
        <w:tc>
          <w:tcPr>
            <w:tcW w:w="290" w:type="pct"/>
            <w:tcBorders>
              <w:top w:val="nil"/>
              <w:left w:val="nil"/>
              <w:bottom w:val="single" w:sz="4" w:space="0" w:color="auto"/>
              <w:right w:val="single" w:sz="4" w:space="0" w:color="auto"/>
            </w:tcBorders>
            <w:shd w:val="clear" w:color="auto" w:fill="auto"/>
            <w:noWrap/>
            <w:vAlign w:val="bottom"/>
            <w:hideMark/>
          </w:tcPr>
          <w:p w14:paraId="7B28D994" w14:textId="7EC27DA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329</w:t>
            </w:r>
          </w:p>
        </w:tc>
        <w:tc>
          <w:tcPr>
            <w:tcW w:w="305" w:type="pct"/>
            <w:tcBorders>
              <w:top w:val="nil"/>
              <w:left w:val="nil"/>
              <w:bottom w:val="single" w:sz="4" w:space="0" w:color="auto"/>
              <w:right w:val="single" w:sz="4" w:space="0" w:color="auto"/>
            </w:tcBorders>
            <w:shd w:val="clear" w:color="auto" w:fill="auto"/>
            <w:noWrap/>
            <w:vAlign w:val="bottom"/>
            <w:hideMark/>
          </w:tcPr>
          <w:p w14:paraId="692FF7CD" w14:textId="57927D6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330</w:t>
            </w:r>
          </w:p>
        </w:tc>
        <w:tc>
          <w:tcPr>
            <w:tcW w:w="299" w:type="pct"/>
            <w:tcBorders>
              <w:top w:val="nil"/>
              <w:left w:val="nil"/>
              <w:bottom w:val="single" w:sz="4" w:space="0" w:color="auto"/>
              <w:right w:val="single" w:sz="4" w:space="0" w:color="auto"/>
            </w:tcBorders>
            <w:shd w:val="clear" w:color="auto" w:fill="auto"/>
            <w:noWrap/>
            <w:vAlign w:val="bottom"/>
            <w:hideMark/>
          </w:tcPr>
          <w:p w14:paraId="7042692F" w14:textId="30274B4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322</w:t>
            </w:r>
          </w:p>
        </w:tc>
        <w:tc>
          <w:tcPr>
            <w:tcW w:w="294" w:type="pct"/>
            <w:tcBorders>
              <w:top w:val="nil"/>
              <w:left w:val="nil"/>
              <w:bottom w:val="single" w:sz="4" w:space="0" w:color="auto"/>
              <w:right w:val="single" w:sz="4" w:space="0" w:color="auto"/>
            </w:tcBorders>
            <w:shd w:val="clear" w:color="auto" w:fill="auto"/>
            <w:noWrap/>
            <w:vAlign w:val="bottom"/>
            <w:hideMark/>
          </w:tcPr>
          <w:p w14:paraId="3ECA17A0" w14:textId="165CEAA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330</w:t>
            </w:r>
          </w:p>
        </w:tc>
        <w:tc>
          <w:tcPr>
            <w:tcW w:w="308" w:type="pct"/>
            <w:tcBorders>
              <w:top w:val="nil"/>
              <w:left w:val="nil"/>
              <w:bottom w:val="single" w:sz="4" w:space="0" w:color="auto"/>
              <w:right w:val="single" w:sz="4" w:space="0" w:color="auto"/>
            </w:tcBorders>
            <w:shd w:val="clear" w:color="auto" w:fill="auto"/>
            <w:noWrap/>
            <w:vAlign w:val="bottom"/>
            <w:hideMark/>
          </w:tcPr>
          <w:p w14:paraId="69F93029" w14:textId="2F23D92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324</w:t>
            </w:r>
          </w:p>
        </w:tc>
        <w:tc>
          <w:tcPr>
            <w:tcW w:w="301" w:type="pct"/>
            <w:tcBorders>
              <w:top w:val="nil"/>
              <w:left w:val="nil"/>
              <w:bottom w:val="single" w:sz="4" w:space="0" w:color="auto"/>
              <w:right w:val="single" w:sz="4" w:space="0" w:color="auto"/>
            </w:tcBorders>
            <w:shd w:val="clear" w:color="auto" w:fill="auto"/>
            <w:noWrap/>
            <w:vAlign w:val="bottom"/>
            <w:hideMark/>
          </w:tcPr>
          <w:p w14:paraId="17B98956" w14:textId="39732F4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333</w:t>
            </w:r>
          </w:p>
        </w:tc>
        <w:tc>
          <w:tcPr>
            <w:tcW w:w="289" w:type="pct"/>
            <w:tcBorders>
              <w:top w:val="nil"/>
              <w:left w:val="nil"/>
              <w:bottom w:val="single" w:sz="4" w:space="0" w:color="auto"/>
              <w:right w:val="single" w:sz="4" w:space="0" w:color="auto"/>
            </w:tcBorders>
            <w:shd w:val="clear" w:color="auto" w:fill="auto"/>
            <w:noWrap/>
            <w:vAlign w:val="bottom"/>
            <w:hideMark/>
          </w:tcPr>
          <w:p w14:paraId="43D6660F" w14:textId="7C797F8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334</w:t>
            </w:r>
          </w:p>
        </w:tc>
        <w:tc>
          <w:tcPr>
            <w:tcW w:w="298" w:type="pct"/>
            <w:tcBorders>
              <w:top w:val="nil"/>
              <w:left w:val="nil"/>
              <w:bottom w:val="single" w:sz="4" w:space="0" w:color="auto"/>
              <w:right w:val="single" w:sz="4" w:space="0" w:color="auto"/>
            </w:tcBorders>
            <w:shd w:val="clear" w:color="auto" w:fill="auto"/>
            <w:noWrap/>
            <w:vAlign w:val="bottom"/>
            <w:hideMark/>
          </w:tcPr>
          <w:p w14:paraId="131621AC" w14:textId="0F949C5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337</w:t>
            </w:r>
          </w:p>
        </w:tc>
        <w:tc>
          <w:tcPr>
            <w:tcW w:w="312" w:type="pct"/>
            <w:tcBorders>
              <w:top w:val="nil"/>
              <w:left w:val="nil"/>
              <w:bottom w:val="single" w:sz="4" w:space="0" w:color="auto"/>
              <w:right w:val="single" w:sz="4" w:space="0" w:color="auto"/>
            </w:tcBorders>
            <w:shd w:val="clear" w:color="auto" w:fill="auto"/>
            <w:noWrap/>
            <w:vAlign w:val="bottom"/>
            <w:hideMark/>
          </w:tcPr>
          <w:p w14:paraId="53167D41" w14:textId="455C639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343</w:t>
            </w:r>
          </w:p>
        </w:tc>
        <w:tc>
          <w:tcPr>
            <w:tcW w:w="298" w:type="pct"/>
            <w:tcBorders>
              <w:top w:val="nil"/>
              <w:left w:val="nil"/>
              <w:bottom w:val="single" w:sz="4" w:space="0" w:color="auto"/>
              <w:right w:val="single" w:sz="4" w:space="0" w:color="auto"/>
            </w:tcBorders>
            <w:shd w:val="clear" w:color="auto" w:fill="auto"/>
            <w:noWrap/>
            <w:vAlign w:val="bottom"/>
            <w:hideMark/>
          </w:tcPr>
          <w:p w14:paraId="20D0022E" w14:textId="6759C61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346</w:t>
            </w:r>
          </w:p>
        </w:tc>
        <w:tc>
          <w:tcPr>
            <w:tcW w:w="319" w:type="pct"/>
            <w:tcBorders>
              <w:top w:val="nil"/>
              <w:left w:val="nil"/>
              <w:bottom w:val="single" w:sz="4" w:space="0" w:color="auto"/>
              <w:right w:val="single" w:sz="4" w:space="0" w:color="auto"/>
            </w:tcBorders>
            <w:shd w:val="clear" w:color="auto" w:fill="auto"/>
            <w:noWrap/>
            <w:vAlign w:val="bottom"/>
            <w:hideMark/>
          </w:tcPr>
          <w:p w14:paraId="66F050D6" w14:textId="3099E87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394</w:t>
            </w:r>
          </w:p>
        </w:tc>
        <w:tc>
          <w:tcPr>
            <w:tcW w:w="364" w:type="pct"/>
            <w:tcBorders>
              <w:top w:val="nil"/>
              <w:left w:val="nil"/>
              <w:bottom w:val="single" w:sz="4" w:space="0" w:color="auto"/>
              <w:right w:val="single" w:sz="4" w:space="0" w:color="auto"/>
            </w:tcBorders>
            <w:shd w:val="clear" w:color="auto" w:fill="auto"/>
            <w:noWrap/>
            <w:vAlign w:val="bottom"/>
            <w:hideMark/>
          </w:tcPr>
          <w:p w14:paraId="2C5A0F70" w14:textId="04CD08F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400</w:t>
            </w:r>
          </w:p>
        </w:tc>
      </w:tr>
      <w:tr w:rsidR="0062370E" w:rsidRPr="00CB10BC" w14:paraId="1936DA87"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5B46B2E3"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12-Fitzroy Valley Region WA</w:t>
            </w:r>
          </w:p>
        </w:tc>
        <w:tc>
          <w:tcPr>
            <w:tcW w:w="290" w:type="pct"/>
            <w:tcBorders>
              <w:top w:val="nil"/>
              <w:left w:val="nil"/>
              <w:bottom w:val="single" w:sz="4" w:space="0" w:color="auto"/>
              <w:right w:val="single" w:sz="4" w:space="0" w:color="auto"/>
            </w:tcBorders>
            <w:shd w:val="clear" w:color="auto" w:fill="auto"/>
            <w:noWrap/>
            <w:vAlign w:val="bottom"/>
            <w:hideMark/>
          </w:tcPr>
          <w:p w14:paraId="4249933E" w14:textId="5D13C9C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698</w:t>
            </w:r>
          </w:p>
        </w:tc>
        <w:tc>
          <w:tcPr>
            <w:tcW w:w="305" w:type="pct"/>
            <w:tcBorders>
              <w:top w:val="nil"/>
              <w:left w:val="nil"/>
              <w:bottom w:val="single" w:sz="4" w:space="0" w:color="auto"/>
              <w:right w:val="single" w:sz="4" w:space="0" w:color="auto"/>
            </w:tcBorders>
            <w:shd w:val="clear" w:color="auto" w:fill="auto"/>
            <w:noWrap/>
            <w:vAlign w:val="bottom"/>
            <w:hideMark/>
          </w:tcPr>
          <w:p w14:paraId="1BA29721" w14:textId="592143E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709</w:t>
            </w:r>
          </w:p>
        </w:tc>
        <w:tc>
          <w:tcPr>
            <w:tcW w:w="299" w:type="pct"/>
            <w:tcBorders>
              <w:top w:val="nil"/>
              <w:left w:val="nil"/>
              <w:bottom w:val="single" w:sz="4" w:space="0" w:color="auto"/>
              <w:right w:val="single" w:sz="4" w:space="0" w:color="auto"/>
            </w:tcBorders>
            <w:shd w:val="clear" w:color="auto" w:fill="auto"/>
            <w:noWrap/>
            <w:vAlign w:val="bottom"/>
            <w:hideMark/>
          </w:tcPr>
          <w:p w14:paraId="478C8C27" w14:textId="163AD75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729</w:t>
            </w:r>
          </w:p>
        </w:tc>
        <w:tc>
          <w:tcPr>
            <w:tcW w:w="294" w:type="pct"/>
            <w:tcBorders>
              <w:top w:val="nil"/>
              <w:left w:val="nil"/>
              <w:bottom w:val="single" w:sz="4" w:space="0" w:color="auto"/>
              <w:right w:val="single" w:sz="4" w:space="0" w:color="auto"/>
            </w:tcBorders>
            <w:shd w:val="clear" w:color="auto" w:fill="auto"/>
            <w:noWrap/>
            <w:vAlign w:val="bottom"/>
            <w:hideMark/>
          </w:tcPr>
          <w:p w14:paraId="75E992B9" w14:textId="1E71F00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736</w:t>
            </w:r>
          </w:p>
        </w:tc>
        <w:tc>
          <w:tcPr>
            <w:tcW w:w="308" w:type="pct"/>
            <w:tcBorders>
              <w:top w:val="nil"/>
              <w:left w:val="nil"/>
              <w:bottom w:val="single" w:sz="4" w:space="0" w:color="auto"/>
              <w:right w:val="single" w:sz="4" w:space="0" w:color="auto"/>
            </w:tcBorders>
            <w:shd w:val="clear" w:color="auto" w:fill="auto"/>
            <w:noWrap/>
            <w:vAlign w:val="bottom"/>
            <w:hideMark/>
          </w:tcPr>
          <w:p w14:paraId="1CAECC41" w14:textId="2D94238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734</w:t>
            </w:r>
          </w:p>
        </w:tc>
        <w:tc>
          <w:tcPr>
            <w:tcW w:w="301" w:type="pct"/>
            <w:tcBorders>
              <w:top w:val="nil"/>
              <w:left w:val="nil"/>
              <w:bottom w:val="single" w:sz="4" w:space="0" w:color="auto"/>
              <w:right w:val="single" w:sz="4" w:space="0" w:color="auto"/>
            </w:tcBorders>
            <w:shd w:val="clear" w:color="auto" w:fill="auto"/>
            <w:noWrap/>
            <w:vAlign w:val="bottom"/>
            <w:hideMark/>
          </w:tcPr>
          <w:p w14:paraId="78DE95A1" w14:textId="2AD1986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739</w:t>
            </w:r>
          </w:p>
        </w:tc>
        <w:tc>
          <w:tcPr>
            <w:tcW w:w="289" w:type="pct"/>
            <w:tcBorders>
              <w:top w:val="nil"/>
              <w:left w:val="nil"/>
              <w:bottom w:val="single" w:sz="4" w:space="0" w:color="auto"/>
              <w:right w:val="single" w:sz="4" w:space="0" w:color="auto"/>
            </w:tcBorders>
            <w:shd w:val="clear" w:color="auto" w:fill="auto"/>
            <w:noWrap/>
            <w:vAlign w:val="bottom"/>
            <w:hideMark/>
          </w:tcPr>
          <w:p w14:paraId="0E1F2E4A" w14:textId="4F900E7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745</w:t>
            </w:r>
          </w:p>
        </w:tc>
        <w:tc>
          <w:tcPr>
            <w:tcW w:w="298" w:type="pct"/>
            <w:tcBorders>
              <w:top w:val="nil"/>
              <w:left w:val="nil"/>
              <w:bottom w:val="single" w:sz="4" w:space="0" w:color="auto"/>
              <w:right w:val="single" w:sz="4" w:space="0" w:color="auto"/>
            </w:tcBorders>
            <w:shd w:val="clear" w:color="auto" w:fill="auto"/>
            <w:noWrap/>
            <w:vAlign w:val="bottom"/>
            <w:hideMark/>
          </w:tcPr>
          <w:p w14:paraId="5D3F7677" w14:textId="43AC42B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758</w:t>
            </w:r>
          </w:p>
        </w:tc>
        <w:tc>
          <w:tcPr>
            <w:tcW w:w="312" w:type="pct"/>
            <w:tcBorders>
              <w:top w:val="nil"/>
              <w:left w:val="nil"/>
              <w:bottom w:val="single" w:sz="4" w:space="0" w:color="auto"/>
              <w:right w:val="single" w:sz="4" w:space="0" w:color="auto"/>
            </w:tcBorders>
            <w:shd w:val="clear" w:color="auto" w:fill="auto"/>
            <w:noWrap/>
            <w:vAlign w:val="bottom"/>
            <w:hideMark/>
          </w:tcPr>
          <w:p w14:paraId="66B0AC2A" w14:textId="1BB1DD9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768</w:t>
            </w:r>
          </w:p>
        </w:tc>
        <w:tc>
          <w:tcPr>
            <w:tcW w:w="298" w:type="pct"/>
            <w:tcBorders>
              <w:top w:val="nil"/>
              <w:left w:val="nil"/>
              <w:bottom w:val="single" w:sz="4" w:space="0" w:color="auto"/>
              <w:right w:val="single" w:sz="4" w:space="0" w:color="auto"/>
            </w:tcBorders>
            <w:shd w:val="clear" w:color="auto" w:fill="auto"/>
            <w:noWrap/>
            <w:vAlign w:val="bottom"/>
            <w:hideMark/>
          </w:tcPr>
          <w:p w14:paraId="22C9A78B" w14:textId="1B669F9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778</w:t>
            </w:r>
          </w:p>
        </w:tc>
        <w:tc>
          <w:tcPr>
            <w:tcW w:w="319" w:type="pct"/>
            <w:tcBorders>
              <w:top w:val="nil"/>
              <w:left w:val="nil"/>
              <w:bottom w:val="single" w:sz="4" w:space="0" w:color="auto"/>
              <w:right w:val="single" w:sz="4" w:space="0" w:color="auto"/>
            </w:tcBorders>
            <w:shd w:val="clear" w:color="auto" w:fill="auto"/>
            <w:noWrap/>
            <w:vAlign w:val="bottom"/>
            <w:hideMark/>
          </w:tcPr>
          <w:p w14:paraId="2D2D42A2" w14:textId="345620F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882</w:t>
            </w:r>
          </w:p>
        </w:tc>
        <w:tc>
          <w:tcPr>
            <w:tcW w:w="364" w:type="pct"/>
            <w:tcBorders>
              <w:top w:val="nil"/>
              <w:left w:val="nil"/>
              <w:bottom w:val="single" w:sz="4" w:space="0" w:color="auto"/>
              <w:right w:val="single" w:sz="4" w:space="0" w:color="auto"/>
            </w:tcBorders>
            <w:shd w:val="clear" w:color="auto" w:fill="auto"/>
            <w:noWrap/>
            <w:vAlign w:val="bottom"/>
            <w:hideMark/>
          </w:tcPr>
          <w:p w14:paraId="3C62111A" w14:textId="5A79171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914</w:t>
            </w:r>
          </w:p>
        </w:tc>
      </w:tr>
      <w:tr w:rsidR="0062370E" w:rsidRPr="00CB10BC" w14:paraId="331D1516"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686A3CD7"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13-Halls Creek/</w:t>
            </w:r>
            <w:proofErr w:type="spellStart"/>
            <w:r w:rsidRPr="00CB10BC">
              <w:rPr>
                <w:rFonts w:asciiTheme="minorHAnsi" w:hAnsiTheme="minorHAnsi" w:cstheme="minorHAnsi"/>
                <w:color w:val="000000"/>
                <w:sz w:val="20"/>
              </w:rPr>
              <w:t>Tjurabalan</w:t>
            </w:r>
            <w:proofErr w:type="spellEnd"/>
            <w:r w:rsidRPr="00CB10BC">
              <w:rPr>
                <w:rFonts w:asciiTheme="minorHAnsi" w:hAnsiTheme="minorHAnsi" w:cstheme="minorHAnsi"/>
                <w:color w:val="000000"/>
                <w:sz w:val="20"/>
              </w:rPr>
              <w:t xml:space="preserve"> Region WA</w:t>
            </w:r>
          </w:p>
        </w:tc>
        <w:tc>
          <w:tcPr>
            <w:tcW w:w="290" w:type="pct"/>
            <w:tcBorders>
              <w:top w:val="nil"/>
              <w:left w:val="nil"/>
              <w:bottom w:val="single" w:sz="4" w:space="0" w:color="auto"/>
              <w:right w:val="single" w:sz="4" w:space="0" w:color="auto"/>
            </w:tcBorders>
            <w:shd w:val="clear" w:color="auto" w:fill="auto"/>
            <w:noWrap/>
            <w:vAlign w:val="bottom"/>
            <w:hideMark/>
          </w:tcPr>
          <w:p w14:paraId="4EACEF1A" w14:textId="2045B54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606</w:t>
            </w:r>
          </w:p>
        </w:tc>
        <w:tc>
          <w:tcPr>
            <w:tcW w:w="305" w:type="pct"/>
            <w:tcBorders>
              <w:top w:val="nil"/>
              <w:left w:val="nil"/>
              <w:bottom w:val="single" w:sz="4" w:space="0" w:color="auto"/>
              <w:right w:val="single" w:sz="4" w:space="0" w:color="auto"/>
            </w:tcBorders>
            <w:shd w:val="clear" w:color="auto" w:fill="auto"/>
            <w:noWrap/>
            <w:vAlign w:val="bottom"/>
            <w:hideMark/>
          </w:tcPr>
          <w:p w14:paraId="5B5DA0F8" w14:textId="42565B0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593</w:t>
            </w:r>
          </w:p>
        </w:tc>
        <w:tc>
          <w:tcPr>
            <w:tcW w:w="299" w:type="pct"/>
            <w:tcBorders>
              <w:top w:val="nil"/>
              <w:left w:val="nil"/>
              <w:bottom w:val="single" w:sz="4" w:space="0" w:color="auto"/>
              <w:right w:val="single" w:sz="4" w:space="0" w:color="auto"/>
            </w:tcBorders>
            <w:shd w:val="clear" w:color="auto" w:fill="auto"/>
            <w:noWrap/>
            <w:vAlign w:val="bottom"/>
            <w:hideMark/>
          </w:tcPr>
          <w:p w14:paraId="31F532D8" w14:textId="598865D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586</w:t>
            </w:r>
          </w:p>
        </w:tc>
        <w:tc>
          <w:tcPr>
            <w:tcW w:w="294" w:type="pct"/>
            <w:tcBorders>
              <w:top w:val="nil"/>
              <w:left w:val="nil"/>
              <w:bottom w:val="single" w:sz="4" w:space="0" w:color="auto"/>
              <w:right w:val="single" w:sz="4" w:space="0" w:color="auto"/>
            </w:tcBorders>
            <w:shd w:val="clear" w:color="auto" w:fill="auto"/>
            <w:noWrap/>
            <w:vAlign w:val="bottom"/>
            <w:hideMark/>
          </w:tcPr>
          <w:p w14:paraId="26AC5FC3" w14:textId="306698C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580</w:t>
            </w:r>
          </w:p>
        </w:tc>
        <w:tc>
          <w:tcPr>
            <w:tcW w:w="308" w:type="pct"/>
            <w:tcBorders>
              <w:top w:val="nil"/>
              <w:left w:val="nil"/>
              <w:bottom w:val="single" w:sz="4" w:space="0" w:color="auto"/>
              <w:right w:val="single" w:sz="4" w:space="0" w:color="auto"/>
            </w:tcBorders>
            <w:shd w:val="clear" w:color="auto" w:fill="auto"/>
            <w:noWrap/>
            <w:vAlign w:val="bottom"/>
            <w:hideMark/>
          </w:tcPr>
          <w:p w14:paraId="3DE286C5" w14:textId="66892EA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603</w:t>
            </w:r>
          </w:p>
        </w:tc>
        <w:tc>
          <w:tcPr>
            <w:tcW w:w="301" w:type="pct"/>
            <w:tcBorders>
              <w:top w:val="nil"/>
              <w:left w:val="nil"/>
              <w:bottom w:val="single" w:sz="4" w:space="0" w:color="auto"/>
              <w:right w:val="single" w:sz="4" w:space="0" w:color="auto"/>
            </w:tcBorders>
            <w:shd w:val="clear" w:color="auto" w:fill="auto"/>
            <w:noWrap/>
            <w:vAlign w:val="bottom"/>
            <w:hideMark/>
          </w:tcPr>
          <w:p w14:paraId="3658FF9F" w14:textId="5E394B4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603</w:t>
            </w:r>
          </w:p>
        </w:tc>
        <w:tc>
          <w:tcPr>
            <w:tcW w:w="289" w:type="pct"/>
            <w:tcBorders>
              <w:top w:val="nil"/>
              <w:left w:val="nil"/>
              <w:bottom w:val="single" w:sz="4" w:space="0" w:color="auto"/>
              <w:right w:val="single" w:sz="4" w:space="0" w:color="auto"/>
            </w:tcBorders>
            <w:shd w:val="clear" w:color="auto" w:fill="auto"/>
            <w:noWrap/>
            <w:vAlign w:val="bottom"/>
            <w:hideMark/>
          </w:tcPr>
          <w:p w14:paraId="0F533841" w14:textId="373E1E4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631</w:t>
            </w:r>
          </w:p>
        </w:tc>
        <w:tc>
          <w:tcPr>
            <w:tcW w:w="298" w:type="pct"/>
            <w:tcBorders>
              <w:top w:val="nil"/>
              <w:left w:val="nil"/>
              <w:bottom w:val="single" w:sz="4" w:space="0" w:color="auto"/>
              <w:right w:val="single" w:sz="4" w:space="0" w:color="auto"/>
            </w:tcBorders>
            <w:shd w:val="clear" w:color="auto" w:fill="auto"/>
            <w:noWrap/>
            <w:vAlign w:val="bottom"/>
            <w:hideMark/>
          </w:tcPr>
          <w:p w14:paraId="06A1BFA7" w14:textId="15AFAD3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635</w:t>
            </w:r>
          </w:p>
        </w:tc>
        <w:tc>
          <w:tcPr>
            <w:tcW w:w="312" w:type="pct"/>
            <w:tcBorders>
              <w:top w:val="nil"/>
              <w:left w:val="nil"/>
              <w:bottom w:val="single" w:sz="4" w:space="0" w:color="auto"/>
              <w:right w:val="single" w:sz="4" w:space="0" w:color="auto"/>
            </w:tcBorders>
            <w:shd w:val="clear" w:color="auto" w:fill="auto"/>
            <w:noWrap/>
            <w:vAlign w:val="bottom"/>
            <w:hideMark/>
          </w:tcPr>
          <w:p w14:paraId="06421954" w14:textId="7EA5D7D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645</w:t>
            </w:r>
          </w:p>
        </w:tc>
        <w:tc>
          <w:tcPr>
            <w:tcW w:w="298" w:type="pct"/>
            <w:tcBorders>
              <w:top w:val="nil"/>
              <w:left w:val="nil"/>
              <w:bottom w:val="single" w:sz="4" w:space="0" w:color="auto"/>
              <w:right w:val="single" w:sz="4" w:space="0" w:color="auto"/>
            </w:tcBorders>
            <w:shd w:val="clear" w:color="auto" w:fill="auto"/>
            <w:noWrap/>
            <w:vAlign w:val="bottom"/>
            <w:hideMark/>
          </w:tcPr>
          <w:p w14:paraId="30D24CB6" w14:textId="1B81CAF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650</w:t>
            </w:r>
          </w:p>
        </w:tc>
        <w:tc>
          <w:tcPr>
            <w:tcW w:w="319" w:type="pct"/>
            <w:tcBorders>
              <w:top w:val="nil"/>
              <w:left w:val="nil"/>
              <w:bottom w:val="single" w:sz="4" w:space="0" w:color="auto"/>
              <w:right w:val="single" w:sz="4" w:space="0" w:color="auto"/>
            </w:tcBorders>
            <w:shd w:val="clear" w:color="auto" w:fill="auto"/>
            <w:noWrap/>
            <w:vAlign w:val="bottom"/>
            <w:hideMark/>
          </w:tcPr>
          <w:p w14:paraId="0ED5A781" w14:textId="6FD31F2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725</w:t>
            </w:r>
          </w:p>
        </w:tc>
        <w:tc>
          <w:tcPr>
            <w:tcW w:w="364" w:type="pct"/>
            <w:tcBorders>
              <w:top w:val="nil"/>
              <w:left w:val="nil"/>
              <w:bottom w:val="single" w:sz="4" w:space="0" w:color="auto"/>
              <w:right w:val="single" w:sz="4" w:space="0" w:color="auto"/>
            </w:tcBorders>
            <w:shd w:val="clear" w:color="auto" w:fill="auto"/>
            <w:noWrap/>
            <w:vAlign w:val="bottom"/>
            <w:hideMark/>
          </w:tcPr>
          <w:p w14:paraId="3587BAFC" w14:textId="76C10B7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741</w:t>
            </w:r>
          </w:p>
        </w:tc>
      </w:tr>
      <w:tr w:rsidR="0062370E" w:rsidRPr="00CB10BC" w14:paraId="376E7961"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7DBEC807"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14-Derby/Gibb River Region WA</w:t>
            </w:r>
          </w:p>
        </w:tc>
        <w:tc>
          <w:tcPr>
            <w:tcW w:w="290" w:type="pct"/>
            <w:tcBorders>
              <w:top w:val="nil"/>
              <w:left w:val="nil"/>
              <w:bottom w:val="single" w:sz="4" w:space="0" w:color="auto"/>
              <w:right w:val="single" w:sz="4" w:space="0" w:color="auto"/>
            </w:tcBorders>
            <w:shd w:val="clear" w:color="auto" w:fill="auto"/>
            <w:noWrap/>
            <w:vAlign w:val="bottom"/>
            <w:hideMark/>
          </w:tcPr>
          <w:p w14:paraId="1B0CA8FC" w14:textId="7140493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851</w:t>
            </w:r>
          </w:p>
        </w:tc>
        <w:tc>
          <w:tcPr>
            <w:tcW w:w="305" w:type="pct"/>
            <w:tcBorders>
              <w:top w:val="nil"/>
              <w:left w:val="nil"/>
              <w:bottom w:val="single" w:sz="4" w:space="0" w:color="auto"/>
              <w:right w:val="single" w:sz="4" w:space="0" w:color="auto"/>
            </w:tcBorders>
            <w:shd w:val="clear" w:color="auto" w:fill="auto"/>
            <w:noWrap/>
            <w:vAlign w:val="bottom"/>
            <w:hideMark/>
          </w:tcPr>
          <w:p w14:paraId="4FBB8983" w14:textId="4B7E081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870</w:t>
            </w:r>
          </w:p>
        </w:tc>
        <w:tc>
          <w:tcPr>
            <w:tcW w:w="299" w:type="pct"/>
            <w:tcBorders>
              <w:top w:val="nil"/>
              <w:left w:val="nil"/>
              <w:bottom w:val="single" w:sz="4" w:space="0" w:color="auto"/>
              <w:right w:val="single" w:sz="4" w:space="0" w:color="auto"/>
            </w:tcBorders>
            <w:shd w:val="clear" w:color="auto" w:fill="auto"/>
            <w:noWrap/>
            <w:vAlign w:val="bottom"/>
            <w:hideMark/>
          </w:tcPr>
          <w:p w14:paraId="689748BE" w14:textId="45D3DB5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854</w:t>
            </w:r>
          </w:p>
        </w:tc>
        <w:tc>
          <w:tcPr>
            <w:tcW w:w="294" w:type="pct"/>
            <w:tcBorders>
              <w:top w:val="nil"/>
              <w:left w:val="nil"/>
              <w:bottom w:val="single" w:sz="4" w:space="0" w:color="auto"/>
              <w:right w:val="single" w:sz="4" w:space="0" w:color="auto"/>
            </w:tcBorders>
            <w:shd w:val="clear" w:color="auto" w:fill="auto"/>
            <w:noWrap/>
            <w:vAlign w:val="bottom"/>
            <w:hideMark/>
          </w:tcPr>
          <w:p w14:paraId="0ECE9F48" w14:textId="161C4ED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863</w:t>
            </w:r>
          </w:p>
        </w:tc>
        <w:tc>
          <w:tcPr>
            <w:tcW w:w="308" w:type="pct"/>
            <w:tcBorders>
              <w:top w:val="nil"/>
              <w:left w:val="nil"/>
              <w:bottom w:val="single" w:sz="4" w:space="0" w:color="auto"/>
              <w:right w:val="single" w:sz="4" w:space="0" w:color="auto"/>
            </w:tcBorders>
            <w:shd w:val="clear" w:color="auto" w:fill="auto"/>
            <w:noWrap/>
            <w:vAlign w:val="bottom"/>
            <w:hideMark/>
          </w:tcPr>
          <w:p w14:paraId="27C1431B" w14:textId="1007ABD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893</w:t>
            </w:r>
          </w:p>
        </w:tc>
        <w:tc>
          <w:tcPr>
            <w:tcW w:w="301" w:type="pct"/>
            <w:tcBorders>
              <w:top w:val="nil"/>
              <w:left w:val="nil"/>
              <w:bottom w:val="single" w:sz="4" w:space="0" w:color="auto"/>
              <w:right w:val="single" w:sz="4" w:space="0" w:color="auto"/>
            </w:tcBorders>
            <w:shd w:val="clear" w:color="auto" w:fill="auto"/>
            <w:noWrap/>
            <w:vAlign w:val="bottom"/>
            <w:hideMark/>
          </w:tcPr>
          <w:p w14:paraId="3C383442" w14:textId="585886D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875</w:t>
            </w:r>
          </w:p>
        </w:tc>
        <w:tc>
          <w:tcPr>
            <w:tcW w:w="289" w:type="pct"/>
            <w:tcBorders>
              <w:top w:val="nil"/>
              <w:left w:val="nil"/>
              <w:bottom w:val="single" w:sz="4" w:space="0" w:color="auto"/>
              <w:right w:val="single" w:sz="4" w:space="0" w:color="auto"/>
            </w:tcBorders>
            <w:shd w:val="clear" w:color="auto" w:fill="auto"/>
            <w:noWrap/>
            <w:vAlign w:val="bottom"/>
            <w:hideMark/>
          </w:tcPr>
          <w:p w14:paraId="53398C76" w14:textId="0100DFE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870</w:t>
            </w:r>
          </w:p>
        </w:tc>
        <w:tc>
          <w:tcPr>
            <w:tcW w:w="298" w:type="pct"/>
            <w:tcBorders>
              <w:top w:val="nil"/>
              <w:left w:val="nil"/>
              <w:bottom w:val="single" w:sz="4" w:space="0" w:color="auto"/>
              <w:right w:val="single" w:sz="4" w:space="0" w:color="auto"/>
            </w:tcBorders>
            <w:shd w:val="clear" w:color="auto" w:fill="auto"/>
            <w:noWrap/>
            <w:vAlign w:val="bottom"/>
            <w:hideMark/>
          </w:tcPr>
          <w:p w14:paraId="61CE6574" w14:textId="6AB70C1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885</w:t>
            </w:r>
          </w:p>
        </w:tc>
        <w:tc>
          <w:tcPr>
            <w:tcW w:w="312" w:type="pct"/>
            <w:tcBorders>
              <w:top w:val="nil"/>
              <w:left w:val="nil"/>
              <w:bottom w:val="single" w:sz="4" w:space="0" w:color="auto"/>
              <w:right w:val="single" w:sz="4" w:space="0" w:color="auto"/>
            </w:tcBorders>
            <w:shd w:val="clear" w:color="auto" w:fill="auto"/>
            <w:noWrap/>
            <w:vAlign w:val="bottom"/>
            <w:hideMark/>
          </w:tcPr>
          <w:p w14:paraId="46170422" w14:textId="1F477C9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876</w:t>
            </w:r>
          </w:p>
        </w:tc>
        <w:tc>
          <w:tcPr>
            <w:tcW w:w="298" w:type="pct"/>
            <w:tcBorders>
              <w:top w:val="nil"/>
              <w:left w:val="nil"/>
              <w:bottom w:val="single" w:sz="4" w:space="0" w:color="auto"/>
              <w:right w:val="single" w:sz="4" w:space="0" w:color="auto"/>
            </w:tcBorders>
            <w:shd w:val="clear" w:color="auto" w:fill="auto"/>
            <w:noWrap/>
            <w:vAlign w:val="bottom"/>
            <w:hideMark/>
          </w:tcPr>
          <w:p w14:paraId="7C0662E4" w14:textId="09CC6B5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851</w:t>
            </w:r>
          </w:p>
        </w:tc>
        <w:tc>
          <w:tcPr>
            <w:tcW w:w="319" w:type="pct"/>
            <w:tcBorders>
              <w:top w:val="nil"/>
              <w:left w:val="nil"/>
              <w:bottom w:val="single" w:sz="4" w:space="0" w:color="auto"/>
              <w:right w:val="single" w:sz="4" w:space="0" w:color="auto"/>
            </w:tcBorders>
            <w:shd w:val="clear" w:color="auto" w:fill="auto"/>
            <w:noWrap/>
            <w:vAlign w:val="bottom"/>
            <w:hideMark/>
          </w:tcPr>
          <w:p w14:paraId="1C0CBD2A" w14:textId="33F445F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963</w:t>
            </w:r>
          </w:p>
        </w:tc>
        <w:tc>
          <w:tcPr>
            <w:tcW w:w="364" w:type="pct"/>
            <w:tcBorders>
              <w:top w:val="nil"/>
              <w:left w:val="nil"/>
              <w:bottom w:val="single" w:sz="4" w:space="0" w:color="auto"/>
              <w:right w:val="single" w:sz="4" w:space="0" w:color="auto"/>
            </w:tcBorders>
            <w:shd w:val="clear" w:color="auto" w:fill="auto"/>
            <w:noWrap/>
            <w:vAlign w:val="bottom"/>
            <w:hideMark/>
          </w:tcPr>
          <w:p w14:paraId="2FC1C34F" w14:textId="78C1D0A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981</w:t>
            </w:r>
          </w:p>
        </w:tc>
      </w:tr>
      <w:tr w:rsidR="0062370E" w:rsidRPr="00CB10BC" w14:paraId="241ACEC5"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24334340"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15-East Kimberley Region WA</w:t>
            </w:r>
          </w:p>
        </w:tc>
        <w:tc>
          <w:tcPr>
            <w:tcW w:w="290" w:type="pct"/>
            <w:tcBorders>
              <w:top w:val="nil"/>
              <w:left w:val="nil"/>
              <w:bottom w:val="single" w:sz="4" w:space="0" w:color="auto"/>
              <w:right w:val="single" w:sz="4" w:space="0" w:color="auto"/>
            </w:tcBorders>
            <w:shd w:val="clear" w:color="auto" w:fill="auto"/>
            <w:noWrap/>
            <w:vAlign w:val="bottom"/>
            <w:hideMark/>
          </w:tcPr>
          <w:p w14:paraId="5DA7ACE3" w14:textId="4A9AD21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758</w:t>
            </w:r>
          </w:p>
        </w:tc>
        <w:tc>
          <w:tcPr>
            <w:tcW w:w="305" w:type="pct"/>
            <w:tcBorders>
              <w:top w:val="nil"/>
              <w:left w:val="nil"/>
              <w:bottom w:val="single" w:sz="4" w:space="0" w:color="auto"/>
              <w:right w:val="single" w:sz="4" w:space="0" w:color="auto"/>
            </w:tcBorders>
            <w:shd w:val="clear" w:color="auto" w:fill="auto"/>
            <w:noWrap/>
            <w:vAlign w:val="bottom"/>
            <w:hideMark/>
          </w:tcPr>
          <w:p w14:paraId="04A07AFA" w14:textId="7DC388C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770</w:t>
            </w:r>
          </w:p>
        </w:tc>
        <w:tc>
          <w:tcPr>
            <w:tcW w:w="299" w:type="pct"/>
            <w:tcBorders>
              <w:top w:val="nil"/>
              <w:left w:val="nil"/>
              <w:bottom w:val="single" w:sz="4" w:space="0" w:color="auto"/>
              <w:right w:val="single" w:sz="4" w:space="0" w:color="auto"/>
            </w:tcBorders>
            <w:shd w:val="clear" w:color="auto" w:fill="auto"/>
            <w:noWrap/>
            <w:vAlign w:val="bottom"/>
            <w:hideMark/>
          </w:tcPr>
          <w:p w14:paraId="1B9A7BA0" w14:textId="020E11A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765</w:t>
            </w:r>
          </w:p>
        </w:tc>
        <w:tc>
          <w:tcPr>
            <w:tcW w:w="294" w:type="pct"/>
            <w:tcBorders>
              <w:top w:val="nil"/>
              <w:left w:val="nil"/>
              <w:bottom w:val="single" w:sz="4" w:space="0" w:color="auto"/>
              <w:right w:val="single" w:sz="4" w:space="0" w:color="auto"/>
            </w:tcBorders>
            <w:shd w:val="clear" w:color="auto" w:fill="auto"/>
            <w:noWrap/>
            <w:vAlign w:val="bottom"/>
            <w:hideMark/>
          </w:tcPr>
          <w:p w14:paraId="10856273" w14:textId="6892949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800</w:t>
            </w:r>
          </w:p>
        </w:tc>
        <w:tc>
          <w:tcPr>
            <w:tcW w:w="308" w:type="pct"/>
            <w:tcBorders>
              <w:top w:val="nil"/>
              <w:left w:val="nil"/>
              <w:bottom w:val="single" w:sz="4" w:space="0" w:color="auto"/>
              <w:right w:val="single" w:sz="4" w:space="0" w:color="auto"/>
            </w:tcBorders>
            <w:shd w:val="clear" w:color="auto" w:fill="auto"/>
            <w:noWrap/>
            <w:vAlign w:val="bottom"/>
            <w:hideMark/>
          </w:tcPr>
          <w:p w14:paraId="681E8787" w14:textId="0C3BACA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836</w:t>
            </w:r>
          </w:p>
        </w:tc>
        <w:tc>
          <w:tcPr>
            <w:tcW w:w="301" w:type="pct"/>
            <w:tcBorders>
              <w:top w:val="nil"/>
              <w:left w:val="nil"/>
              <w:bottom w:val="single" w:sz="4" w:space="0" w:color="auto"/>
              <w:right w:val="single" w:sz="4" w:space="0" w:color="auto"/>
            </w:tcBorders>
            <w:shd w:val="clear" w:color="auto" w:fill="auto"/>
            <w:noWrap/>
            <w:vAlign w:val="bottom"/>
            <w:hideMark/>
          </w:tcPr>
          <w:p w14:paraId="76423742" w14:textId="64E1174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810</w:t>
            </w:r>
          </w:p>
        </w:tc>
        <w:tc>
          <w:tcPr>
            <w:tcW w:w="289" w:type="pct"/>
            <w:tcBorders>
              <w:top w:val="nil"/>
              <w:left w:val="nil"/>
              <w:bottom w:val="single" w:sz="4" w:space="0" w:color="auto"/>
              <w:right w:val="single" w:sz="4" w:space="0" w:color="auto"/>
            </w:tcBorders>
            <w:shd w:val="clear" w:color="auto" w:fill="auto"/>
            <w:noWrap/>
            <w:vAlign w:val="bottom"/>
            <w:hideMark/>
          </w:tcPr>
          <w:p w14:paraId="654ECA6C" w14:textId="0F27A7B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827</w:t>
            </w:r>
          </w:p>
        </w:tc>
        <w:tc>
          <w:tcPr>
            <w:tcW w:w="298" w:type="pct"/>
            <w:tcBorders>
              <w:top w:val="nil"/>
              <w:left w:val="nil"/>
              <w:bottom w:val="single" w:sz="4" w:space="0" w:color="auto"/>
              <w:right w:val="single" w:sz="4" w:space="0" w:color="auto"/>
            </w:tcBorders>
            <w:shd w:val="clear" w:color="auto" w:fill="auto"/>
            <w:noWrap/>
            <w:vAlign w:val="bottom"/>
            <w:hideMark/>
          </w:tcPr>
          <w:p w14:paraId="1AB87D5C" w14:textId="58E7F3B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867</w:t>
            </w:r>
          </w:p>
        </w:tc>
        <w:tc>
          <w:tcPr>
            <w:tcW w:w="312" w:type="pct"/>
            <w:tcBorders>
              <w:top w:val="nil"/>
              <w:left w:val="nil"/>
              <w:bottom w:val="single" w:sz="4" w:space="0" w:color="auto"/>
              <w:right w:val="single" w:sz="4" w:space="0" w:color="auto"/>
            </w:tcBorders>
            <w:shd w:val="clear" w:color="auto" w:fill="auto"/>
            <w:noWrap/>
            <w:vAlign w:val="bottom"/>
            <w:hideMark/>
          </w:tcPr>
          <w:p w14:paraId="32ADEA05" w14:textId="772BEA9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873</w:t>
            </w:r>
          </w:p>
        </w:tc>
        <w:tc>
          <w:tcPr>
            <w:tcW w:w="298" w:type="pct"/>
            <w:tcBorders>
              <w:top w:val="nil"/>
              <w:left w:val="nil"/>
              <w:bottom w:val="single" w:sz="4" w:space="0" w:color="auto"/>
              <w:right w:val="single" w:sz="4" w:space="0" w:color="auto"/>
            </w:tcBorders>
            <w:shd w:val="clear" w:color="auto" w:fill="auto"/>
            <w:noWrap/>
            <w:vAlign w:val="bottom"/>
            <w:hideMark/>
          </w:tcPr>
          <w:p w14:paraId="54F7931D" w14:textId="37D1CE5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892</w:t>
            </w:r>
          </w:p>
        </w:tc>
        <w:tc>
          <w:tcPr>
            <w:tcW w:w="319" w:type="pct"/>
            <w:tcBorders>
              <w:top w:val="nil"/>
              <w:left w:val="nil"/>
              <w:bottom w:val="single" w:sz="4" w:space="0" w:color="auto"/>
              <w:right w:val="single" w:sz="4" w:space="0" w:color="auto"/>
            </w:tcBorders>
            <w:shd w:val="clear" w:color="auto" w:fill="auto"/>
            <w:noWrap/>
            <w:vAlign w:val="bottom"/>
            <w:hideMark/>
          </w:tcPr>
          <w:p w14:paraId="38D39C72" w14:textId="4D8B4D4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1127</w:t>
            </w:r>
          </w:p>
        </w:tc>
        <w:tc>
          <w:tcPr>
            <w:tcW w:w="364" w:type="pct"/>
            <w:tcBorders>
              <w:top w:val="nil"/>
              <w:left w:val="nil"/>
              <w:bottom w:val="single" w:sz="4" w:space="0" w:color="auto"/>
              <w:right w:val="single" w:sz="4" w:space="0" w:color="auto"/>
            </w:tcBorders>
            <w:shd w:val="clear" w:color="auto" w:fill="auto"/>
            <w:noWrap/>
            <w:vAlign w:val="bottom"/>
            <w:hideMark/>
          </w:tcPr>
          <w:p w14:paraId="2925A43F" w14:textId="1CB8F36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1138</w:t>
            </w:r>
          </w:p>
        </w:tc>
      </w:tr>
      <w:tr w:rsidR="0062370E" w:rsidRPr="00CB10BC" w14:paraId="0C911CC5"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337B12CA"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16-Eyre Region SA</w:t>
            </w:r>
          </w:p>
        </w:tc>
        <w:tc>
          <w:tcPr>
            <w:tcW w:w="290" w:type="pct"/>
            <w:tcBorders>
              <w:top w:val="nil"/>
              <w:left w:val="nil"/>
              <w:bottom w:val="single" w:sz="4" w:space="0" w:color="auto"/>
              <w:right w:val="single" w:sz="4" w:space="0" w:color="auto"/>
            </w:tcBorders>
            <w:shd w:val="clear" w:color="auto" w:fill="auto"/>
            <w:noWrap/>
            <w:vAlign w:val="bottom"/>
            <w:hideMark/>
          </w:tcPr>
          <w:p w14:paraId="138CA434" w14:textId="2631616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387</w:t>
            </w:r>
          </w:p>
        </w:tc>
        <w:tc>
          <w:tcPr>
            <w:tcW w:w="305" w:type="pct"/>
            <w:tcBorders>
              <w:top w:val="nil"/>
              <w:left w:val="nil"/>
              <w:bottom w:val="single" w:sz="4" w:space="0" w:color="auto"/>
              <w:right w:val="single" w:sz="4" w:space="0" w:color="auto"/>
            </w:tcBorders>
            <w:shd w:val="clear" w:color="auto" w:fill="auto"/>
            <w:noWrap/>
            <w:vAlign w:val="bottom"/>
            <w:hideMark/>
          </w:tcPr>
          <w:p w14:paraId="15842A0C" w14:textId="4AD966E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393</w:t>
            </w:r>
          </w:p>
        </w:tc>
        <w:tc>
          <w:tcPr>
            <w:tcW w:w="299" w:type="pct"/>
            <w:tcBorders>
              <w:top w:val="nil"/>
              <w:left w:val="nil"/>
              <w:bottom w:val="single" w:sz="4" w:space="0" w:color="auto"/>
              <w:right w:val="single" w:sz="4" w:space="0" w:color="auto"/>
            </w:tcBorders>
            <w:shd w:val="clear" w:color="auto" w:fill="auto"/>
            <w:noWrap/>
            <w:vAlign w:val="bottom"/>
            <w:hideMark/>
          </w:tcPr>
          <w:p w14:paraId="0A4DC8F5" w14:textId="4913431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384</w:t>
            </w:r>
          </w:p>
        </w:tc>
        <w:tc>
          <w:tcPr>
            <w:tcW w:w="294" w:type="pct"/>
            <w:tcBorders>
              <w:top w:val="nil"/>
              <w:left w:val="nil"/>
              <w:bottom w:val="single" w:sz="4" w:space="0" w:color="auto"/>
              <w:right w:val="single" w:sz="4" w:space="0" w:color="auto"/>
            </w:tcBorders>
            <w:shd w:val="clear" w:color="auto" w:fill="auto"/>
            <w:noWrap/>
            <w:vAlign w:val="bottom"/>
            <w:hideMark/>
          </w:tcPr>
          <w:p w14:paraId="65231420" w14:textId="50657CD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397</w:t>
            </w:r>
          </w:p>
        </w:tc>
        <w:tc>
          <w:tcPr>
            <w:tcW w:w="308" w:type="pct"/>
            <w:tcBorders>
              <w:top w:val="nil"/>
              <w:left w:val="nil"/>
              <w:bottom w:val="single" w:sz="4" w:space="0" w:color="auto"/>
              <w:right w:val="single" w:sz="4" w:space="0" w:color="auto"/>
            </w:tcBorders>
            <w:shd w:val="clear" w:color="auto" w:fill="auto"/>
            <w:noWrap/>
            <w:vAlign w:val="bottom"/>
            <w:hideMark/>
          </w:tcPr>
          <w:p w14:paraId="0DC80783" w14:textId="44D0882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398</w:t>
            </w:r>
          </w:p>
        </w:tc>
        <w:tc>
          <w:tcPr>
            <w:tcW w:w="301" w:type="pct"/>
            <w:tcBorders>
              <w:top w:val="nil"/>
              <w:left w:val="nil"/>
              <w:bottom w:val="single" w:sz="4" w:space="0" w:color="auto"/>
              <w:right w:val="single" w:sz="4" w:space="0" w:color="auto"/>
            </w:tcBorders>
            <w:shd w:val="clear" w:color="auto" w:fill="auto"/>
            <w:noWrap/>
            <w:vAlign w:val="bottom"/>
            <w:hideMark/>
          </w:tcPr>
          <w:p w14:paraId="4DD4F80B" w14:textId="52E9E94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399</w:t>
            </w:r>
          </w:p>
        </w:tc>
        <w:tc>
          <w:tcPr>
            <w:tcW w:w="289" w:type="pct"/>
            <w:tcBorders>
              <w:top w:val="nil"/>
              <w:left w:val="nil"/>
              <w:bottom w:val="single" w:sz="4" w:space="0" w:color="auto"/>
              <w:right w:val="single" w:sz="4" w:space="0" w:color="auto"/>
            </w:tcBorders>
            <w:shd w:val="clear" w:color="auto" w:fill="auto"/>
            <w:noWrap/>
            <w:vAlign w:val="bottom"/>
            <w:hideMark/>
          </w:tcPr>
          <w:p w14:paraId="7E3C9476" w14:textId="333BC72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399</w:t>
            </w:r>
          </w:p>
        </w:tc>
        <w:tc>
          <w:tcPr>
            <w:tcW w:w="298" w:type="pct"/>
            <w:tcBorders>
              <w:top w:val="nil"/>
              <w:left w:val="nil"/>
              <w:bottom w:val="single" w:sz="4" w:space="0" w:color="auto"/>
              <w:right w:val="single" w:sz="4" w:space="0" w:color="auto"/>
            </w:tcBorders>
            <w:shd w:val="clear" w:color="auto" w:fill="auto"/>
            <w:noWrap/>
            <w:vAlign w:val="bottom"/>
            <w:hideMark/>
          </w:tcPr>
          <w:p w14:paraId="7518643B" w14:textId="2C52147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399</w:t>
            </w:r>
          </w:p>
        </w:tc>
        <w:tc>
          <w:tcPr>
            <w:tcW w:w="312" w:type="pct"/>
            <w:tcBorders>
              <w:top w:val="nil"/>
              <w:left w:val="nil"/>
              <w:bottom w:val="single" w:sz="4" w:space="0" w:color="auto"/>
              <w:right w:val="single" w:sz="4" w:space="0" w:color="auto"/>
            </w:tcBorders>
            <w:shd w:val="clear" w:color="auto" w:fill="auto"/>
            <w:noWrap/>
            <w:vAlign w:val="bottom"/>
            <w:hideMark/>
          </w:tcPr>
          <w:p w14:paraId="43CA24E4" w14:textId="7C13422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397</w:t>
            </w:r>
          </w:p>
        </w:tc>
        <w:tc>
          <w:tcPr>
            <w:tcW w:w="298" w:type="pct"/>
            <w:tcBorders>
              <w:top w:val="nil"/>
              <w:left w:val="nil"/>
              <w:bottom w:val="single" w:sz="4" w:space="0" w:color="auto"/>
              <w:right w:val="single" w:sz="4" w:space="0" w:color="auto"/>
            </w:tcBorders>
            <w:shd w:val="clear" w:color="auto" w:fill="auto"/>
            <w:noWrap/>
            <w:vAlign w:val="bottom"/>
            <w:hideMark/>
          </w:tcPr>
          <w:p w14:paraId="3CF6299A" w14:textId="36EC379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407</w:t>
            </w:r>
          </w:p>
        </w:tc>
        <w:tc>
          <w:tcPr>
            <w:tcW w:w="319" w:type="pct"/>
            <w:tcBorders>
              <w:top w:val="nil"/>
              <w:left w:val="nil"/>
              <w:bottom w:val="single" w:sz="4" w:space="0" w:color="auto"/>
              <w:right w:val="single" w:sz="4" w:space="0" w:color="auto"/>
            </w:tcBorders>
            <w:shd w:val="clear" w:color="auto" w:fill="auto"/>
            <w:noWrap/>
            <w:vAlign w:val="bottom"/>
            <w:hideMark/>
          </w:tcPr>
          <w:p w14:paraId="4AA6CC91" w14:textId="5BCB3DE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720</w:t>
            </w:r>
          </w:p>
        </w:tc>
        <w:tc>
          <w:tcPr>
            <w:tcW w:w="364" w:type="pct"/>
            <w:tcBorders>
              <w:top w:val="nil"/>
              <w:left w:val="nil"/>
              <w:bottom w:val="single" w:sz="4" w:space="0" w:color="auto"/>
              <w:right w:val="single" w:sz="4" w:space="0" w:color="auto"/>
            </w:tcBorders>
            <w:shd w:val="clear" w:color="auto" w:fill="auto"/>
            <w:noWrap/>
            <w:vAlign w:val="bottom"/>
            <w:hideMark/>
          </w:tcPr>
          <w:p w14:paraId="7C02A56C" w14:textId="43FFA98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702</w:t>
            </w:r>
          </w:p>
        </w:tc>
      </w:tr>
      <w:tr w:rsidR="0062370E" w:rsidRPr="00CB10BC" w14:paraId="23F591F8"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360960D9"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17-Far West Region SA</w:t>
            </w:r>
          </w:p>
        </w:tc>
        <w:tc>
          <w:tcPr>
            <w:tcW w:w="290" w:type="pct"/>
            <w:tcBorders>
              <w:top w:val="nil"/>
              <w:left w:val="nil"/>
              <w:bottom w:val="single" w:sz="4" w:space="0" w:color="auto"/>
              <w:right w:val="single" w:sz="4" w:space="0" w:color="auto"/>
            </w:tcBorders>
            <w:shd w:val="clear" w:color="auto" w:fill="auto"/>
            <w:noWrap/>
            <w:vAlign w:val="bottom"/>
            <w:hideMark/>
          </w:tcPr>
          <w:p w14:paraId="20D52FEA" w14:textId="6F4E2CB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549</w:t>
            </w:r>
          </w:p>
        </w:tc>
        <w:tc>
          <w:tcPr>
            <w:tcW w:w="305" w:type="pct"/>
            <w:tcBorders>
              <w:top w:val="nil"/>
              <w:left w:val="nil"/>
              <w:bottom w:val="single" w:sz="4" w:space="0" w:color="auto"/>
              <w:right w:val="single" w:sz="4" w:space="0" w:color="auto"/>
            </w:tcBorders>
            <w:shd w:val="clear" w:color="auto" w:fill="auto"/>
            <w:noWrap/>
            <w:vAlign w:val="bottom"/>
            <w:hideMark/>
          </w:tcPr>
          <w:p w14:paraId="2D9BD7A3" w14:textId="69671FF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537</w:t>
            </w:r>
          </w:p>
        </w:tc>
        <w:tc>
          <w:tcPr>
            <w:tcW w:w="299" w:type="pct"/>
            <w:tcBorders>
              <w:top w:val="nil"/>
              <w:left w:val="nil"/>
              <w:bottom w:val="single" w:sz="4" w:space="0" w:color="auto"/>
              <w:right w:val="single" w:sz="4" w:space="0" w:color="auto"/>
            </w:tcBorders>
            <w:shd w:val="clear" w:color="auto" w:fill="auto"/>
            <w:noWrap/>
            <w:vAlign w:val="bottom"/>
            <w:hideMark/>
          </w:tcPr>
          <w:p w14:paraId="4EAC4176" w14:textId="790DAD3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519</w:t>
            </w:r>
          </w:p>
        </w:tc>
        <w:tc>
          <w:tcPr>
            <w:tcW w:w="294" w:type="pct"/>
            <w:tcBorders>
              <w:top w:val="nil"/>
              <w:left w:val="nil"/>
              <w:bottom w:val="single" w:sz="4" w:space="0" w:color="auto"/>
              <w:right w:val="single" w:sz="4" w:space="0" w:color="auto"/>
            </w:tcBorders>
            <w:shd w:val="clear" w:color="auto" w:fill="auto"/>
            <w:noWrap/>
            <w:vAlign w:val="bottom"/>
            <w:hideMark/>
          </w:tcPr>
          <w:p w14:paraId="41581D04" w14:textId="6172541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512</w:t>
            </w:r>
          </w:p>
        </w:tc>
        <w:tc>
          <w:tcPr>
            <w:tcW w:w="308" w:type="pct"/>
            <w:tcBorders>
              <w:top w:val="nil"/>
              <w:left w:val="nil"/>
              <w:bottom w:val="single" w:sz="4" w:space="0" w:color="auto"/>
              <w:right w:val="single" w:sz="4" w:space="0" w:color="auto"/>
            </w:tcBorders>
            <w:shd w:val="clear" w:color="auto" w:fill="auto"/>
            <w:noWrap/>
            <w:vAlign w:val="bottom"/>
            <w:hideMark/>
          </w:tcPr>
          <w:p w14:paraId="6C5DF16D" w14:textId="5DB46A4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521</w:t>
            </w:r>
          </w:p>
        </w:tc>
        <w:tc>
          <w:tcPr>
            <w:tcW w:w="301" w:type="pct"/>
            <w:tcBorders>
              <w:top w:val="nil"/>
              <w:left w:val="nil"/>
              <w:bottom w:val="single" w:sz="4" w:space="0" w:color="auto"/>
              <w:right w:val="single" w:sz="4" w:space="0" w:color="auto"/>
            </w:tcBorders>
            <w:shd w:val="clear" w:color="auto" w:fill="auto"/>
            <w:noWrap/>
            <w:vAlign w:val="bottom"/>
            <w:hideMark/>
          </w:tcPr>
          <w:p w14:paraId="6B03CDAB" w14:textId="70ED3CD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518</w:t>
            </w:r>
          </w:p>
        </w:tc>
        <w:tc>
          <w:tcPr>
            <w:tcW w:w="289" w:type="pct"/>
            <w:tcBorders>
              <w:top w:val="nil"/>
              <w:left w:val="nil"/>
              <w:bottom w:val="single" w:sz="4" w:space="0" w:color="auto"/>
              <w:right w:val="single" w:sz="4" w:space="0" w:color="auto"/>
            </w:tcBorders>
            <w:shd w:val="clear" w:color="auto" w:fill="auto"/>
            <w:noWrap/>
            <w:vAlign w:val="bottom"/>
            <w:hideMark/>
          </w:tcPr>
          <w:p w14:paraId="0BF608B1" w14:textId="32E1E63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531</w:t>
            </w:r>
          </w:p>
        </w:tc>
        <w:tc>
          <w:tcPr>
            <w:tcW w:w="298" w:type="pct"/>
            <w:tcBorders>
              <w:top w:val="nil"/>
              <w:left w:val="nil"/>
              <w:bottom w:val="single" w:sz="4" w:space="0" w:color="auto"/>
              <w:right w:val="single" w:sz="4" w:space="0" w:color="auto"/>
            </w:tcBorders>
            <w:shd w:val="clear" w:color="auto" w:fill="auto"/>
            <w:noWrap/>
            <w:vAlign w:val="bottom"/>
            <w:hideMark/>
          </w:tcPr>
          <w:p w14:paraId="78B8339B" w14:textId="4939B6B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540</w:t>
            </w:r>
          </w:p>
        </w:tc>
        <w:tc>
          <w:tcPr>
            <w:tcW w:w="312" w:type="pct"/>
            <w:tcBorders>
              <w:top w:val="nil"/>
              <w:left w:val="nil"/>
              <w:bottom w:val="single" w:sz="4" w:space="0" w:color="auto"/>
              <w:right w:val="single" w:sz="4" w:space="0" w:color="auto"/>
            </w:tcBorders>
            <w:shd w:val="clear" w:color="auto" w:fill="auto"/>
            <w:noWrap/>
            <w:vAlign w:val="bottom"/>
            <w:hideMark/>
          </w:tcPr>
          <w:p w14:paraId="4DA0C22F" w14:textId="5BA9177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556</w:t>
            </w:r>
          </w:p>
        </w:tc>
        <w:tc>
          <w:tcPr>
            <w:tcW w:w="298" w:type="pct"/>
            <w:tcBorders>
              <w:top w:val="nil"/>
              <w:left w:val="nil"/>
              <w:bottom w:val="single" w:sz="4" w:space="0" w:color="auto"/>
              <w:right w:val="single" w:sz="4" w:space="0" w:color="auto"/>
            </w:tcBorders>
            <w:shd w:val="clear" w:color="auto" w:fill="auto"/>
            <w:noWrap/>
            <w:vAlign w:val="bottom"/>
            <w:hideMark/>
          </w:tcPr>
          <w:p w14:paraId="2B466F19" w14:textId="76E7E8F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554</w:t>
            </w:r>
          </w:p>
        </w:tc>
        <w:tc>
          <w:tcPr>
            <w:tcW w:w="319" w:type="pct"/>
            <w:tcBorders>
              <w:top w:val="nil"/>
              <w:left w:val="nil"/>
              <w:bottom w:val="single" w:sz="4" w:space="0" w:color="auto"/>
              <w:right w:val="single" w:sz="4" w:space="0" w:color="auto"/>
            </w:tcBorders>
            <w:shd w:val="clear" w:color="auto" w:fill="auto"/>
            <w:noWrap/>
            <w:vAlign w:val="bottom"/>
            <w:hideMark/>
          </w:tcPr>
          <w:p w14:paraId="4820ECBF" w14:textId="407F42F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718</w:t>
            </w:r>
          </w:p>
        </w:tc>
        <w:tc>
          <w:tcPr>
            <w:tcW w:w="364" w:type="pct"/>
            <w:tcBorders>
              <w:top w:val="nil"/>
              <w:left w:val="nil"/>
              <w:bottom w:val="single" w:sz="4" w:space="0" w:color="auto"/>
              <w:right w:val="single" w:sz="4" w:space="0" w:color="auto"/>
            </w:tcBorders>
            <w:shd w:val="clear" w:color="auto" w:fill="auto"/>
            <w:noWrap/>
            <w:vAlign w:val="bottom"/>
            <w:hideMark/>
          </w:tcPr>
          <w:p w14:paraId="32272CFC" w14:textId="1DABE50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734</w:t>
            </w:r>
          </w:p>
        </w:tc>
      </w:tr>
      <w:tr w:rsidR="0062370E" w:rsidRPr="00CB10BC" w14:paraId="78AF6416"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1EEDA971"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18-Flinders and Far North Region SA</w:t>
            </w:r>
          </w:p>
        </w:tc>
        <w:tc>
          <w:tcPr>
            <w:tcW w:w="290" w:type="pct"/>
            <w:tcBorders>
              <w:top w:val="nil"/>
              <w:left w:val="nil"/>
              <w:bottom w:val="single" w:sz="4" w:space="0" w:color="auto"/>
              <w:right w:val="single" w:sz="4" w:space="0" w:color="auto"/>
            </w:tcBorders>
            <w:shd w:val="clear" w:color="auto" w:fill="auto"/>
            <w:noWrap/>
            <w:vAlign w:val="bottom"/>
            <w:hideMark/>
          </w:tcPr>
          <w:p w14:paraId="1E8A1F6E" w14:textId="6386494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599</w:t>
            </w:r>
          </w:p>
        </w:tc>
        <w:tc>
          <w:tcPr>
            <w:tcW w:w="305" w:type="pct"/>
            <w:tcBorders>
              <w:top w:val="nil"/>
              <w:left w:val="nil"/>
              <w:bottom w:val="single" w:sz="4" w:space="0" w:color="auto"/>
              <w:right w:val="single" w:sz="4" w:space="0" w:color="auto"/>
            </w:tcBorders>
            <w:shd w:val="clear" w:color="auto" w:fill="auto"/>
            <w:noWrap/>
            <w:vAlign w:val="bottom"/>
            <w:hideMark/>
          </w:tcPr>
          <w:p w14:paraId="33E48E76" w14:textId="1A53FB9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594</w:t>
            </w:r>
          </w:p>
        </w:tc>
        <w:tc>
          <w:tcPr>
            <w:tcW w:w="299" w:type="pct"/>
            <w:tcBorders>
              <w:top w:val="nil"/>
              <w:left w:val="nil"/>
              <w:bottom w:val="single" w:sz="4" w:space="0" w:color="auto"/>
              <w:right w:val="single" w:sz="4" w:space="0" w:color="auto"/>
            </w:tcBorders>
            <w:shd w:val="clear" w:color="auto" w:fill="auto"/>
            <w:noWrap/>
            <w:vAlign w:val="bottom"/>
            <w:hideMark/>
          </w:tcPr>
          <w:p w14:paraId="623A13FD" w14:textId="0D234B6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590</w:t>
            </w:r>
          </w:p>
        </w:tc>
        <w:tc>
          <w:tcPr>
            <w:tcW w:w="294" w:type="pct"/>
            <w:tcBorders>
              <w:top w:val="nil"/>
              <w:left w:val="nil"/>
              <w:bottom w:val="single" w:sz="4" w:space="0" w:color="auto"/>
              <w:right w:val="single" w:sz="4" w:space="0" w:color="auto"/>
            </w:tcBorders>
            <w:shd w:val="clear" w:color="auto" w:fill="auto"/>
            <w:noWrap/>
            <w:vAlign w:val="bottom"/>
            <w:hideMark/>
          </w:tcPr>
          <w:p w14:paraId="691DC9EB" w14:textId="5914679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591</w:t>
            </w:r>
          </w:p>
        </w:tc>
        <w:tc>
          <w:tcPr>
            <w:tcW w:w="308" w:type="pct"/>
            <w:tcBorders>
              <w:top w:val="nil"/>
              <w:left w:val="nil"/>
              <w:bottom w:val="single" w:sz="4" w:space="0" w:color="auto"/>
              <w:right w:val="single" w:sz="4" w:space="0" w:color="auto"/>
            </w:tcBorders>
            <w:shd w:val="clear" w:color="auto" w:fill="auto"/>
            <w:noWrap/>
            <w:vAlign w:val="bottom"/>
            <w:hideMark/>
          </w:tcPr>
          <w:p w14:paraId="36D823A0" w14:textId="7F572B4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599</w:t>
            </w:r>
          </w:p>
        </w:tc>
        <w:tc>
          <w:tcPr>
            <w:tcW w:w="301" w:type="pct"/>
            <w:tcBorders>
              <w:top w:val="nil"/>
              <w:left w:val="nil"/>
              <w:bottom w:val="single" w:sz="4" w:space="0" w:color="auto"/>
              <w:right w:val="single" w:sz="4" w:space="0" w:color="auto"/>
            </w:tcBorders>
            <w:shd w:val="clear" w:color="auto" w:fill="auto"/>
            <w:noWrap/>
            <w:vAlign w:val="bottom"/>
            <w:hideMark/>
          </w:tcPr>
          <w:p w14:paraId="1CDB7024" w14:textId="44DC3CE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605</w:t>
            </w:r>
          </w:p>
        </w:tc>
        <w:tc>
          <w:tcPr>
            <w:tcW w:w="289" w:type="pct"/>
            <w:tcBorders>
              <w:top w:val="nil"/>
              <w:left w:val="nil"/>
              <w:bottom w:val="single" w:sz="4" w:space="0" w:color="auto"/>
              <w:right w:val="single" w:sz="4" w:space="0" w:color="auto"/>
            </w:tcBorders>
            <w:shd w:val="clear" w:color="auto" w:fill="auto"/>
            <w:noWrap/>
            <w:vAlign w:val="bottom"/>
            <w:hideMark/>
          </w:tcPr>
          <w:p w14:paraId="2969E5B4" w14:textId="76B33F5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619</w:t>
            </w:r>
          </w:p>
        </w:tc>
        <w:tc>
          <w:tcPr>
            <w:tcW w:w="298" w:type="pct"/>
            <w:tcBorders>
              <w:top w:val="nil"/>
              <w:left w:val="nil"/>
              <w:bottom w:val="single" w:sz="4" w:space="0" w:color="auto"/>
              <w:right w:val="single" w:sz="4" w:space="0" w:color="auto"/>
            </w:tcBorders>
            <w:shd w:val="clear" w:color="auto" w:fill="auto"/>
            <w:noWrap/>
            <w:vAlign w:val="bottom"/>
            <w:hideMark/>
          </w:tcPr>
          <w:p w14:paraId="5E9DEEF3" w14:textId="599879F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630</w:t>
            </w:r>
          </w:p>
        </w:tc>
        <w:tc>
          <w:tcPr>
            <w:tcW w:w="312" w:type="pct"/>
            <w:tcBorders>
              <w:top w:val="nil"/>
              <w:left w:val="nil"/>
              <w:bottom w:val="single" w:sz="4" w:space="0" w:color="auto"/>
              <w:right w:val="single" w:sz="4" w:space="0" w:color="auto"/>
            </w:tcBorders>
            <w:shd w:val="clear" w:color="auto" w:fill="auto"/>
            <w:noWrap/>
            <w:vAlign w:val="bottom"/>
            <w:hideMark/>
          </w:tcPr>
          <w:p w14:paraId="6BE4C1D5" w14:textId="3040587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645</w:t>
            </w:r>
          </w:p>
        </w:tc>
        <w:tc>
          <w:tcPr>
            <w:tcW w:w="298" w:type="pct"/>
            <w:tcBorders>
              <w:top w:val="nil"/>
              <w:left w:val="nil"/>
              <w:bottom w:val="single" w:sz="4" w:space="0" w:color="auto"/>
              <w:right w:val="single" w:sz="4" w:space="0" w:color="auto"/>
            </w:tcBorders>
            <w:shd w:val="clear" w:color="auto" w:fill="auto"/>
            <w:noWrap/>
            <w:vAlign w:val="bottom"/>
            <w:hideMark/>
          </w:tcPr>
          <w:p w14:paraId="41ECF540" w14:textId="3515D4C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662</w:t>
            </w:r>
          </w:p>
        </w:tc>
        <w:tc>
          <w:tcPr>
            <w:tcW w:w="319" w:type="pct"/>
            <w:tcBorders>
              <w:top w:val="nil"/>
              <w:left w:val="nil"/>
              <w:bottom w:val="single" w:sz="4" w:space="0" w:color="auto"/>
              <w:right w:val="single" w:sz="4" w:space="0" w:color="auto"/>
            </w:tcBorders>
            <w:shd w:val="clear" w:color="auto" w:fill="auto"/>
            <w:noWrap/>
            <w:vAlign w:val="bottom"/>
            <w:hideMark/>
          </w:tcPr>
          <w:p w14:paraId="3A896F3E" w14:textId="551E549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1005</w:t>
            </w:r>
          </w:p>
        </w:tc>
        <w:tc>
          <w:tcPr>
            <w:tcW w:w="364" w:type="pct"/>
            <w:tcBorders>
              <w:top w:val="nil"/>
              <w:left w:val="nil"/>
              <w:bottom w:val="single" w:sz="4" w:space="0" w:color="auto"/>
              <w:right w:val="single" w:sz="4" w:space="0" w:color="auto"/>
            </w:tcBorders>
            <w:shd w:val="clear" w:color="auto" w:fill="auto"/>
            <w:noWrap/>
            <w:vAlign w:val="bottom"/>
            <w:hideMark/>
          </w:tcPr>
          <w:p w14:paraId="457D72F1" w14:textId="45E5EF9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1007</w:t>
            </w:r>
          </w:p>
        </w:tc>
      </w:tr>
      <w:tr w:rsidR="0062370E" w:rsidRPr="00CB10BC" w14:paraId="2E0396E7"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7B9F8657"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lastRenderedPageBreak/>
              <w:t>19-Anangu Pitjantjatjara Yankunytjatjara Lands SA</w:t>
            </w:r>
          </w:p>
        </w:tc>
        <w:tc>
          <w:tcPr>
            <w:tcW w:w="290" w:type="pct"/>
            <w:tcBorders>
              <w:top w:val="nil"/>
              <w:left w:val="nil"/>
              <w:bottom w:val="single" w:sz="4" w:space="0" w:color="auto"/>
              <w:right w:val="single" w:sz="4" w:space="0" w:color="auto"/>
            </w:tcBorders>
            <w:shd w:val="clear" w:color="auto" w:fill="auto"/>
            <w:noWrap/>
            <w:vAlign w:val="bottom"/>
            <w:hideMark/>
          </w:tcPr>
          <w:p w14:paraId="31F1BC9B" w14:textId="41AC41D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569</w:t>
            </w:r>
          </w:p>
        </w:tc>
        <w:tc>
          <w:tcPr>
            <w:tcW w:w="305" w:type="pct"/>
            <w:tcBorders>
              <w:top w:val="nil"/>
              <w:left w:val="nil"/>
              <w:bottom w:val="single" w:sz="4" w:space="0" w:color="auto"/>
              <w:right w:val="single" w:sz="4" w:space="0" w:color="auto"/>
            </w:tcBorders>
            <w:shd w:val="clear" w:color="auto" w:fill="auto"/>
            <w:noWrap/>
            <w:vAlign w:val="bottom"/>
            <w:hideMark/>
          </w:tcPr>
          <w:p w14:paraId="21DD49AC" w14:textId="477A0ED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605</w:t>
            </w:r>
          </w:p>
        </w:tc>
        <w:tc>
          <w:tcPr>
            <w:tcW w:w="299" w:type="pct"/>
            <w:tcBorders>
              <w:top w:val="nil"/>
              <w:left w:val="nil"/>
              <w:bottom w:val="single" w:sz="4" w:space="0" w:color="auto"/>
              <w:right w:val="single" w:sz="4" w:space="0" w:color="auto"/>
            </w:tcBorders>
            <w:shd w:val="clear" w:color="auto" w:fill="auto"/>
            <w:noWrap/>
            <w:vAlign w:val="bottom"/>
            <w:hideMark/>
          </w:tcPr>
          <w:p w14:paraId="41600A46" w14:textId="5E71195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611</w:t>
            </w:r>
          </w:p>
        </w:tc>
        <w:tc>
          <w:tcPr>
            <w:tcW w:w="294" w:type="pct"/>
            <w:tcBorders>
              <w:top w:val="nil"/>
              <w:left w:val="nil"/>
              <w:bottom w:val="single" w:sz="4" w:space="0" w:color="auto"/>
              <w:right w:val="single" w:sz="4" w:space="0" w:color="auto"/>
            </w:tcBorders>
            <w:shd w:val="clear" w:color="auto" w:fill="auto"/>
            <w:noWrap/>
            <w:vAlign w:val="bottom"/>
            <w:hideMark/>
          </w:tcPr>
          <w:p w14:paraId="1C770183" w14:textId="0611B30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628</w:t>
            </w:r>
          </w:p>
        </w:tc>
        <w:tc>
          <w:tcPr>
            <w:tcW w:w="308" w:type="pct"/>
            <w:tcBorders>
              <w:top w:val="nil"/>
              <w:left w:val="nil"/>
              <w:bottom w:val="single" w:sz="4" w:space="0" w:color="auto"/>
              <w:right w:val="single" w:sz="4" w:space="0" w:color="auto"/>
            </w:tcBorders>
            <w:shd w:val="clear" w:color="auto" w:fill="auto"/>
            <w:noWrap/>
            <w:vAlign w:val="bottom"/>
            <w:hideMark/>
          </w:tcPr>
          <w:p w14:paraId="1C81CF84" w14:textId="0424A97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612</w:t>
            </w:r>
          </w:p>
        </w:tc>
        <w:tc>
          <w:tcPr>
            <w:tcW w:w="301" w:type="pct"/>
            <w:tcBorders>
              <w:top w:val="nil"/>
              <w:left w:val="nil"/>
              <w:bottom w:val="single" w:sz="4" w:space="0" w:color="auto"/>
              <w:right w:val="single" w:sz="4" w:space="0" w:color="auto"/>
            </w:tcBorders>
            <w:shd w:val="clear" w:color="auto" w:fill="auto"/>
            <w:noWrap/>
            <w:vAlign w:val="bottom"/>
            <w:hideMark/>
          </w:tcPr>
          <w:p w14:paraId="3B02B506" w14:textId="147F32C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628</w:t>
            </w:r>
          </w:p>
        </w:tc>
        <w:tc>
          <w:tcPr>
            <w:tcW w:w="289" w:type="pct"/>
            <w:tcBorders>
              <w:top w:val="nil"/>
              <w:left w:val="nil"/>
              <w:bottom w:val="single" w:sz="4" w:space="0" w:color="auto"/>
              <w:right w:val="single" w:sz="4" w:space="0" w:color="auto"/>
            </w:tcBorders>
            <w:shd w:val="clear" w:color="auto" w:fill="auto"/>
            <w:noWrap/>
            <w:vAlign w:val="bottom"/>
            <w:hideMark/>
          </w:tcPr>
          <w:p w14:paraId="71E77840" w14:textId="0068EFF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624</w:t>
            </w:r>
          </w:p>
        </w:tc>
        <w:tc>
          <w:tcPr>
            <w:tcW w:w="298" w:type="pct"/>
            <w:tcBorders>
              <w:top w:val="nil"/>
              <w:left w:val="nil"/>
              <w:bottom w:val="single" w:sz="4" w:space="0" w:color="auto"/>
              <w:right w:val="single" w:sz="4" w:space="0" w:color="auto"/>
            </w:tcBorders>
            <w:shd w:val="clear" w:color="auto" w:fill="auto"/>
            <w:noWrap/>
            <w:vAlign w:val="bottom"/>
            <w:hideMark/>
          </w:tcPr>
          <w:p w14:paraId="57FD1D9E" w14:textId="298437C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611</w:t>
            </w:r>
          </w:p>
        </w:tc>
        <w:tc>
          <w:tcPr>
            <w:tcW w:w="312" w:type="pct"/>
            <w:tcBorders>
              <w:top w:val="nil"/>
              <w:left w:val="nil"/>
              <w:bottom w:val="single" w:sz="4" w:space="0" w:color="auto"/>
              <w:right w:val="single" w:sz="4" w:space="0" w:color="auto"/>
            </w:tcBorders>
            <w:shd w:val="clear" w:color="auto" w:fill="auto"/>
            <w:noWrap/>
            <w:vAlign w:val="bottom"/>
            <w:hideMark/>
          </w:tcPr>
          <w:p w14:paraId="246625AB" w14:textId="2227E75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608</w:t>
            </w:r>
          </w:p>
        </w:tc>
        <w:tc>
          <w:tcPr>
            <w:tcW w:w="298" w:type="pct"/>
            <w:tcBorders>
              <w:top w:val="nil"/>
              <w:left w:val="nil"/>
              <w:bottom w:val="single" w:sz="4" w:space="0" w:color="auto"/>
              <w:right w:val="single" w:sz="4" w:space="0" w:color="auto"/>
            </w:tcBorders>
            <w:shd w:val="clear" w:color="auto" w:fill="auto"/>
            <w:noWrap/>
            <w:vAlign w:val="bottom"/>
            <w:hideMark/>
          </w:tcPr>
          <w:p w14:paraId="7DBFE0D7" w14:textId="517CE3F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600</w:t>
            </w:r>
          </w:p>
        </w:tc>
        <w:tc>
          <w:tcPr>
            <w:tcW w:w="319" w:type="pct"/>
            <w:tcBorders>
              <w:top w:val="nil"/>
              <w:left w:val="nil"/>
              <w:bottom w:val="single" w:sz="4" w:space="0" w:color="auto"/>
              <w:right w:val="single" w:sz="4" w:space="0" w:color="auto"/>
            </w:tcBorders>
            <w:shd w:val="clear" w:color="auto" w:fill="auto"/>
            <w:noWrap/>
            <w:vAlign w:val="bottom"/>
            <w:hideMark/>
          </w:tcPr>
          <w:p w14:paraId="4521A27F" w14:textId="5735C54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671</w:t>
            </w:r>
          </w:p>
        </w:tc>
        <w:tc>
          <w:tcPr>
            <w:tcW w:w="364" w:type="pct"/>
            <w:tcBorders>
              <w:top w:val="nil"/>
              <w:left w:val="nil"/>
              <w:bottom w:val="single" w:sz="4" w:space="0" w:color="auto"/>
              <w:right w:val="single" w:sz="4" w:space="0" w:color="auto"/>
            </w:tcBorders>
            <w:shd w:val="clear" w:color="auto" w:fill="auto"/>
            <w:noWrap/>
            <w:vAlign w:val="bottom"/>
            <w:hideMark/>
          </w:tcPr>
          <w:p w14:paraId="3663CEDC" w14:textId="7D418A4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682</w:t>
            </w:r>
          </w:p>
        </w:tc>
      </w:tr>
      <w:tr w:rsidR="0062370E" w:rsidRPr="00CB10BC" w14:paraId="72C27B74"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5AC0F29C"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20-</w:t>
            </w:r>
            <w:proofErr w:type="gramStart"/>
            <w:r w:rsidRPr="00CB10BC">
              <w:rPr>
                <w:rFonts w:asciiTheme="minorHAnsi" w:hAnsiTheme="minorHAnsi" w:cstheme="minorHAnsi"/>
                <w:color w:val="000000"/>
                <w:sz w:val="20"/>
              </w:rPr>
              <w:t>South East</w:t>
            </w:r>
            <w:proofErr w:type="gramEnd"/>
            <w:r w:rsidRPr="00CB10BC">
              <w:rPr>
                <w:rFonts w:asciiTheme="minorHAnsi" w:hAnsiTheme="minorHAnsi" w:cstheme="minorHAnsi"/>
                <w:color w:val="000000"/>
                <w:sz w:val="20"/>
              </w:rPr>
              <w:t xml:space="preserve"> Alice Region NT</w:t>
            </w:r>
          </w:p>
        </w:tc>
        <w:tc>
          <w:tcPr>
            <w:tcW w:w="290" w:type="pct"/>
            <w:tcBorders>
              <w:top w:val="nil"/>
              <w:left w:val="nil"/>
              <w:bottom w:val="single" w:sz="4" w:space="0" w:color="auto"/>
              <w:right w:val="single" w:sz="4" w:space="0" w:color="auto"/>
            </w:tcBorders>
            <w:shd w:val="clear" w:color="auto" w:fill="auto"/>
            <w:noWrap/>
            <w:vAlign w:val="bottom"/>
            <w:hideMark/>
          </w:tcPr>
          <w:p w14:paraId="37282A95" w14:textId="0D70B7F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325</w:t>
            </w:r>
          </w:p>
        </w:tc>
        <w:tc>
          <w:tcPr>
            <w:tcW w:w="305" w:type="pct"/>
            <w:tcBorders>
              <w:top w:val="nil"/>
              <w:left w:val="nil"/>
              <w:bottom w:val="single" w:sz="4" w:space="0" w:color="auto"/>
              <w:right w:val="single" w:sz="4" w:space="0" w:color="auto"/>
            </w:tcBorders>
            <w:shd w:val="clear" w:color="auto" w:fill="auto"/>
            <w:noWrap/>
            <w:vAlign w:val="bottom"/>
            <w:hideMark/>
          </w:tcPr>
          <w:p w14:paraId="1AF65CCA" w14:textId="37A77A2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317</w:t>
            </w:r>
          </w:p>
        </w:tc>
        <w:tc>
          <w:tcPr>
            <w:tcW w:w="299" w:type="pct"/>
            <w:tcBorders>
              <w:top w:val="nil"/>
              <w:left w:val="nil"/>
              <w:bottom w:val="single" w:sz="4" w:space="0" w:color="auto"/>
              <w:right w:val="single" w:sz="4" w:space="0" w:color="auto"/>
            </w:tcBorders>
            <w:shd w:val="clear" w:color="auto" w:fill="auto"/>
            <w:noWrap/>
            <w:vAlign w:val="bottom"/>
            <w:hideMark/>
          </w:tcPr>
          <w:p w14:paraId="78526FDF" w14:textId="03F434C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325</w:t>
            </w:r>
          </w:p>
        </w:tc>
        <w:tc>
          <w:tcPr>
            <w:tcW w:w="294" w:type="pct"/>
            <w:tcBorders>
              <w:top w:val="nil"/>
              <w:left w:val="nil"/>
              <w:bottom w:val="single" w:sz="4" w:space="0" w:color="auto"/>
              <w:right w:val="single" w:sz="4" w:space="0" w:color="auto"/>
            </w:tcBorders>
            <w:shd w:val="clear" w:color="auto" w:fill="auto"/>
            <w:noWrap/>
            <w:vAlign w:val="bottom"/>
            <w:hideMark/>
          </w:tcPr>
          <w:p w14:paraId="0D9AAA96" w14:textId="7D07FEE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326</w:t>
            </w:r>
          </w:p>
        </w:tc>
        <w:tc>
          <w:tcPr>
            <w:tcW w:w="308" w:type="pct"/>
            <w:tcBorders>
              <w:top w:val="nil"/>
              <w:left w:val="nil"/>
              <w:bottom w:val="single" w:sz="4" w:space="0" w:color="auto"/>
              <w:right w:val="single" w:sz="4" w:space="0" w:color="auto"/>
            </w:tcBorders>
            <w:shd w:val="clear" w:color="auto" w:fill="auto"/>
            <w:noWrap/>
            <w:vAlign w:val="bottom"/>
            <w:hideMark/>
          </w:tcPr>
          <w:p w14:paraId="018EF79D" w14:textId="7BD8527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331</w:t>
            </w:r>
          </w:p>
        </w:tc>
        <w:tc>
          <w:tcPr>
            <w:tcW w:w="301" w:type="pct"/>
            <w:tcBorders>
              <w:top w:val="nil"/>
              <w:left w:val="nil"/>
              <w:bottom w:val="single" w:sz="4" w:space="0" w:color="auto"/>
              <w:right w:val="single" w:sz="4" w:space="0" w:color="auto"/>
            </w:tcBorders>
            <w:shd w:val="clear" w:color="auto" w:fill="auto"/>
            <w:noWrap/>
            <w:vAlign w:val="bottom"/>
            <w:hideMark/>
          </w:tcPr>
          <w:p w14:paraId="64BE0193" w14:textId="32A2E04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343</w:t>
            </w:r>
          </w:p>
        </w:tc>
        <w:tc>
          <w:tcPr>
            <w:tcW w:w="289" w:type="pct"/>
            <w:tcBorders>
              <w:top w:val="nil"/>
              <w:left w:val="nil"/>
              <w:bottom w:val="single" w:sz="4" w:space="0" w:color="auto"/>
              <w:right w:val="single" w:sz="4" w:space="0" w:color="auto"/>
            </w:tcBorders>
            <w:shd w:val="clear" w:color="auto" w:fill="auto"/>
            <w:noWrap/>
            <w:vAlign w:val="bottom"/>
            <w:hideMark/>
          </w:tcPr>
          <w:p w14:paraId="684F3F70" w14:textId="2B1CCEE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352</w:t>
            </w:r>
          </w:p>
        </w:tc>
        <w:tc>
          <w:tcPr>
            <w:tcW w:w="298" w:type="pct"/>
            <w:tcBorders>
              <w:top w:val="nil"/>
              <w:left w:val="nil"/>
              <w:bottom w:val="single" w:sz="4" w:space="0" w:color="auto"/>
              <w:right w:val="single" w:sz="4" w:space="0" w:color="auto"/>
            </w:tcBorders>
            <w:shd w:val="clear" w:color="auto" w:fill="auto"/>
            <w:noWrap/>
            <w:vAlign w:val="bottom"/>
            <w:hideMark/>
          </w:tcPr>
          <w:p w14:paraId="4341AB97" w14:textId="4732F08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361</w:t>
            </w:r>
          </w:p>
        </w:tc>
        <w:tc>
          <w:tcPr>
            <w:tcW w:w="312" w:type="pct"/>
            <w:tcBorders>
              <w:top w:val="nil"/>
              <w:left w:val="nil"/>
              <w:bottom w:val="single" w:sz="4" w:space="0" w:color="auto"/>
              <w:right w:val="single" w:sz="4" w:space="0" w:color="auto"/>
            </w:tcBorders>
            <w:shd w:val="clear" w:color="auto" w:fill="auto"/>
            <w:noWrap/>
            <w:vAlign w:val="bottom"/>
            <w:hideMark/>
          </w:tcPr>
          <w:p w14:paraId="49609C04" w14:textId="6B7FC72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351</w:t>
            </w:r>
          </w:p>
        </w:tc>
        <w:tc>
          <w:tcPr>
            <w:tcW w:w="298" w:type="pct"/>
            <w:tcBorders>
              <w:top w:val="nil"/>
              <w:left w:val="nil"/>
              <w:bottom w:val="single" w:sz="4" w:space="0" w:color="auto"/>
              <w:right w:val="single" w:sz="4" w:space="0" w:color="auto"/>
            </w:tcBorders>
            <w:shd w:val="clear" w:color="auto" w:fill="auto"/>
            <w:noWrap/>
            <w:vAlign w:val="bottom"/>
            <w:hideMark/>
          </w:tcPr>
          <w:p w14:paraId="1A4E2F54" w14:textId="6D3FEA5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346</w:t>
            </w:r>
          </w:p>
        </w:tc>
        <w:tc>
          <w:tcPr>
            <w:tcW w:w="319" w:type="pct"/>
            <w:tcBorders>
              <w:top w:val="nil"/>
              <w:left w:val="nil"/>
              <w:bottom w:val="single" w:sz="4" w:space="0" w:color="auto"/>
              <w:right w:val="single" w:sz="4" w:space="0" w:color="auto"/>
            </w:tcBorders>
            <w:shd w:val="clear" w:color="auto" w:fill="auto"/>
            <w:noWrap/>
            <w:vAlign w:val="bottom"/>
            <w:hideMark/>
          </w:tcPr>
          <w:p w14:paraId="447A763E" w14:textId="08C9882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363</w:t>
            </w:r>
          </w:p>
        </w:tc>
        <w:tc>
          <w:tcPr>
            <w:tcW w:w="364" w:type="pct"/>
            <w:tcBorders>
              <w:top w:val="nil"/>
              <w:left w:val="nil"/>
              <w:bottom w:val="single" w:sz="4" w:space="0" w:color="auto"/>
              <w:right w:val="single" w:sz="4" w:space="0" w:color="auto"/>
            </w:tcBorders>
            <w:shd w:val="clear" w:color="auto" w:fill="auto"/>
            <w:noWrap/>
            <w:vAlign w:val="bottom"/>
            <w:hideMark/>
          </w:tcPr>
          <w:p w14:paraId="2917025D" w14:textId="374778C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374</w:t>
            </w:r>
          </w:p>
        </w:tc>
      </w:tr>
      <w:tr w:rsidR="0062370E" w:rsidRPr="00CB10BC" w14:paraId="296EA5CF"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2A0710E5"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21-</w:t>
            </w:r>
            <w:proofErr w:type="gramStart"/>
            <w:r w:rsidRPr="00CB10BC">
              <w:rPr>
                <w:rFonts w:asciiTheme="minorHAnsi" w:hAnsiTheme="minorHAnsi" w:cstheme="minorHAnsi"/>
                <w:color w:val="000000"/>
                <w:sz w:val="20"/>
              </w:rPr>
              <w:t>South West</w:t>
            </w:r>
            <w:proofErr w:type="gramEnd"/>
            <w:r w:rsidRPr="00CB10BC">
              <w:rPr>
                <w:rFonts w:asciiTheme="minorHAnsi" w:hAnsiTheme="minorHAnsi" w:cstheme="minorHAnsi"/>
                <w:color w:val="000000"/>
                <w:sz w:val="20"/>
              </w:rPr>
              <w:t xml:space="preserve"> Alice Region NT</w:t>
            </w:r>
          </w:p>
        </w:tc>
        <w:tc>
          <w:tcPr>
            <w:tcW w:w="290" w:type="pct"/>
            <w:tcBorders>
              <w:top w:val="nil"/>
              <w:left w:val="nil"/>
              <w:bottom w:val="single" w:sz="4" w:space="0" w:color="auto"/>
              <w:right w:val="single" w:sz="4" w:space="0" w:color="auto"/>
            </w:tcBorders>
            <w:shd w:val="clear" w:color="auto" w:fill="auto"/>
            <w:noWrap/>
            <w:vAlign w:val="bottom"/>
            <w:hideMark/>
          </w:tcPr>
          <w:p w14:paraId="6C1FEF7D" w14:textId="6F385B0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242</w:t>
            </w:r>
          </w:p>
        </w:tc>
        <w:tc>
          <w:tcPr>
            <w:tcW w:w="305" w:type="pct"/>
            <w:tcBorders>
              <w:top w:val="nil"/>
              <w:left w:val="nil"/>
              <w:bottom w:val="single" w:sz="4" w:space="0" w:color="auto"/>
              <w:right w:val="single" w:sz="4" w:space="0" w:color="auto"/>
            </w:tcBorders>
            <w:shd w:val="clear" w:color="auto" w:fill="auto"/>
            <w:noWrap/>
            <w:vAlign w:val="bottom"/>
            <w:hideMark/>
          </w:tcPr>
          <w:p w14:paraId="2033877F" w14:textId="3BB5CB7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252</w:t>
            </w:r>
          </w:p>
        </w:tc>
        <w:tc>
          <w:tcPr>
            <w:tcW w:w="299" w:type="pct"/>
            <w:tcBorders>
              <w:top w:val="nil"/>
              <w:left w:val="nil"/>
              <w:bottom w:val="single" w:sz="4" w:space="0" w:color="auto"/>
              <w:right w:val="single" w:sz="4" w:space="0" w:color="auto"/>
            </w:tcBorders>
            <w:shd w:val="clear" w:color="auto" w:fill="auto"/>
            <w:noWrap/>
            <w:vAlign w:val="bottom"/>
            <w:hideMark/>
          </w:tcPr>
          <w:p w14:paraId="73E1DAFD" w14:textId="1300C0B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249</w:t>
            </w:r>
          </w:p>
        </w:tc>
        <w:tc>
          <w:tcPr>
            <w:tcW w:w="294" w:type="pct"/>
            <w:tcBorders>
              <w:top w:val="nil"/>
              <w:left w:val="nil"/>
              <w:bottom w:val="single" w:sz="4" w:space="0" w:color="auto"/>
              <w:right w:val="single" w:sz="4" w:space="0" w:color="auto"/>
            </w:tcBorders>
            <w:shd w:val="clear" w:color="auto" w:fill="auto"/>
            <w:noWrap/>
            <w:vAlign w:val="bottom"/>
            <w:hideMark/>
          </w:tcPr>
          <w:p w14:paraId="3A9B2388" w14:textId="483429E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231</w:t>
            </w:r>
          </w:p>
        </w:tc>
        <w:tc>
          <w:tcPr>
            <w:tcW w:w="308" w:type="pct"/>
            <w:tcBorders>
              <w:top w:val="nil"/>
              <w:left w:val="nil"/>
              <w:bottom w:val="single" w:sz="4" w:space="0" w:color="auto"/>
              <w:right w:val="single" w:sz="4" w:space="0" w:color="auto"/>
            </w:tcBorders>
            <w:shd w:val="clear" w:color="auto" w:fill="auto"/>
            <w:noWrap/>
            <w:vAlign w:val="bottom"/>
            <w:hideMark/>
          </w:tcPr>
          <w:p w14:paraId="6CAEE98D" w14:textId="48F3903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246</w:t>
            </w:r>
          </w:p>
        </w:tc>
        <w:tc>
          <w:tcPr>
            <w:tcW w:w="301" w:type="pct"/>
            <w:tcBorders>
              <w:top w:val="nil"/>
              <w:left w:val="nil"/>
              <w:bottom w:val="single" w:sz="4" w:space="0" w:color="auto"/>
              <w:right w:val="single" w:sz="4" w:space="0" w:color="auto"/>
            </w:tcBorders>
            <w:shd w:val="clear" w:color="auto" w:fill="auto"/>
            <w:noWrap/>
            <w:vAlign w:val="bottom"/>
            <w:hideMark/>
          </w:tcPr>
          <w:p w14:paraId="0D42BB90" w14:textId="3D27D4B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255</w:t>
            </w:r>
          </w:p>
        </w:tc>
        <w:tc>
          <w:tcPr>
            <w:tcW w:w="289" w:type="pct"/>
            <w:tcBorders>
              <w:top w:val="nil"/>
              <w:left w:val="nil"/>
              <w:bottom w:val="single" w:sz="4" w:space="0" w:color="auto"/>
              <w:right w:val="single" w:sz="4" w:space="0" w:color="auto"/>
            </w:tcBorders>
            <w:shd w:val="clear" w:color="auto" w:fill="auto"/>
            <w:noWrap/>
            <w:vAlign w:val="bottom"/>
            <w:hideMark/>
          </w:tcPr>
          <w:p w14:paraId="5422482C" w14:textId="26B81D1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245</w:t>
            </w:r>
          </w:p>
        </w:tc>
        <w:tc>
          <w:tcPr>
            <w:tcW w:w="298" w:type="pct"/>
            <w:tcBorders>
              <w:top w:val="nil"/>
              <w:left w:val="nil"/>
              <w:bottom w:val="single" w:sz="4" w:space="0" w:color="auto"/>
              <w:right w:val="single" w:sz="4" w:space="0" w:color="auto"/>
            </w:tcBorders>
            <w:shd w:val="clear" w:color="auto" w:fill="auto"/>
            <w:noWrap/>
            <w:vAlign w:val="bottom"/>
            <w:hideMark/>
          </w:tcPr>
          <w:p w14:paraId="4237970D" w14:textId="7FB0C57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247</w:t>
            </w:r>
          </w:p>
        </w:tc>
        <w:tc>
          <w:tcPr>
            <w:tcW w:w="312" w:type="pct"/>
            <w:tcBorders>
              <w:top w:val="nil"/>
              <w:left w:val="nil"/>
              <w:bottom w:val="single" w:sz="4" w:space="0" w:color="auto"/>
              <w:right w:val="single" w:sz="4" w:space="0" w:color="auto"/>
            </w:tcBorders>
            <w:shd w:val="clear" w:color="auto" w:fill="auto"/>
            <w:noWrap/>
            <w:vAlign w:val="bottom"/>
            <w:hideMark/>
          </w:tcPr>
          <w:p w14:paraId="69AAAA1B" w14:textId="319E688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234</w:t>
            </w:r>
          </w:p>
        </w:tc>
        <w:tc>
          <w:tcPr>
            <w:tcW w:w="298" w:type="pct"/>
            <w:tcBorders>
              <w:top w:val="nil"/>
              <w:left w:val="nil"/>
              <w:bottom w:val="single" w:sz="4" w:space="0" w:color="auto"/>
              <w:right w:val="single" w:sz="4" w:space="0" w:color="auto"/>
            </w:tcBorders>
            <w:shd w:val="clear" w:color="auto" w:fill="auto"/>
            <w:noWrap/>
            <w:vAlign w:val="bottom"/>
            <w:hideMark/>
          </w:tcPr>
          <w:p w14:paraId="534CCC96" w14:textId="0D5929A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239</w:t>
            </w:r>
          </w:p>
        </w:tc>
        <w:tc>
          <w:tcPr>
            <w:tcW w:w="319" w:type="pct"/>
            <w:tcBorders>
              <w:top w:val="nil"/>
              <w:left w:val="nil"/>
              <w:bottom w:val="single" w:sz="4" w:space="0" w:color="auto"/>
              <w:right w:val="single" w:sz="4" w:space="0" w:color="auto"/>
            </w:tcBorders>
            <w:shd w:val="clear" w:color="auto" w:fill="auto"/>
            <w:noWrap/>
            <w:vAlign w:val="bottom"/>
            <w:hideMark/>
          </w:tcPr>
          <w:p w14:paraId="44517D38" w14:textId="117C4B2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409</w:t>
            </w:r>
          </w:p>
        </w:tc>
        <w:tc>
          <w:tcPr>
            <w:tcW w:w="364" w:type="pct"/>
            <w:tcBorders>
              <w:top w:val="nil"/>
              <w:left w:val="nil"/>
              <w:bottom w:val="single" w:sz="4" w:space="0" w:color="auto"/>
              <w:right w:val="single" w:sz="4" w:space="0" w:color="auto"/>
            </w:tcBorders>
            <w:shd w:val="clear" w:color="auto" w:fill="auto"/>
            <w:noWrap/>
            <w:vAlign w:val="bottom"/>
            <w:hideMark/>
          </w:tcPr>
          <w:p w14:paraId="053DA850" w14:textId="2C47B3B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391</w:t>
            </w:r>
          </w:p>
        </w:tc>
      </w:tr>
      <w:tr w:rsidR="0062370E" w:rsidRPr="00CB10BC" w14:paraId="0A6361C5"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14DBB824"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22-West Alice Region NT</w:t>
            </w:r>
          </w:p>
        </w:tc>
        <w:tc>
          <w:tcPr>
            <w:tcW w:w="290" w:type="pct"/>
            <w:tcBorders>
              <w:top w:val="nil"/>
              <w:left w:val="nil"/>
              <w:bottom w:val="single" w:sz="4" w:space="0" w:color="auto"/>
              <w:right w:val="single" w:sz="4" w:space="0" w:color="auto"/>
            </w:tcBorders>
            <w:shd w:val="clear" w:color="auto" w:fill="auto"/>
            <w:noWrap/>
            <w:vAlign w:val="bottom"/>
            <w:hideMark/>
          </w:tcPr>
          <w:p w14:paraId="4C33EA8F" w14:textId="4C75D5B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452</w:t>
            </w:r>
          </w:p>
        </w:tc>
        <w:tc>
          <w:tcPr>
            <w:tcW w:w="305" w:type="pct"/>
            <w:tcBorders>
              <w:top w:val="nil"/>
              <w:left w:val="nil"/>
              <w:bottom w:val="single" w:sz="4" w:space="0" w:color="auto"/>
              <w:right w:val="single" w:sz="4" w:space="0" w:color="auto"/>
            </w:tcBorders>
            <w:shd w:val="clear" w:color="auto" w:fill="auto"/>
            <w:noWrap/>
            <w:vAlign w:val="bottom"/>
            <w:hideMark/>
          </w:tcPr>
          <w:p w14:paraId="7EBA539A" w14:textId="11ED5FB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461</w:t>
            </w:r>
          </w:p>
        </w:tc>
        <w:tc>
          <w:tcPr>
            <w:tcW w:w="299" w:type="pct"/>
            <w:tcBorders>
              <w:top w:val="nil"/>
              <w:left w:val="nil"/>
              <w:bottom w:val="single" w:sz="4" w:space="0" w:color="auto"/>
              <w:right w:val="single" w:sz="4" w:space="0" w:color="auto"/>
            </w:tcBorders>
            <w:shd w:val="clear" w:color="auto" w:fill="auto"/>
            <w:noWrap/>
            <w:vAlign w:val="bottom"/>
            <w:hideMark/>
          </w:tcPr>
          <w:p w14:paraId="4D262B1D" w14:textId="440F2D7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454</w:t>
            </w:r>
          </w:p>
        </w:tc>
        <w:tc>
          <w:tcPr>
            <w:tcW w:w="294" w:type="pct"/>
            <w:tcBorders>
              <w:top w:val="nil"/>
              <w:left w:val="nil"/>
              <w:bottom w:val="single" w:sz="4" w:space="0" w:color="auto"/>
              <w:right w:val="single" w:sz="4" w:space="0" w:color="auto"/>
            </w:tcBorders>
            <w:shd w:val="clear" w:color="auto" w:fill="auto"/>
            <w:noWrap/>
            <w:vAlign w:val="bottom"/>
            <w:hideMark/>
          </w:tcPr>
          <w:p w14:paraId="4C50CE3A" w14:textId="6AD15DA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441</w:t>
            </w:r>
          </w:p>
        </w:tc>
        <w:tc>
          <w:tcPr>
            <w:tcW w:w="308" w:type="pct"/>
            <w:tcBorders>
              <w:top w:val="nil"/>
              <w:left w:val="nil"/>
              <w:bottom w:val="single" w:sz="4" w:space="0" w:color="auto"/>
              <w:right w:val="single" w:sz="4" w:space="0" w:color="auto"/>
            </w:tcBorders>
            <w:shd w:val="clear" w:color="auto" w:fill="auto"/>
            <w:noWrap/>
            <w:vAlign w:val="bottom"/>
            <w:hideMark/>
          </w:tcPr>
          <w:p w14:paraId="530466FA" w14:textId="6A5E8FB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442</w:t>
            </w:r>
          </w:p>
        </w:tc>
        <w:tc>
          <w:tcPr>
            <w:tcW w:w="301" w:type="pct"/>
            <w:tcBorders>
              <w:top w:val="nil"/>
              <w:left w:val="nil"/>
              <w:bottom w:val="single" w:sz="4" w:space="0" w:color="auto"/>
              <w:right w:val="single" w:sz="4" w:space="0" w:color="auto"/>
            </w:tcBorders>
            <w:shd w:val="clear" w:color="auto" w:fill="auto"/>
            <w:noWrap/>
            <w:vAlign w:val="bottom"/>
            <w:hideMark/>
          </w:tcPr>
          <w:p w14:paraId="6AEF71D7" w14:textId="61E24E7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440</w:t>
            </w:r>
          </w:p>
        </w:tc>
        <w:tc>
          <w:tcPr>
            <w:tcW w:w="289" w:type="pct"/>
            <w:tcBorders>
              <w:top w:val="nil"/>
              <w:left w:val="nil"/>
              <w:bottom w:val="single" w:sz="4" w:space="0" w:color="auto"/>
              <w:right w:val="single" w:sz="4" w:space="0" w:color="auto"/>
            </w:tcBorders>
            <w:shd w:val="clear" w:color="auto" w:fill="auto"/>
            <w:noWrap/>
            <w:vAlign w:val="bottom"/>
            <w:hideMark/>
          </w:tcPr>
          <w:p w14:paraId="7EEF29F5" w14:textId="17C11BF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455</w:t>
            </w:r>
          </w:p>
        </w:tc>
        <w:tc>
          <w:tcPr>
            <w:tcW w:w="298" w:type="pct"/>
            <w:tcBorders>
              <w:top w:val="nil"/>
              <w:left w:val="nil"/>
              <w:bottom w:val="single" w:sz="4" w:space="0" w:color="auto"/>
              <w:right w:val="single" w:sz="4" w:space="0" w:color="auto"/>
            </w:tcBorders>
            <w:shd w:val="clear" w:color="auto" w:fill="auto"/>
            <w:noWrap/>
            <w:vAlign w:val="bottom"/>
            <w:hideMark/>
          </w:tcPr>
          <w:p w14:paraId="382988BA" w14:textId="44E7F1A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468</w:t>
            </w:r>
          </w:p>
        </w:tc>
        <w:tc>
          <w:tcPr>
            <w:tcW w:w="312" w:type="pct"/>
            <w:tcBorders>
              <w:top w:val="nil"/>
              <w:left w:val="nil"/>
              <w:bottom w:val="single" w:sz="4" w:space="0" w:color="auto"/>
              <w:right w:val="single" w:sz="4" w:space="0" w:color="auto"/>
            </w:tcBorders>
            <w:shd w:val="clear" w:color="auto" w:fill="auto"/>
            <w:noWrap/>
            <w:vAlign w:val="bottom"/>
            <w:hideMark/>
          </w:tcPr>
          <w:p w14:paraId="2C6F10A0" w14:textId="55CE8A2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456</w:t>
            </w:r>
          </w:p>
        </w:tc>
        <w:tc>
          <w:tcPr>
            <w:tcW w:w="298" w:type="pct"/>
            <w:tcBorders>
              <w:top w:val="nil"/>
              <w:left w:val="nil"/>
              <w:bottom w:val="single" w:sz="4" w:space="0" w:color="auto"/>
              <w:right w:val="single" w:sz="4" w:space="0" w:color="auto"/>
            </w:tcBorders>
            <w:shd w:val="clear" w:color="auto" w:fill="auto"/>
            <w:noWrap/>
            <w:vAlign w:val="bottom"/>
            <w:hideMark/>
          </w:tcPr>
          <w:p w14:paraId="3BDDA7C9" w14:textId="0FD04C0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457</w:t>
            </w:r>
          </w:p>
        </w:tc>
        <w:tc>
          <w:tcPr>
            <w:tcW w:w="319" w:type="pct"/>
            <w:tcBorders>
              <w:top w:val="nil"/>
              <w:left w:val="nil"/>
              <w:bottom w:val="single" w:sz="4" w:space="0" w:color="auto"/>
              <w:right w:val="single" w:sz="4" w:space="0" w:color="auto"/>
            </w:tcBorders>
            <w:shd w:val="clear" w:color="auto" w:fill="auto"/>
            <w:noWrap/>
            <w:vAlign w:val="bottom"/>
            <w:hideMark/>
          </w:tcPr>
          <w:p w14:paraId="417AA5CF" w14:textId="4A8DF6D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478</w:t>
            </w:r>
          </w:p>
        </w:tc>
        <w:tc>
          <w:tcPr>
            <w:tcW w:w="364" w:type="pct"/>
            <w:tcBorders>
              <w:top w:val="nil"/>
              <w:left w:val="nil"/>
              <w:bottom w:val="single" w:sz="4" w:space="0" w:color="auto"/>
              <w:right w:val="single" w:sz="4" w:space="0" w:color="auto"/>
            </w:tcBorders>
            <w:shd w:val="clear" w:color="auto" w:fill="auto"/>
            <w:noWrap/>
            <w:vAlign w:val="bottom"/>
            <w:hideMark/>
          </w:tcPr>
          <w:p w14:paraId="1937BD3C" w14:textId="7C7AE8C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475</w:t>
            </w:r>
          </w:p>
        </w:tc>
      </w:tr>
      <w:tr w:rsidR="0062370E" w:rsidRPr="00CB10BC" w14:paraId="10D0E49D"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21AA742C"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23-Alice Springs District NT</w:t>
            </w:r>
          </w:p>
        </w:tc>
        <w:tc>
          <w:tcPr>
            <w:tcW w:w="290" w:type="pct"/>
            <w:tcBorders>
              <w:top w:val="nil"/>
              <w:left w:val="nil"/>
              <w:bottom w:val="single" w:sz="4" w:space="0" w:color="auto"/>
              <w:right w:val="single" w:sz="4" w:space="0" w:color="auto"/>
            </w:tcBorders>
            <w:shd w:val="clear" w:color="auto" w:fill="auto"/>
            <w:noWrap/>
            <w:vAlign w:val="bottom"/>
            <w:hideMark/>
          </w:tcPr>
          <w:p w14:paraId="233778E7" w14:textId="4D6FEE1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580</w:t>
            </w:r>
          </w:p>
        </w:tc>
        <w:tc>
          <w:tcPr>
            <w:tcW w:w="305" w:type="pct"/>
            <w:tcBorders>
              <w:top w:val="nil"/>
              <w:left w:val="nil"/>
              <w:bottom w:val="single" w:sz="4" w:space="0" w:color="auto"/>
              <w:right w:val="single" w:sz="4" w:space="0" w:color="auto"/>
            </w:tcBorders>
            <w:shd w:val="clear" w:color="auto" w:fill="auto"/>
            <w:noWrap/>
            <w:vAlign w:val="bottom"/>
            <w:hideMark/>
          </w:tcPr>
          <w:p w14:paraId="2226033F" w14:textId="5E2A5AF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559</w:t>
            </w:r>
          </w:p>
        </w:tc>
        <w:tc>
          <w:tcPr>
            <w:tcW w:w="299" w:type="pct"/>
            <w:tcBorders>
              <w:top w:val="nil"/>
              <w:left w:val="nil"/>
              <w:bottom w:val="single" w:sz="4" w:space="0" w:color="auto"/>
              <w:right w:val="single" w:sz="4" w:space="0" w:color="auto"/>
            </w:tcBorders>
            <w:shd w:val="clear" w:color="auto" w:fill="auto"/>
            <w:noWrap/>
            <w:vAlign w:val="bottom"/>
            <w:hideMark/>
          </w:tcPr>
          <w:p w14:paraId="27574CBF" w14:textId="3AA71DE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552</w:t>
            </w:r>
          </w:p>
        </w:tc>
        <w:tc>
          <w:tcPr>
            <w:tcW w:w="294" w:type="pct"/>
            <w:tcBorders>
              <w:top w:val="nil"/>
              <w:left w:val="nil"/>
              <w:bottom w:val="single" w:sz="4" w:space="0" w:color="auto"/>
              <w:right w:val="single" w:sz="4" w:space="0" w:color="auto"/>
            </w:tcBorders>
            <w:shd w:val="clear" w:color="auto" w:fill="auto"/>
            <w:noWrap/>
            <w:vAlign w:val="bottom"/>
            <w:hideMark/>
          </w:tcPr>
          <w:p w14:paraId="5B281274" w14:textId="0CA1838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567</w:t>
            </w:r>
          </w:p>
        </w:tc>
        <w:tc>
          <w:tcPr>
            <w:tcW w:w="308" w:type="pct"/>
            <w:tcBorders>
              <w:top w:val="nil"/>
              <w:left w:val="nil"/>
              <w:bottom w:val="single" w:sz="4" w:space="0" w:color="auto"/>
              <w:right w:val="single" w:sz="4" w:space="0" w:color="auto"/>
            </w:tcBorders>
            <w:shd w:val="clear" w:color="auto" w:fill="auto"/>
            <w:noWrap/>
            <w:vAlign w:val="bottom"/>
            <w:hideMark/>
          </w:tcPr>
          <w:p w14:paraId="2B58C887" w14:textId="4F0937A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578</w:t>
            </w:r>
          </w:p>
        </w:tc>
        <w:tc>
          <w:tcPr>
            <w:tcW w:w="301" w:type="pct"/>
            <w:tcBorders>
              <w:top w:val="nil"/>
              <w:left w:val="nil"/>
              <w:bottom w:val="single" w:sz="4" w:space="0" w:color="auto"/>
              <w:right w:val="single" w:sz="4" w:space="0" w:color="auto"/>
            </w:tcBorders>
            <w:shd w:val="clear" w:color="auto" w:fill="auto"/>
            <w:noWrap/>
            <w:vAlign w:val="bottom"/>
            <w:hideMark/>
          </w:tcPr>
          <w:p w14:paraId="0811BB76" w14:textId="0D86B1C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583</w:t>
            </w:r>
          </w:p>
        </w:tc>
        <w:tc>
          <w:tcPr>
            <w:tcW w:w="289" w:type="pct"/>
            <w:tcBorders>
              <w:top w:val="nil"/>
              <w:left w:val="nil"/>
              <w:bottom w:val="single" w:sz="4" w:space="0" w:color="auto"/>
              <w:right w:val="single" w:sz="4" w:space="0" w:color="auto"/>
            </w:tcBorders>
            <w:shd w:val="clear" w:color="auto" w:fill="auto"/>
            <w:noWrap/>
            <w:vAlign w:val="bottom"/>
            <w:hideMark/>
          </w:tcPr>
          <w:p w14:paraId="2B515E3B" w14:textId="570AC21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604</w:t>
            </w:r>
          </w:p>
        </w:tc>
        <w:tc>
          <w:tcPr>
            <w:tcW w:w="298" w:type="pct"/>
            <w:tcBorders>
              <w:top w:val="nil"/>
              <w:left w:val="nil"/>
              <w:bottom w:val="single" w:sz="4" w:space="0" w:color="auto"/>
              <w:right w:val="single" w:sz="4" w:space="0" w:color="auto"/>
            </w:tcBorders>
            <w:shd w:val="clear" w:color="auto" w:fill="auto"/>
            <w:noWrap/>
            <w:vAlign w:val="bottom"/>
            <w:hideMark/>
          </w:tcPr>
          <w:p w14:paraId="6B98D865" w14:textId="3A99232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612</w:t>
            </w:r>
          </w:p>
        </w:tc>
        <w:tc>
          <w:tcPr>
            <w:tcW w:w="312" w:type="pct"/>
            <w:tcBorders>
              <w:top w:val="nil"/>
              <w:left w:val="nil"/>
              <w:bottom w:val="single" w:sz="4" w:space="0" w:color="auto"/>
              <w:right w:val="single" w:sz="4" w:space="0" w:color="auto"/>
            </w:tcBorders>
            <w:shd w:val="clear" w:color="auto" w:fill="auto"/>
            <w:noWrap/>
            <w:vAlign w:val="bottom"/>
            <w:hideMark/>
          </w:tcPr>
          <w:p w14:paraId="61B28829" w14:textId="3A3C13E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615</w:t>
            </w:r>
          </w:p>
        </w:tc>
        <w:tc>
          <w:tcPr>
            <w:tcW w:w="298" w:type="pct"/>
            <w:tcBorders>
              <w:top w:val="nil"/>
              <w:left w:val="nil"/>
              <w:bottom w:val="single" w:sz="4" w:space="0" w:color="auto"/>
              <w:right w:val="single" w:sz="4" w:space="0" w:color="auto"/>
            </w:tcBorders>
            <w:shd w:val="clear" w:color="auto" w:fill="auto"/>
            <w:noWrap/>
            <w:vAlign w:val="bottom"/>
            <w:hideMark/>
          </w:tcPr>
          <w:p w14:paraId="191E7546" w14:textId="26F61E3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606</w:t>
            </w:r>
          </w:p>
        </w:tc>
        <w:tc>
          <w:tcPr>
            <w:tcW w:w="319" w:type="pct"/>
            <w:tcBorders>
              <w:top w:val="nil"/>
              <w:left w:val="nil"/>
              <w:bottom w:val="single" w:sz="4" w:space="0" w:color="auto"/>
              <w:right w:val="single" w:sz="4" w:space="0" w:color="auto"/>
            </w:tcBorders>
            <w:shd w:val="clear" w:color="auto" w:fill="auto"/>
            <w:noWrap/>
            <w:vAlign w:val="bottom"/>
            <w:hideMark/>
          </w:tcPr>
          <w:p w14:paraId="4085B2E1" w14:textId="469F4E0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698</w:t>
            </w:r>
          </w:p>
        </w:tc>
        <w:tc>
          <w:tcPr>
            <w:tcW w:w="364" w:type="pct"/>
            <w:tcBorders>
              <w:top w:val="nil"/>
              <w:left w:val="nil"/>
              <w:bottom w:val="single" w:sz="4" w:space="0" w:color="auto"/>
              <w:right w:val="single" w:sz="4" w:space="0" w:color="auto"/>
            </w:tcBorders>
            <w:shd w:val="clear" w:color="auto" w:fill="auto"/>
            <w:noWrap/>
            <w:vAlign w:val="bottom"/>
            <w:hideMark/>
          </w:tcPr>
          <w:p w14:paraId="642C4145" w14:textId="452C3CC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685</w:t>
            </w:r>
          </w:p>
        </w:tc>
      </w:tr>
      <w:tr w:rsidR="0062370E" w:rsidRPr="00CB10BC" w14:paraId="7811D4DA"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38DF07C5"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24-</w:t>
            </w:r>
            <w:proofErr w:type="gramStart"/>
            <w:r w:rsidRPr="00CB10BC">
              <w:rPr>
                <w:rFonts w:asciiTheme="minorHAnsi" w:hAnsiTheme="minorHAnsi" w:cstheme="minorHAnsi"/>
                <w:color w:val="000000"/>
                <w:sz w:val="20"/>
              </w:rPr>
              <w:t>North East</w:t>
            </w:r>
            <w:proofErr w:type="gramEnd"/>
            <w:r w:rsidRPr="00CB10BC">
              <w:rPr>
                <w:rFonts w:asciiTheme="minorHAnsi" w:hAnsiTheme="minorHAnsi" w:cstheme="minorHAnsi"/>
                <w:color w:val="000000"/>
                <w:sz w:val="20"/>
              </w:rPr>
              <w:t xml:space="preserve"> Alice Region NT</w:t>
            </w:r>
          </w:p>
        </w:tc>
        <w:tc>
          <w:tcPr>
            <w:tcW w:w="290" w:type="pct"/>
            <w:tcBorders>
              <w:top w:val="nil"/>
              <w:left w:val="nil"/>
              <w:bottom w:val="single" w:sz="4" w:space="0" w:color="auto"/>
              <w:right w:val="single" w:sz="4" w:space="0" w:color="auto"/>
            </w:tcBorders>
            <w:shd w:val="clear" w:color="auto" w:fill="auto"/>
            <w:noWrap/>
            <w:vAlign w:val="bottom"/>
            <w:hideMark/>
          </w:tcPr>
          <w:p w14:paraId="5F39D4E6" w14:textId="096F758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505</w:t>
            </w:r>
          </w:p>
        </w:tc>
        <w:tc>
          <w:tcPr>
            <w:tcW w:w="305" w:type="pct"/>
            <w:tcBorders>
              <w:top w:val="nil"/>
              <w:left w:val="nil"/>
              <w:bottom w:val="single" w:sz="4" w:space="0" w:color="auto"/>
              <w:right w:val="single" w:sz="4" w:space="0" w:color="auto"/>
            </w:tcBorders>
            <w:shd w:val="clear" w:color="auto" w:fill="auto"/>
            <w:noWrap/>
            <w:vAlign w:val="bottom"/>
            <w:hideMark/>
          </w:tcPr>
          <w:p w14:paraId="48A96E92" w14:textId="7FC0D5A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501</w:t>
            </w:r>
          </w:p>
        </w:tc>
        <w:tc>
          <w:tcPr>
            <w:tcW w:w="299" w:type="pct"/>
            <w:tcBorders>
              <w:top w:val="nil"/>
              <w:left w:val="nil"/>
              <w:bottom w:val="single" w:sz="4" w:space="0" w:color="auto"/>
              <w:right w:val="single" w:sz="4" w:space="0" w:color="auto"/>
            </w:tcBorders>
            <w:shd w:val="clear" w:color="auto" w:fill="auto"/>
            <w:noWrap/>
            <w:vAlign w:val="bottom"/>
            <w:hideMark/>
          </w:tcPr>
          <w:p w14:paraId="2703A9E9" w14:textId="2522AD9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510</w:t>
            </w:r>
          </w:p>
        </w:tc>
        <w:tc>
          <w:tcPr>
            <w:tcW w:w="294" w:type="pct"/>
            <w:tcBorders>
              <w:top w:val="nil"/>
              <w:left w:val="nil"/>
              <w:bottom w:val="single" w:sz="4" w:space="0" w:color="auto"/>
              <w:right w:val="single" w:sz="4" w:space="0" w:color="auto"/>
            </w:tcBorders>
            <w:shd w:val="clear" w:color="auto" w:fill="auto"/>
            <w:noWrap/>
            <w:vAlign w:val="bottom"/>
            <w:hideMark/>
          </w:tcPr>
          <w:p w14:paraId="529A2570" w14:textId="2BC186C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533</w:t>
            </w:r>
          </w:p>
        </w:tc>
        <w:tc>
          <w:tcPr>
            <w:tcW w:w="308" w:type="pct"/>
            <w:tcBorders>
              <w:top w:val="nil"/>
              <w:left w:val="nil"/>
              <w:bottom w:val="single" w:sz="4" w:space="0" w:color="auto"/>
              <w:right w:val="single" w:sz="4" w:space="0" w:color="auto"/>
            </w:tcBorders>
            <w:shd w:val="clear" w:color="auto" w:fill="auto"/>
            <w:noWrap/>
            <w:vAlign w:val="bottom"/>
            <w:hideMark/>
          </w:tcPr>
          <w:p w14:paraId="7E9B12B3" w14:textId="2E91917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526</w:t>
            </w:r>
          </w:p>
        </w:tc>
        <w:tc>
          <w:tcPr>
            <w:tcW w:w="301" w:type="pct"/>
            <w:tcBorders>
              <w:top w:val="nil"/>
              <w:left w:val="nil"/>
              <w:bottom w:val="single" w:sz="4" w:space="0" w:color="auto"/>
              <w:right w:val="single" w:sz="4" w:space="0" w:color="auto"/>
            </w:tcBorders>
            <w:shd w:val="clear" w:color="auto" w:fill="auto"/>
            <w:noWrap/>
            <w:vAlign w:val="bottom"/>
            <w:hideMark/>
          </w:tcPr>
          <w:p w14:paraId="1E295524" w14:textId="601BDF5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529</w:t>
            </w:r>
          </w:p>
        </w:tc>
        <w:tc>
          <w:tcPr>
            <w:tcW w:w="289" w:type="pct"/>
            <w:tcBorders>
              <w:top w:val="nil"/>
              <w:left w:val="nil"/>
              <w:bottom w:val="single" w:sz="4" w:space="0" w:color="auto"/>
              <w:right w:val="single" w:sz="4" w:space="0" w:color="auto"/>
            </w:tcBorders>
            <w:shd w:val="clear" w:color="auto" w:fill="auto"/>
            <w:noWrap/>
            <w:vAlign w:val="bottom"/>
            <w:hideMark/>
          </w:tcPr>
          <w:p w14:paraId="32B40026" w14:textId="4F4DAE9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524</w:t>
            </w:r>
          </w:p>
        </w:tc>
        <w:tc>
          <w:tcPr>
            <w:tcW w:w="298" w:type="pct"/>
            <w:tcBorders>
              <w:top w:val="nil"/>
              <w:left w:val="nil"/>
              <w:bottom w:val="single" w:sz="4" w:space="0" w:color="auto"/>
              <w:right w:val="single" w:sz="4" w:space="0" w:color="auto"/>
            </w:tcBorders>
            <w:shd w:val="clear" w:color="auto" w:fill="auto"/>
            <w:noWrap/>
            <w:vAlign w:val="bottom"/>
            <w:hideMark/>
          </w:tcPr>
          <w:p w14:paraId="3E7682E1" w14:textId="4995298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527</w:t>
            </w:r>
          </w:p>
        </w:tc>
        <w:tc>
          <w:tcPr>
            <w:tcW w:w="312" w:type="pct"/>
            <w:tcBorders>
              <w:top w:val="nil"/>
              <w:left w:val="nil"/>
              <w:bottom w:val="single" w:sz="4" w:space="0" w:color="auto"/>
              <w:right w:val="single" w:sz="4" w:space="0" w:color="auto"/>
            </w:tcBorders>
            <w:shd w:val="clear" w:color="auto" w:fill="auto"/>
            <w:noWrap/>
            <w:vAlign w:val="bottom"/>
            <w:hideMark/>
          </w:tcPr>
          <w:p w14:paraId="6387B9BE" w14:textId="5953FE6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521</w:t>
            </w:r>
          </w:p>
        </w:tc>
        <w:tc>
          <w:tcPr>
            <w:tcW w:w="298" w:type="pct"/>
            <w:tcBorders>
              <w:top w:val="nil"/>
              <w:left w:val="nil"/>
              <w:bottom w:val="single" w:sz="4" w:space="0" w:color="auto"/>
              <w:right w:val="single" w:sz="4" w:space="0" w:color="auto"/>
            </w:tcBorders>
            <w:shd w:val="clear" w:color="auto" w:fill="auto"/>
            <w:noWrap/>
            <w:vAlign w:val="bottom"/>
            <w:hideMark/>
          </w:tcPr>
          <w:p w14:paraId="68ED9D37" w14:textId="2DA8A4D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516</w:t>
            </w:r>
          </w:p>
        </w:tc>
        <w:tc>
          <w:tcPr>
            <w:tcW w:w="319" w:type="pct"/>
            <w:tcBorders>
              <w:top w:val="nil"/>
              <w:left w:val="nil"/>
              <w:bottom w:val="single" w:sz="4" w:space="0" w:color="auto"/>
              <w:right w:val="single" w:sz="4" w:space="0" w:color="auto"/>
            </w:tcBorders>
            <w:shd w:val="clear" w:color="auto" w:fill="auto"/>
            <w:noWrap/>
            <w:vAlign w:val="bottom"/>
            <w:hideMark/>
          </w:tcPr>
          <w:p w14:paraId="7EB53618" w14:textId="08B783C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555</w:t>
            </w:r>
          </w:p>
        </w:tc>
        <w:tc>
          <w:tcPr>
            <w:tcW w:w="364" w:type="pct"/>
            <w:tcBorders>
              <w:top w:val="nil"/>
              <w:left w:val="nil"/>
              <w:bottom w:val="single" w:sz="4" w:space="0" w:color="auto"/>
              <w:right w:val="single" w:sz="4" w:space="0" w:color="auto"/>
            </w:tcBorders>
            <w:shd w:val="clear" w:color="auto" w:fill="auto"/>
            <w:noWrap/>
            <w:vAlign w:val="bottom"/>
            <w:hideMark/>
          </w:tcPr>
          <w:p w14:paraId="08E9453C" w14:textId="405FAC2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561</w:t>
            </w:r>
          </w:p>
        </w:tc>
      </w:tr>
      <w:tr w:rsidR="0062370E" w:rsidRPr="00CB10BC" w14:paraId="1F08AECF"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5F1FA907"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25-</w:t>
            </w:r>
            <w:proofErr w:type="gramStart"/>
            <w:r w:rsidRPr="00CB10BC">
              <w:rPr>
                <w:rFonts w:asciiTheme="minorHAnsi" w:hAnsiTheme="minorHAnsi" w:cstheme="minorHAnsi"/>
                <w:color w:val="000000"/>
                <w:sz w:val="20"/>
              </w:rPr>
              <w:t>North West</w:t>
            </w:r>
            <w:proofErr w:type="gramEnd"/>
            <w:r w:rsidRPr="00CB10BC">
              <w:rPr>
                <w:rFonts w:asciiTheme="minorHAnsi" w:hAnsiTheme="minorHAnsi" w:cstheme="minorHAnsi"/>
                <w:color w:val="000000"/>
                <w:sz w:val="20"/>
              </w:rPr>
              <w:t xml:space="preserve"> Alice Region NT</w:t>
            </w:r>
          </w:p>
        </w:tc>
        <w:tc>
          <w:tcPr>
            <w:tcW w:w="290" w:type="pct"/>
            <w:tcBorders>
              <w:top w:val="nil"/>
              <w:left w:val="nil"/>
              <w:bottom w:val="single" w:sz="4" w:space="0" w:color="auto"/>
              <w:right w:val="single" w:sz="4" w:space="0" w:color="auto"/>
            </w:tcBorders>
            <w:shd w:val="clear" w:color="auto" w:fill="auto"/>
            <w:noWrap/>
            <w:vAlign w:val="bottom"/>
            <w:hideMark/>
          </w:tcPr>
          <w:p w14:paraId="5CA458DE" w14:textId="52FA78E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653</w:t>
            </w:r>
          </w:p>
        </w:tc>
        <w:tc>
          <w:tcPr>
            <w:tcW w:w="305" w:type="pct"/>
            <w:tcBorders>
              <w:top w:val="nil"/>
              <w:left w:val="nil"/>
              <w:bottom w:val="single" w:sz="4" w:space="0" w:color="auto"/>
              <w:right w:val="single" w:sz="4" w:space="0" w:color="auto"/>
            </w:tcBorders>
            <w:shd w:val="clear" w:color="auto" w:fill="auto"/>
            <w:noWrap/>
            <w:vAlign w:val="bottom"/>
            <w:hideMark/>
          </w:tcPr>
          <w:p w14:paraId="27F228FF" w14:textId="1B812EA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649</w:t>
            </w:r>
          </w:p>
        </w:tc>
        <w:tc>
          <w:tcPr>
            <w:tcW w:w="299" w:type="pct"/>
            <w:tcBorders>
              <w:top w:val="nil"/>
              <w:left w:val="nil"/>
              <w:bottom w:val="single" w:sz="4" w:space="0" w:color="auto"/>
              <w:right w:val="single" w:sz="4" w:space="0" w:color="auto"/>
            </w:tcBorders>
            <w:shd w:val="clear" w:color="auto" w:fill="auto"/>
            <w:noWrap/>
            <w:vAlign w:val="bottom"/>
            <w:hideMark/>
          </w:tcPr>
          <w:p w14:paraId="101B8B24" w14:textId="3E74934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643</w:t>
            </w:r>
          </w:p>
        </w:tc>
        <w:tc>
          <w:tcPr>
            <w:tcW w:w="294" w:type="pct"/>
            <w:tcBorders>
              <w:top w:val="nil"/>
              <w:left w:val="nil"/>
              <w:bottom w:val="single" w:sz="4" w:space="0" w:color="auto"/>
              <w:right w:val="single" w:sz="4" w:space="0" w:color="auto"/>
            </w:tcBorders>
            <w:shd w:val="clear" w:color="auto" w:fill="auto"/>
            <w:noWrap/>
            <w:vAlign w:val="bottom"/>
            <w:hideMark/>
          </w:tcPr>
          <w:p w14:paraId="0BB5A904" w14:textId="300034F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633</w:t>
            </w:r>
          </w:p>
        </w:tc>
        <w:tc>
          <w:tcPr>
            <w:tcW w:w="308" w:type="pct"/>
            <w:tcBorders>
              <w:top w:val="nil"/>
              <w:left w:val="nil"/>
              <w:bottom w:val="single" w:sz="4" w:space="0" w:color="auto"/>
              <w:right w:val="single" w:sz="4" w:space="0" w:color="auto"/>
            </w:tcBorders>
            <w:shd w:val="clear" w:color="auto" w:fill="auto"/>
            <w:noWrap/>
            <w:vAlign w:val="bottom"/>
            <w:hideMark/>
          </w:tcPr>
          <w:p w14:paraId="5321B620" w14:textId="69B0D13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637</w:t>
            </w:r>
          </w:p>
        </w:tc>
        <w:tc>
          <w:tcPr>
            <w:tcW w:w="301" w:type="pct"/>
            <w:tcBorders>
              <w:top w:val="nil"/>
              <w:left w:val="nil"/>
              <w:bottom w:val="single" w:sz="4" w:space="0" w:color="auto"/>
              <w:right w:val="single" w:sz="4" w:space="0" w:color="auto"/>
            </w:tcBorders>
            <w:shd w:val="clear" w:color="auto" w:fill="auto"/>
            <w:noWrap/>
            <w:vAlign w:val="bottom"/>
            <w:hideMark/>
          </w:tcPr>
          <w:p w14:paraId="4F54C1E4" w14:textId="089A3B6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639</w:t>
            </w:r>
          </w:p>
        </w:tc>
        <w:tc>
          <w:tcPr>
            <w:tcW w:w="289" w:type="pct"/>
            <w:tcBorders>
              <w:top w:val="nil"/>
              <w:left w:val="nil"/>
              <w:bottom w:val="single" w:sz="4" w:space="0" w:color="auto"/>
              <w:right w:val="single" w:sz="4" w:space="0" w:color="auto"/>
            </w:tcBorders>
            <w:shd w:val="clear" w:color="auto" w:fill="auto"/>
            <w:noWrap/>
            <w:vAlign w:val="bottom"/>
            <w:hideMark/>
          </w:tcPr>
          <w:p w14:paraId="019F209F" w14:textId="21B0A7C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635</w:t>
            </w:r>
          </w:p>
        </w:tc>
        <w:tc>
          <w:tcPr>
            <w:tcW w:w="298" w:type="pct"/>
            <w:tcBorders>
              <w:top w:val="nil"/>
              <w:left w:val="nil"/>
              <w:bottom w:val="single" w:sz="4" w:space="0" w:color="auto"/>
              <w:right w:val="single" w:sz="4" w:space="0" w:color="auto"/>
            </w:tcBorders>
            <w:shd w:val="clear" w:color="auto" w:fill="auto"/>
            <w:noWrap/>
            <w:vAlign w:val="bottom"/>
            <w:hideMark/>
          </w:tcPr>
          <w:p w14:paraId="50B3309A" w14:textId="292EDD8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631</w:t>
            </w:r>
          </w:p>
        </w:tc>
        <w:tc>
          <w:tcPr>
            <w:tcW w:w="312" w:type="pct"/>
            <w:tcBorders>
              <w:top w:val="nil"/>
              <w:left w:val="nil"/>
              <w:bottom w:val="single" w:sz="4" w:space="0" w:color="auto"/>
              <w:right w:val="single" w:sz="4" w:space="0" w:color="auto"/>
            </w:tcBorders>
            <w:shd w:val="clear" w:color="auto" w:fill="auto"/>
            <w:noWrap/>
            <w:vAlign w:val="bottom"/>
            <w:hideMark/>
          </w:tcPr>
          <w:p w14:paraId="055C70AC" w14:textId="4EC9E31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637</w:t>
            </w:r>
          </w:p>
        </w:tc>
        <w:tc>
          <w:tcPr>
            <w:tcW w:w="298" w:type="pct"/>
            <w:tcBorders>
              <w:top w:val="nil"/>
              <w:left w:val="nil"/>
              <w:bottom w:val="single" w:sz="4" w:space="0" w:color="auto"/>
              <w:right w:val="single" w:sz="4" w:space="0" w:color="auto"/>
            </w:tcBorders>
            <w:shd w:val="clear" w:color="auto" w:fill="auto"/>
            <w:noWrap/>
            <w:vAlign w:val="bottom"/>
            <w:hideMark/>
          </w:tcPr>
          <w:p w14:paraId="465B2491" w14:textId="282A58B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641</w:t>
            </w:r>
          </w:p>
        </w:tc>
        <w:tc>
          <w:tcPr>
            <w:tcW w:w="319" w:type="pct"/>
            <w:tcBorders>
              <w:top w:val="nil"/>
              <w:left w:val="nil"/>
              <w:bottom w:val="single" w:sz="4" w:space="0" w:color="auto"/>
              <w:right w:val="single" w:sz="4" w:space="0" w:color="auto"/>
            </w:tcBorders>
            <w:shd w:val="clear" w:color="auto" w:fill="auto"/>
            <w:noWrap/>
            <w:vAlign w:val="bottom"/>
            <w:hideMark/>
          </w:tcPr>
          <w:p w14:paraId="31969D5A" w14:textId="7370560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676</w:t>
            </w:r>
          </w:p>
        </w:tc>
        <w:tc>
          <w:tcPr>
            <w:tcW w:w="364" w:type="pct"/>
            <w:tcBorders>
              <w:top w:val="nil"/>
              <w:left w:val="nil"/>
              <w:bottom w:val="single" w:sz="4" w:space="0" w:color="auto"/>
              <w:right w:val="single" w:sz="4" w:space="0" w:color="auto"/>
            </w:tcBorders>
            <w:shd w:val="clear" w:color="auto" w:fill="auto"/>
            <w:noWrap/>
            <w:vAlign w:val="bottom"/>
            <w:hideMark/>
          </w:tcPr>
          <w:p w14:paraId="7A1F54E4" w14:textId="59D03DD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683</w:t>
            </w:r>
          </w:p>
        </w:tc>
      </w:tr>
      <w:tr w:rsidR="0062370E" w:rsidRPr="00CB10BC" w14:paraId="42696739"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2B26F7F8"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26-</w:t>
            </w:r>
            <w:proofErr w:type="gramStart"/>
            <w:r w:rsidRPr="00CB10BC">
              <w:rPr>
                <w:rFonts w:asciiTheme="minorHAnsi" w:hAnsiTheme="minorHAnsi" w:cstheme="minorHAnsi"/>
                <w:color w:val="000000"/>
                <w:sz w:val="20"/>
              </w:rPr>
              <w:t>South East</w:t>
            </w:r>
            <w:proofErr w:type="gramEnd"/>
            <w:r w:rsidRPr="00CB10BC">
              <w:rPr>
                <w:rFonts w:asciiTheme="minorHAnsi" w:hAnsiTheme="minorHAnsi" w:cstheme="minorHAnsi"/>
                <w:color w:val="000000"/>
                <w:sz w:val="20"/>
              </w:rPr>
              <w:t xml:space="preserve"> Barkly Region NT</w:t>
            </w:r>
          </w:p>
        </w:tc>
        <w:tc>
          <w:tcPr>
            <w:tcW w:w="290" w:type="pct"/>
            <w:tcBorders>
              <w:top w:val="nil"/>
              <w:left w:val="nil"/>
              <w:bottom w:val="single" w:sz="4" w:space="0" w:color="auto"/>
              <w:right w:val="single" w:sz="4" w:space="0" w:color="auto"/>
            </w:tcBorders>
            <w:shd w:val="clear" w:color="auto" w:fill="auto"/>
            <w:noWrap/>
            <w:vAlign w:val="bottom"/>
            <w:hideMark/>
          </w:tcPr>
          <w:p w14:paraId="1103A47C" w14:textId="0B8C05F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359</w:t>
            </w:r>
          </w:p>
        </w:tc>
        <w:tc>
          <w:tcPr>
            <w:tcW w:w="305" w:type="pct"/>
            <w:tcBorders>
              <w:top w:val="nil"/>
              <w:left w:val="nil"/>
              <w:bottom w:val="single" w:sz="4" w:space="0" w:color="auto"/>
              <w:right w:val="single" w:sz="4" w:space="0" w:color="auto"/>
            </w:tcBorders>
            <w:shd w:val="clear" w:color="auto" w:fill="auto"/>
            <w:noWrap/>
            <w:vAlign w:val="bottom"/>
            <w:hideMark/>
          </w:tcPr>
          <w:p w14:paraId="53C9F626" w14:textId="7C759A9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357</w:t>
            </w:r>
          </w:p>
        </w:tc>
        <w:tc>
          <w:tcPr>
            <w:tcW w:w="299" w:type="pct"/>
            <w:tcBorders>
              <w:top w:val="nil"/>
              <w:left w:val="nil"/>
              <w:bottom w:val="single" w:sz="4" w:space="0" w:color="auto"/>
              <w:right w:val="single" w:sz="4" w:space="0" w:color="auto"/>
            </w:tcBorders>
            <w:shd w:val="clear" w:color="auto" w:fill="auto"/>
            <w:noWrap/>
            <w:vAlign w:val="bottom"/>
            <w:hideMark/>
          </w:tcPr>
          <w:p w14:paraId="05F4E620" w14:textId="45193B8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370</w:t>
            </w:r>
          </w:p>
        </w:tc>
        <w:tc>
          <w:tcPr>
            <w:tcW w:w="294" w:type="pct"/>
            <w:tcBorders>
              <w:top w:val="nil"/>
              <w:left w:val="nil"/>
              <w:bottom w:val="single" w:sz="4" w:space="0" w:color="auto"/>
              <w:right w:val="single" w:sz="4" w:space="0" w:color="auto"/>
            </w:tcBorders>
            <w:shd w:val="clear" w:color="auto" w:fill="auto"/>
            <w:noWrap/>
            <w:vAlign w:val="bottom"/>
            <w:hideMark/>
          </w:tcPr>
          <w:p w14:paraId="1F2D16B2" w14:textId="2E7070C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346</w:t>
            </w:r>
          </w:p>
        </w:tc>
        <w:tc>
          <w:tcPr>
            <w:tcW w:w="308" w:type="pct"/>
            <w:tcBorders>
              <w:top w:val="nil"/>
              <w:left w:val="nil"/>
              <w:bottom w:val="single" w:sz="4" w:space="0" w:color="auto"/>
              <w:right w:val="single" w:sz="4" w:space="0" w:color="auto"/>
            </w:tcBorders>
            <w:shd w:val="clear" w:color="auto" w:fill="auto"/>
            <w:noWrap/>
            <w:vAlign w:val="bottom"/>
            <w:hideMark/>
          </w:tcPr>
          <w:p w14:paraId="1FCC5F91" w14:textId="7491CDC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353</w:t>
            </w:r>
          </w:p>
        </w:tc>
        <w:tc>
          <w:tcPr>
            <w:tcW w:w="301" w:type="pct"/>
            <w:tcBorders>
              <w:top w:val="nil"/>
              <w:left w:val="nil"/>
              <w:bottom w:val="single" w:sz="4" w:space="0" w:color="auto"/>
              <w:right w:val="single" w:sz="4" w:space="0" w:color="auto"/>
            </w:tcBorders>
            <w:shd w:val="clear" w:color="auto" w:fill="auto"/>
            <w:noWrap/>
            <w:vAlign w:val="bottom"/>
            <w:hideMark/>
          </w:tcPr>
          <w:p w14:paraId="7E7AFA4A" w14:textId="05F1BAF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354</w:t>
            </w:r>
          </w:p>
        </w:tc>
        <w:tc>
          <w:tcPr>
            <w:tcW w:w="289" w:type="pct"/>
            <w:tcBorders>
              <w:top w:val="nil"/>
              <w:left w:val="nil"/>
              <w:bottom w:val="single" w:sz="4" w:space="0" w:color="auto"/>
              <w:right w:val="single" w:sz="4" w:space="0" w:color="auto"/>
            </w:tcBorders>
            <w:shd w:val="clear" w:color="auto" w:fill="auto"/>
            <w:noWrap/>
            <w:vAlign w:val="bottom"/>
            <w:hideMark/>
          </w:tcPr>
          <w:p w14:paraId="4EE0E710" w14:textId="4376F2E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355</w:t>
            </w:r>
          </w:p>
        </w:tc>
        <w:tc>
          <w:tcPr>
            <w:tcW w:w="298" w:type="pct"/>
            <w:tcBorders>
              <w:top w:val="nil"/>
              <w:left w:val="nil"/>
              <w:bottom w:val="single" w:sz="4" w:space="0" w:color="auto"/>
              <w:right w:val="single" w:sz="4" w:space="0" w:color="auto"/>
            </w:tcBorders>
            <w:shd w:val="clear" w:color="auto" w:fill="auto"/>
            <w:noWrap/>
            <w:vAlign w:val="bottom"/>
            <w:hideMark/>
          </w:tcPr>
          <w:p w14:paraId="250D2628" w14:textId="75CE706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351</w:t>
            </w:r>
          </w:p>
        </w:tc>
        <w:tc>
          <w:tcPr>
            <w:tcW w:w="312" w:type="pct"/>
            <w:tcBorders>
              <w:top w:val="nil"/>
              <w:left w:val="nil"/>
              <w:bottom w:val="single" w:sz="4" w:space="0" w:color="auto"/>
              <w:right w:val="single" w:sz="4" w:space="0" w:color="auto"/>
            </w:tcBorders>
            <w:shd w:val="clear" w:color="auto" w:fill="auto"/>
            <w:noWrap/>
            <w:vAlign w:val="bottom"/>
            <w:hideMark/>
          </w:tcPr>
          <w:p w14:paraId="047DA21A" w14:textId="1BBA702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351</w:t>
            </w:r>
          </w:p>
        </w:tc>
        <w:tc>
          <w:tcPr>
            <w:tcW w:w="298" w:type="pct"/>
            <w:tcBorders>
              <w:top w:val="nil"/>
              <w:left w:val="nil"/>
              <w:bottom w:val="single" w:sz="4" w:space="0" w:color="auto"/>
              <w:right w:val="single" w:sz="4" w:space="0" w:color="auto"/>
            </w:tcBorders>
            <w:shd w:val="clear" w:color="auto" w:fill="auto"/>
            <w:noWrap/>
            <w:vAlign w:val="bottom"/>
            <w:hideMark/>
          </w:tcPr>
          <w:p w14:paraId="62C0838E" w14:textId="505BF31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347</w:t>
            </w:r>
          </w:p>
        </w:tc>
        <w:tc>
          <w:tcPr>
            <w:tcW w:w="319" w:type="pct"/>
            <w:tcBorders>
              <w:top w:val="nil"/>
              <w:left w:val="nil"/>
              <w:bottom w:val="single" w:sz="4" w:space="0" w:color="auto"/>
              <w:right w:val="single" w:sz="4" w:space="0" w:color="auto"/>
            </w:tcBorders>
            <w:shd w:val="clear" w:color="auto" w:fill="auto"/>
            <w:noWrap/>
            <w:vAlign w:val="bottom"/>
            <w:hideMark/>
          </w:tcPr>
          <w:p w14:paraId="0E83BCB3" w14:textId="072D55E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361</w:t>
            </w:r>
          </w:p>
        </w:tc>
        <w:tc>
          <w:tcPr>
            <w:tcW w:w="364" w:type="pct"/>
            <w:tcBorders>
              <w:top w:val="nil"/>
              <w:left w:val="nil"/>
              <w:bottom w:val="single" w:sz="4" w:space="0" w:color="auto"/>
              <w:right w:val="single" w:sz="4" w:space="0" w:color="auto"/>
            </w:tcBorders>
            <w:shd w:val="clear" w:color="auto" w:fill="auto"/>
            <w:noWrap/>
            <w:vAlign w:val="bottom"/>
            <w:hideMark/>
          </w:tcPr>
          <w:p w14:paraId="6EEAD7E5" w14:textId="6FAC273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370</w:t>
            </w:r>
          </w:p>
        </w:tc>
      </w:tr>
      <w:tr w:rsidR="0062370E" w:rsidRPr="00CB10BC" w14:paraId="23CC1DCA"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60A9D96F"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27-Far West Alice Region NT</w:t>
            </w:r>
          </w:p>
        </w:tc>
        <w:tc>
          <w:tcPr>
            <w:tcW w:w="290" w:type="pct"/>
            <w:tcBorders>
              <w:top w:val="nil"/>
              <w:left w:val="nil"/>
              <w:bottom w:val="single" w:sz="4" w:space="0" w:color="auto"/>
              <w:right w:val="single" w:sz="4" w:space="0" w:color="auto"/>
            </w:tcBorders>
            <w:shd w:val="clear" w:color="auto" w:fill="auto"/>
            <w:noWrap/>
            <w:vAlign w:val="bottom"/>
            <w:hideMark/>
          </w:tcPr>
          <w:p w14:paraId="6F076E75" w14:textId="7EA9401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511</w:t>
            </w:r>
          </w:p>
        </w:tc>
        <w:tc>
          <w:tcPr>
            <w:tcW w:w="305" w:type="pct"/>
            <w:tcBorders>
              <w:top w:val="nil"/>
              <w:left w:val="nil"/>
              <w:bottom w:val="single" w:sz="4" w:space="0" w:color="auto"/>
              <w:right w:val="single" w:sz="4" w:space="0" w:color="auto"/>
            </w:tcBorders>
            <w:shd w:val="clear" w:color="auto" w:fill="auto"/>
            <w:noWrap/>
            <w:vAlign w:val="bottom"/>
            <w:hideMark/>
          </w:tcPr>
          <w:p w14:paraId="0B25775E" w14:textId="33DB929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512</w:t>
            </w:r>
          </w:p>
        </w:tc>
        <w:tc>
          <w:tcPr>
            <w:tcW w:w="299" w:type="pct"/>
            <w:tcBorders>
              <w:top w:val="nil"/>
              <w:left w:val="nil"/>
              <w:bottom w:val="single" w:sz="4" w:space="0" w:color="auto"/>
              <w:right w:val="single" w:sz="4" w:space="0" w:color="auto"/>
            </w:tcBorders>
            <w:shd w:val="clear" w:color="auto" w:fill="auto"/>
            <w:noWrap/>
            <w:vAlign w:val="bottom"/>
            <w:hideMark/>
          </w:tcPr>
          <w:p w14:paraId="3761042D" w14:textId="553D492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512</w:t>
            </w:r>
          </w:p>
        </w:tc>
        <w:tc>
          <w:tcPr>
            <w:tcW w:w="294" w:type="pct"/>
            <w:tcBorders>
              <w:top w:val="nil"/>
              <w:left w:val="nil"/>
              <w:bottom w:val="single" w:sz="4" w:space="0" w:color="auto"/>
              <w:right w:val="single" w:sz="4" w:space="0" w:color="auto"/>
            </w:tcBorders>
            <w:shd w:val="clear" w:color="auto" w:fill="auto"/>
            <w:noWrap/>
            <w:vAlign w:val="bottom"/>
            <w:hideMark/>
          </w:tcPr>
          <w:p w14:paraId="1FEA0093" w14:textId="45FCE31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509</w:t>
            </w:r>
          </w:p>
        </w:tc>
        <w:tc>
          <w:tcPr>
            <w:tcW w:w="308" w:type="pct"/>
            <w:tcBorders>
              <w:top w:val="nil"/>
              <w:left w:val="nil"/>
              <w:bottom w:val="single" w:sz="4" w:space="0" w:color="auto"/>
              <w:right w:val="single" w:sz="4" w:space="0" w:color="auto"/>
            </w:tcBorders>
            <w:shd w:val="clear" w:color="auto" w:fill="auto"/>
            <w:noWrap/>
            <w:vAlign w:val="bottom"/>
            <w:hideMark/>
          </w:tcPr>
          <w:p w14:paraId="6F24D327" w14:textId="5FFFC03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509</w:t>
            </w:r>
          </w:p>
        </w:tc>
        <w:tc>
          <w:tcPr>
            <w:tcW w:w="301" w:type="pct"/>
            <w:tcBorders>
              <w:top w:val="nil"/>
              <w:left w:val="nil"/>
              <w:bottom w:val="single" w:sz="4" w:space="0" w:color="auto"/>
              <w:right w:val="single" w:sz="4" w:space="0" w:color="auto"/>
            </w:tcBorders>
            <w:shd w:val="clear" w:color="auto" w:fill="auto"/>
            <w:noWrap/>
            <w:vAlign w:val="bottom"/>
            <w:hideMark/>
          </w:tcPr>
          <w:p w14:paraId="72C57181" w14:textId="293A15E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514</w:t>
            </w:r>
          </w:p>
        </w:tc>
        <w:tc>
          <w:tcPr>
            <w:tcW w:w="289" w:type="pct"/>
            <w:tcBorders>
              <w:top w:val="nil"/>
              <w:left w:val="nil"/>
              <w:bottom w:val="single" w:sz="4" w:space="0" w:color="auto"/>
              <w:right w:val="single" w:sz="4" w:space="0" w:color="auto"/>
            </w:tcBorders>
            <w:shd w:val="clear" w:color="auto" w:fill="auto"/>
            <w:noWrap/>
            <w:vAlign w:val="bottom"/>
            <w:hideMark/>
          </w:tcPr>
          <w:p w14:paraId="1BA06943" w14:textId="08E7966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534</w:t>
            </w:r>
          </w:p>
        </w:tc>
        <w:tc>
          <w:tcPr>
            <w:tcW w:w="298" w:type="pct"/>
            <w:tcBorders>
              <w:top w:val="nil"/>
              <w:left w:val="nil"/>
              <w:bottom w:val="single" w:sz="4" w:space="0" w:color="auto"/>
              <w:right w:val="single" w:sz="4" w:space="0" w:color="auto"/>
            </w:tcBorders>
            <w:shd w:val="clear" w:color="auto" w:fill="auto"/>
            <w:noWrap/>
            <w:vAlign w:val="bottom"/>
            <w:hideMark/>
          </w:tcPr>
          <w:p w14:paraId="73F2EB81" w14:textId="7AC861C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543</w:t>
            </w:r>
          </w:p>
        </w:tc>
        <w:tc>
          <w:tcPr>
            <w:tcW w:w="312" w:type="pct"/>
            <w:tcBorders>
              <w:top w:val="nil"/>
              <w:left w:val="nil"/>
              <w:bottom w:val="single" w:sz="4" w:space="0" w:color="auto"/>
              <w:right w:val="single" w:sz="4" w:space="0" w:color="auto"/>
            </w:tcBorders>
            <w:shd w:val="clear" w:color="auto" w:fill="auto"/>
            <w:noWrap/>
            <w:vAlign w:val="bottom"/>
            <w:hideMark/>
          </w:tcPr>
          <w:p w14:paraId="4941AE98" w14:textId="1559535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546</w:t>
            </w:r>
          </w:p>
        </w:tc>
        <w:tc>
          <w:tcPr>
            <w:tcW w:w="298" w:type="pct"/>
            <w:tcBorders>
              <w:top w:val="nil"/>
              <w:left w:val="nil"/>
              <w:bottom w:val="single" w:sz="4" w:space="0" w:color="auto"/>
              <w:right w:val="single" w:sz="4" w:space="0" w:color="auto"/>
            </w:tcBorders>
            <w:shd w:val="clear" w:color="auto" w:fill="auto"/>
            <w:noWrap/>
            <w:vAlign w:val="bottom"/>
            <w:hideMark/>
          </w:tcPr>
          <w:p w14:paraId="77D3EB6F" w14:textId="4C41897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543</w:t>
            </w:r>
          </w:p>
        </w:tc>
        <w:tc>
          <w:tcPr>
            <w:tcW w:w="319" w:type="pct"/>
            <w:tcBorders>
              <w:top w:val="nil"/>
              <w:left w:val="nil"/>
              <w:bottom w:val="single" w:sz="4" w:space="0" w:color="auto"/>
              <w:right w:val="single" w:sz="4" w:space="0" w:color="auto"/>
            </w:tcBorders>
            <w:shd w:val="clear" w:color="auto" w:fill="auto"/>
            <w:noWrap/>
            <w:vAlign w:val="bottom"/>
            <w:hideMark/>
          </w:tcPr>
          <w:p w14:paraId="17FC08F2" w14:textId="5AB4653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572</w:t>
            </w:r>
          </w:p>
        </w:tc>
        <w:tc>
          <w:tcPr>
            <w:tcW w:w="364" w:type="pct"/>
            <w:tcBorders>
              <w:top w:val="nil"/>
              <w:left w:val="nil"/>
              <w:bottom w:val="single" w:sz="4" w:space="0" w:color="auto"/>
              <w:right w:val="single" w:sz="4" w:space="0" w:color="auto"/>
            </w:tcBorders>
            <w:shd w:val="clear" w:color="auto" w:fill="auto"/>
            <w:noWrap/>
            <w:vAlign w:val="bottom"/>
            <w:hideMark/>
          </w:tcPr>
          <w:p w14:paraId="3AEFFD10" w14:textId="45CF9A9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586</w:t>
            </w:r>
          </w:p>
        </w:tc>
      </w:tr>
      <w:tr w:rsidR="0062370E" w:rsidRPr="00CB10BC" w14:paraId="4C1B0CA7"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689F9317"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28-North Barkly Region NT</w:t>
            </w:r>
          </w:p>
        </w:tc>
        <w:tc>
          <w:tcPr>
            <w:tcW w:w="290" w:type="pct"/>
            <w:tcBorders>
              <w:top w:val="nil"/>
              <w:left w:val="nil"/>
              <w:bottom w:val="single" w:sz="4" w:space="0" w:color="auto"/>
              <w:right w:val="single" w:sz="4" w:space="0" w:color="auto"/>
            </w:tcBorders>
            <w:shd w:val="clear" w:color="auto" w:fill="auto"/>
            <w:noWrap/>
            <w:vAlign w:val="bottom"/>
            <w:hideMark/>
          </w:tcPr>
          <w:p w14:paraId="4CDAC8D9" w14:textId="4779AF4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660</w:t>
            </w:r>
          </w:p>
        </w:tc>
        <w:tc>
          <w:tcPr>
            <w:tcW w:w="305" w:type="pct"/>
            <w:tcBorders>
              <w:top w:val="nil"/>
              <w:left w:val="nil"/>
              <w:bottom w:val="single" w:sz="4" w:space="0" w:color="auto"/>
              <w:right w:val="single" w:sz="4" w:space="0" w:color="auto"/>
            </w:tcBorders>
            <w:shd w:val="clear" w:color="auto" w:fill="auto"/>
            <w:noWrap/>
            <w:vAlign w:val="bottom"/>
            <w:hideMark/>
          </w:tcPr>
          <w:p w14:paraId="00581177" w14:textId="0DE6496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643</w:t>
            </w:r>
          </w:p>
        </w:tc>
        <w:tc>
          <w:tcPr>
            <w:tcW w:w="299" w:type="pct"/>
            <w:tcBorders>
              <w:top w:val="nil"/>
              <w:left w:val="nil"/>
              <w:bottom w:val="single" w:sz="4" w:space="0" w:color="auto"/>
              <w:right w:val="single" w:sz="4" w:space="0" w:color="auto"/>
            </w:tcBorders>
            <w:shd w:val="clear" w:color="auto" w:fill="auto"/>
            <w:noWrap/>
            <w:vAlign w:val="bottom"/>
            <w:hideMark/>
          </w:tcPr>
          <w:p w14:paraId="4DA2B388" w14:textId="25D7A0E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660</w:t>
            </w:r>
          </w:p>
        </w:tc>
        <w:tc>
          <w:tcPr>
            <w:tcW w:w="294" w:type="pct"/>
            <w:tcBorders>
              <w:top w:val="nil"/>
              <w:left w:val="nil"/>
              <w:bottom w:val="single" w:sz="4" w:space="0" w:color="auto"/>
              <w:right w:val="single" w:sz="4" w:space="0" w:color="auto"/>
            </w:tcBorders>
            <w:shd w:val="clear" w:color="auto" w:fill="auto"/>
            <w:noWrap/>
            <w:vAlign w:val="bottom"/>
            <w:hideMark/>
          </w:tcPr>
          <w:p w14:paraId="75CE562D" w14:textId="5358874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648</w:t>
            </w:r>
          </w:p>
        </w:tc>
        <w:tc>
          <w:tcPr>
            <w:tcW w:w="308" w:type="pct"/>
            <w:tcBorders>
              <w:top w:val="nil"/>
              <w:left w:val="nil"/>
              <w:bottom w:val="single" w:sz="4" w:space="0" w:color="auto"/>
              <w:right w:val="single" w:sz="4" w:space="0" w:color="auto"/>
            </w:tcBorders>
            <w:shd w:val="clear" w:color="auto" w:fill="auto"/>
            <w:noWrap/>
            <w:vAlign w:val="bottom"/>
            <w:hideMark/>
          </w:tcPr>
          <w:p w14:paraId="07CCE88C" w14:textId="77C119F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652</w:t>
            </w:r>
          </w:p>
        </w:tc>
        <w:tc>
          <w:tcPr>
            <w:tcW w:w="301" w:type="pct"/>
            <w:tcBorders>
              <w:top w:val="nil"/>
              <w:left w:val="nil"/>
              <w:bottom w:val="single" w:sz="4" w:space="0" w:color="auto"/>
              <w:right w:val="single" w:sz="4" w:space="0" w:color="auto"/>
            </w:tcBorders>
            <w:shd w:val="clear" w:color="auto" w:fill="auto"/>
            <w:noWrap/>
            <w:vAlign w:val="bottom"/>
            <w:hideMark/>
          </w:tcPr>
          <w:p w14:paraId="5B02016C" w14:textId="3CBBD34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653</w:t>
            </w:r>
          </w:p>
        </w:tc>
        <w:tc>
          <w:tcPr>
            <w:tcW w:w="289" w:type="pct"/>
            <w:tcBorders>
              <w:top w:val="nil"/>
              <w:left w:val="nil"/>
              <w:bottom w:val="single" w:sz="4" w:space="0" w:color="auto"/>
              <w:right w:val="single" w:sz="4" w:space="0" w:color="auto"/>
            </w:tcBorders>
            <w:shd w:val="clear" w:color="auto" w:fill="auto"/>
            <w:noWrap/>
            <w:vAlign w:val="bottom"/>
            <w:hideMark/>
          </w:tcPr>
          <w:p w14:paraId="76FD7FC5" w14:textId="221FB6F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655</w:t>
            </w:r>
          </w:p>
        </w:tc>
        <w:tc>
          <w:tcPr>
            <w:tcW w:w="298" w:type="pct"/>
            <w:tcBorders>
              <w:top w:val="nil"/>
              <w:left w:val="nil"/>
              <w:bottom w:val="single" w:sz="4" w:space="0" w:color="auto"/>
              <w:right w:val="single" w:sz="4" w:space="0" w:color="auto"/>
            </w:tcBorders>
            <w:shd w:val="clear" w:color="auto" w:fill="auto"/>
            <w:noWrap/>
            <w:vAlign w:val="bottom"/>
            <w:hideMark/>
          </w:tcPr>
          <w:p w14:paraId="761BAC36" w14:textId="0817832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661</w:t>
            </w:r>
          </w:p>
        </w:tc>
        <w:tc>
          <w:tcPr>
            <w:tcW w:w="312" w:type="pct"/>
            <w:tcBorders>
              <w:top w:val="nil"/>
              <w:left w:val="nil"/>
              <w:bottom w:val="single" w:sz="4" w:space="0" w:color="auto"/>
              <w:right w:val="single" w:sz="4" w:space="0" w:color="auto"/>
            </w:tcBorders>
            <w:shd w:val="clear" w:color="auto" w:fill="auto"/>
            <w:noWrap/>
            <w:vAlign w:val="bottom"/>
            <w:hideMark/>
          </w:tcPr>
          <w:p w14:paraId="1EAA995E" w14:textId="250A019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655</w:t>
            </w:r>
          </w:p>
        </w:tc>
        <w:tc>
          <w:tcPr>
            <w:tcW w:w="298" w:type="pct"/>
            <w:tcBorders>
              <w:top w:val="nil"/>
              <w:left w:val="nil"/>
              <w:bottom w:val="single" w:sz="4" w:space="0" w:color="auto"/>
              <w:right w:val="single" w:sz="4" w:space="0" w:color="auto"/>
            </w:tcBorders>
            <w:shd w:val="clear" w:color="auto" w:fill="auto"/>
            <w:noWrap/>
            <w:vAlign w:val="bottom"/>
            <w:hideMark/>
          </w:tcPr>
          <w:p w14:paraId="11CA6778" w14:textId="06C6871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655</w:t>
            </w:r>
          </w:p>
        </w:tc>
        <w:tc>
          <w:tcPr>
            <w:tcW w:w="319" w:type="pct"/>
            <w:tcBorders>
              <w:top w:val="nil"/>
              <w:left w:val="nil"/>
              <w:bottom w:val="single" w:sz="4" w:space="0" w:color="auto"/>
              <w:right w:val="single" w:sz="4" w:space="0" w:color="auto"/>
            </w:tcBorders>
            <w:shd w:val="clear" w:color="auto" w:fill="auto"/>
            <w:noWrap/>
            <w:vAlign w:val="bottom"/>
            <w:hideMark/>
          </w:tcPr>
          <w:p w14:paraId="1CF0228A" w14:textId="13584DD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730</w:t>
            </w:r>
          </w:p>
        </w:tc>
        <w:tc>
          <w:tcPr>
            <w:tcW w:w="364" w:type="pct"/>
            <w:tcBorders>
              <w:top w:val="nil"/>
              <w:left w:val="nil"/>
              <w:bottom w:val="single" w:sz="4" w:space="0" w:color="auto"/>
              <w:right w:val="single" w:sz="4" w:space="0" w:color="auto"/>
            </w:tcBorders>
            <w:shd w:val="clear" w:color="auto" w:fill="auto"/>
            <w:noWrap/>
            <w:vAlign w:val="bottom"/>
            <w:hideMark/>
          </w:tcPr>
          <w:p w14:paraId="4369C799" w14:textId="1A44E08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753</w:t>
            </w:r>
          </w:p>
        </w:tc>
      </w:tr>
      <w:tr w:rsidR="0062370E" w:rsidRPr="00CB10BC" w14:paraId="5C790DB1"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44C134DD"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29-Gulf Region NT</w:t>
            </w:r>
          </w:p>
        </w:tc>
        <w:tc>
          <w:tcPr>
            <w:tcW w:w="290" w:type="pct"/>
            <w:tcBorders>
              <w:top w:val="nil"/>
              <w:left w:val="nil"/>
              <w:bottom w:val="single" w:sz="4" w:space="0" w:color="auto"/>
              <w:right w:val="single" w:sz="4" w:space="0" w:color="auto"/>
            </w:tcBorders>
            <w:shd w:val="clear" w:color="auto" w:fill="auto"/>
            <w:noWrap/>
            <w:vAlign w:val="bottom"/>
            <w:hideMark/>
          </w:tcPr>
          <w:p w14:paraId="4315E617" w14:textId="2488F9F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314</w:t>
            </w:r>
          </w:p>
        </w:tc>
        <w:tc>
          <w:tcPr>
            <w:tcW w:w="305" w:type="pct"/>
            <w:tcBorders>
              <w:top w:val="nil"/>
              <w:left w:val="nil"/>
              <w:bottom w:val="single" w:sz="4" w:space="0" w:color="auto"/>
              <w:right w:val="single" w:sz="4" w:space="0" w:color="auto"/>
            </w:tcBorders>
            <w:shd w:val="clear" w:color="auto" w:fill="auto"/>
            <w:noWrap/>
            <w:vAlign w:val="bottom"/>
            <w:hideMark/>
          </w:tcPr>
          <w:p w14:paraId="3A28D819" w14:textId="0FA15D0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308</w:t>
            </w:r>
          </w:p>
        </w:tc>
        <w:tc>
          <w:tcPr>
            <w:tcW w:w="299" w:type="pct"/>
            <w:tcBorders>
              <w:top w:val="nil"/>
              <w:left w:val="nil"/>
              <w:bottom w:val="single" w:sz="4" w:space="0" w:color="auto"/>
              <w:right w:val="single" w:sz="4" w:space="0" w:color="auto"/>
            </w:tcBorders>
            <w:shd w:val="clear" w:color="auto" w:fill="auto"/>
            <w:noWrap/>
            <w:vAlign w:val="bottom"/>
            <w:hideMark/>
          </w:tcPr>
          <w:p w14:paraId="4BF70575" w14:textId="52F0495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321</w:t>
            </w:r>
          </w:p>
        </w:tc>
        <w:tc>
          <w:tcPr>
            <w:tcW w:w="294" w:type="pct"/>
            <w:tcBorders>
              <w:top w:val="nil"/>
              <w:left w:val="nil"/>
              <w:bottom w:val="single" w:sz="4" w:space="0" w:color="auto"/>
              <w:right w:val="single" w:sz="4" w:space="0" w:color="auto"/>
            </w:tcBorders>
            <w:shd w:val="clear" w:color="auto" w:fill="auto"/>
            <w:noWrap/>
            <w:vAlign w:val="bottom"/>
            <w:hideMark/>
          </w:tcPr>
          <w:p w14:paraId="5E993331" w14:textId="2AE4503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328</w:t>
            </w:r>
          </w:p>
        </w:tc>
        <w:tc>
          <w:tcPr>
            <w:tcW w:w="308" w:type="pct"/>
            <w:tcBorders>
              <w:top w:val="nil"/>
              <w:left w:val="nil"/>
              <w:bottom w:val="single" w:sz="4" w:space="0" w:color="auto"/>
              <w:right w:val="single" w:sz="4" w:space="0" w:color="auto"/>
            </w:tcBorders>
            <w:shd w:val="clear" w:color="auto" w:fill="auto"/>
            <w:noWrap/>
            <w:vAlign w:val="bottom"/>
            <w:hideMark/>
          </w:tcPr>
          <w:p w14:paraId="364DC8E6" w14:textId="6CB26E5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337</w:t>
            </w:r>
          </w:p>
        </w:tc>
        <w:tc>
          <w:tcPr>
            <w:tcW w:w="301" w:type="pct"/>
            <w:tcBorders>
              <w:top w:val="nil"/>
              <w:left w:val="nil"/>
              <w:bottom w:val="single" w:sz="4" w:space="0" w:color="auto"/>
              <w:right w:val="single" w:sz="4" w:space="0" w:color="auto"/>
            </w:tcBorders>
            <w:shd w:val="clear" w:color="auto" w:fill="auto"/>
            <w:noWrap/>
            <w:vAlign w:val="bottom"/>
            <w:hideMark/>
          </w:tcPr>
          <w:p w14:paraId="6121012F" w14:textId="0AC36DD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337</w:t>
            </w:r>
          </w:p>
        </w:tc>
        <w:tc>
          <w:tcPr>
            <w:tcW w:w="289" w:type="pct"/>
            <w:tcBorders>
              <w:top w:val="nil"/>
              <w:left w:val="nil"/>
              <w:bottom w:val="single" w:sz="4" w:space="0" w:color="auto"/>
              <w:right w:val="single" w:sz="4" w:space="0" w:color="auto"/>
            </w:tcBorders>
            <w:shd w:val="clear" w:color="auto" w:fill="auto"/>
            <w:noWrap/>
            <w:vAlign w:val="bottom"/>
            <w:hideMark/>
          </w:tcPr>
          <w:p w14:paraId="4A375BEA" w14:textId="49EBB4B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343</w:t>
            </w:r>
          </w:p>
        </w:tc>
        <w:tc>
          <w:tcPr>
            <w:tcW w:w="298" w:type="pct"/>
            <w:tcBorders>
              <w:top w:val="nil"/>
              <w:left w:val="nil"/>
              <w:bottom w:val="single" w:sz="4" w:space="0" w:color="auto"/>
              <w:right w:val="single" w:sz="4" w:space="0" w:color="auto"/>
            </w:tcBorders>
            <w:shd w:val="clear" w:color="auto" w:fill="auto"/>
            <w:noWrap/>
            <w:vAlign w:val="bottom"/>
            <w:hideMark/>
          </w:tcPr>
          <w:p w14:paraId="48CDF2CE" w14:textId="2B2CC3E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318</w:t>
            </w:r>
          </w:p>
        </w:tc>
        <w:tc>
          <w:tcPr>
            <w:tcW w:w="312" w:type="pct"/>
            <w:tcBorders>
              <w:top w:val="nil"/>
              <w:left w:val="nil"/>
              <w:bottom w:val="single" w:sz="4" w:space="0" w:color="auto"/>
              <w:right w:val="single" w:sz="4" w:space="0" w:color="auto"/>
            </w:tcBorders>
            <w:shd w:val="clear" w:color="auto" w:fill="auto"/>
            <w:noWrap/>
            <w:vAlign w:val="bottom"/>
            <w:hideMark/>
          </w:tcPr>
          <w:p w14:paraId="1FE897AA" w14:textId="6C63AAE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332</w:t>
            </w:r>
          </w:p>
        </w:tc>
        <w:tc>
          <w:tcPr>
            <w:tcW w:w="298" w:type="pct"/>
            <w:tcBorders>
              <w:top w:val="nil"/>
              <w:left w:val="nil"/>
              <w:bottom w:val="single" w:sz="4" w:space="0" w:color="auto"/>
              <w:right w:val="single" w:sz="4" w:space="0" w:color="auto"/>
            </w:tcBorders>
            <w:shd w:val="clear" w:color="auto" w:fill="auto"/>
            <w:noWrap/>
            <w:vAlign w:val="bottom"/>
            <w:hideMark/>
          </w:tcPr>
          <w:p w14:paraId="390F0B88" w14:textId="26A4E46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331</w:t>
            </w:r>
          </w:p>
        </w:tc>
        <w:tc>
          <w:tcPr>
            <w:tcW w:w="319" w:type="pct"/>
            <w:tcBorders>
              <w:top w:val="nil"/>
              <w:left w:val="nil"/>
              <w:bottom w:val="single" w:sz="4" w:space="0" w:color="auto"/>
              <w:right w:val="single" w:sz="4" w:space="0" w:color="auto"/>
            </w:tcBorders>
            <w:shd w:val="clear" w:color="auto" w:fill="auto"/>
            <w:noWrap/>
            <w:vAlign w:val="bottom"/>
            <w:hideMark/>
          </w:tcPr>
          <w:p w14:paraId="113A31C8" w14:textId="49767A7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360</w:t>
            </w:r>
          </w:p>
        </w:tc>
        <w:tc>
          <w:tcPr>
            <w:tcW w:w="364" w:type="pct"/>
            <w:tcBorders>
              <w:top w:val="nil"/>
              <w:left w:val="nil"/>
              <w:bottom w:val="single" w:sz="4" w:space="0" w:color="auto"/>
              <w:right w:val="single" w:sz="4" w:space="0" w:color="auto"/>
            </w:tcBorders>
            <w:shd w:val="clear" w:color="auto" w:fill="auto"/>
            <w:noWrap/>
            <w:vAlign w:val="bottom"/>
            <w:hideMark/>
          </w:tcPr>
          <w:p w14:paraId="0094832D" w14:textId="4E80D98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363</w:t>
            </w:r>
          </w:p>
        </w:tc>
      </w:tr>
      <w:tr w:rsidR="0062370E" w:rsidRPr="00CB10BC" w14:paraId="5A193CD4"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2B0F2FEC"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30-Ngukurr/Numbulwar Region NT</w:t>
            </w:r>
          </w:p>
        </w:tc>
        <w:tc>
          <w:tcPr>
            <w:tcW w:w="290" w:type="pct"/>
            <w:tcBorders>
              <w:top w:val="nil"/>
              <w:left w:val="nil"/>
              <w:bottom w:val="single" w:sz="4" w:space="0" w:color="auto"/>
              <w:right w:val="single" w:sz="4" w:space="0" w:color="auto"/>
            </w:tcBorders>
            <w:shd w:val="clear" w:color="auto" w:fill="auto"/>
            <w:noWrap/>
            <w:vAlign w:val="bottom"/>
            <w:hideMark/>
          </w:tcPr>
          <w:p w14:paraId="00AE2FE7" w14:textId="333594D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819</w:t>
            </w:r>
          </w:p>
        </w:tc>
        <w:tc>
          <w:tcPr>
            <w:tcW w:w="305" w:type="pct"/>
            <w:tcBorders>
              <w:top w:val="nil"/>
              <w:left w:val="nil"/>
              <w:bottom w:val="single" w:sz="4" w:space="0" w:color="auto"/>
              <w:right w:val="single" w:sz="4" w:space="0" w:color="auto"/>
            </w:tcBorders>
            <w:shd w:val="clear" w:color="auto" w:fill="auto"/>
            <w:noWrap/>
            <w:vAlign w:val="bottom"/>
            <w:hideMark/>
          </w:tcPr>
          <w:p w14:paraId="3570691D" w14:textId="6227FD7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823</w:t>
            </w:r>
          </w:p>
        </w:tc>
        <w:tc>
          <w:tcPr>
            <w:tcW w:w="299" w:type="pct"/>
            <w:tcBorders>
              <w:top w:val="nil"/>
              <w:left w:val="nil"/>
              <w:bottom w:val="single" w:sz="4" w:space="0" w:color="auto"/>
              <w:right w:val="single" w:sz="4" w:space="0" w:color="auto"/>
            </w:tcBorders>
            <w:shd w:val="clear" w:color="auto" w:fill="auto"/>
            <w:noWrap/>
            <w:vAlign w:val="bottom"/>
            <w:hideMark/>
          </w:tcPr>
          <w:p w14:paraId="347D6038" w14:textId="7437550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834</w:t>
            </w:r>
          </w:p>
        </w:tc>
        <w:tc>
          <w:tcPr>
            <w:tcW w:w="294" w:type="pct"/>
            <w:tcBorders>
              <w:top w:val="nil"/>
              <w:left w:val="nil"/>
              <w:bottom w:val="single" w:sz="4" w:space="0" w:color="auto"/>
              <w:right w:val="single" w:sz="4" w:space="0" w:color="auto"/>
            </w:tcBorders>
            <w:shd w:val="clear" w:color="auto" w:fill="auto"/>
            <w:noWrap/>
            <w:vAlign w:val="bottom"/>
            <w:hideMark/>
          </w:tcPr>
          <w:p w14:paraId="48E10BC0" w14:textId="0B74D09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830</w:t>
            </w:r>
          </w:p>
        </w:tc>
        <w:tc>
          <w:tcPr>
            <w:tcW w:w="308" w:type="pct"/>
            <w:tcBorders>
              <w:top w:val="nil"/>
              <w:left w:val="nil"/>
              <w:bottom w:val="single" w:sz="4" w:space="0" w:color="auto"/>
              <w:right w:val="single" w:sz="4" w:space="0" w:color="auto"/>
            </w:tcBorders>
            <w:shd w:val="clear" w:color="auto" w:fill="auto"/>
            <w:noWrap/>
            <w:vAlign w:val="bottom"/>
            <w:hideMark/>
          </w:tcPr>
          <w:p w14:paraId="7C8CA28F" w14:textId="1AEED04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835</w:t>
            </w:r>
          </w:p>
        </w:tc>
        <w:tc>
          <w:tcPr>
            <w:tcW w:w="301" w:type="pct"/>
            <w:tcBorders>
              <w:top w:val="nil"/>
              <w:left w:val="nil"/>
              <w:bottom w:val="single" w:sz="4" w:space="0" w:color="auto"/>
              <w:right w:val="single" w:sz="4" w:space="0" w:color="auto"/>
            </w:tcBorders>
            <w:shd w:val="clear" w:color="auto" w:fill="auto"/>
            <w:noWrap/>
            <w:vAlign w:val="bottom"/>
            <w:hideMark/>
          </w:tcPr>
          <w:p w14:paraId="3A4531AC" w14:textId="11B4CF6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841</w:t>
            </w:r>
          </w:p>
        </w:tc>
        <w:tc>
          <w:tcPr>
            <w:tcW w:w="289" w:type="pct"/>
            <w:tcBorders>
              <w:top w:val="nil"/>
              <w:left w:val="nil"/>
              <w:bottom w:val="single" w:sz="4" w:space="0" w:color="auto"/>
              <w:right w:val="single" w:sz="4" w:space="0" w:color="auto"/>
            </w:tcBorders>
            <w:shd w:val="clear" w:color="auto" w:fill="auto"/>
            <w:noWrap/>
            <w:vAlign w:val="bottom"/>
            <w:hideMark/>
          </w:tcPr>
          <w:p w14:paraId="0B8F78B7" w14:textId="751AB0E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844</w:t>
            </w:r>
          </w:p>
        </w:tc>
        <w:tc>
          <w:tcPr>
            <w:tcW w:w="298" w:type="pct"/>
            <w:tcBorders>
              <w:top w:val="nil"/>
              <w:left w:val="nil"/>
              <w:bottom w:val="single" w:sz="4" w:space="0" w:color="auto"/>
              <w:right w:val="single" w:sz="4" w:space="0" w:color="auto"/>
            </w:tcBorders>
            <w:shd w:val="clear" w:color="auto" w:fill="auto"/>
            <w:noWrap/>
            <w:vAlign w:val="bottom"/>
            <w:hideMark/>
          </w:tcPr>
          <w:p w14:paraId="1A16C72B" w14:textId="1E862C9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845</w:t>
            </w:r>
          </w:p>
        </w:tc>
        <w:tc>
          <w:tcPr>
            <w:tcW w:w="312" w:type="pct"/>
            <w:tcBorders>
              <w:top w:val="nil"/>
              <w:left w:val="nil"/>
              <w:bottom w:val="single" w:sz="4" w:space="0" w:color="auto"/>
              <w:right w:val="single" w:sz="4" w:space="0" w:color="auto"/>
            </w:tcBorders>
            <w:shd w:val="clear" w:color="auto" w:fill="auto"/>
            <w:noWrap/>
            <w:vAlign w:val="bottom"/>
            <w:hideMark/>
          </w:tcPr>
          <w:p w14:paraId="76E3896B" w14:textId="1A2E407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846</w:t>
            </w:r>
          </w:p>
        </w:tc>
        <w:tc>
          <w:tcPr>
            <w:tcW w:w="298" w:type="pct"/>
            <w:tcBorders>
              <w:top w:val="nil"/>
              <w:left w:val="nil"/>
              <w:bottom w:val="single" w:sz="4" w:space="0" w:color="auto"/>
              <w:right w:val="single" w:sz="4" w:space="0" w:color="auto"/>
            </w:tcBorders>
            <w:shd w:val="clear" w:color="auto" w:fill="auto"/>
            <w:noWrap/>
            <w:vAlign w:val="bottom"/>
            <w:hideMark/>
          </w:tcPr>
          <w:p w14:paraId="121BD50B" w14:textId="6CB2AAF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863</w:t>
            </w:r>
          </w:p>
        </w:tc>
        <w:tc>
          <w:tcPr>
            <w:tcW w:w="319" w:type="pct"/>
            <w:tcBorders>
              <w:top w:val="nil"/>
              <w:left w:val="nil"/>
              <w:bottom w:val="single" w:sz="4" w:space="0" w:color="auto"/>
              <w:right w:val="single" w:sz="4" w:space="0" w:color="auto"/>
            </w:tcBorders>
            <w:shd w:val="clear" w:color="auto" w:fill="auto"/>
            <w:noWrap/>
            <w:vAlign w:val="bottom"/>
            <w:hideMark/>
          </w:tcPr>
          <w:p w14:paraId="50C8D48C" w14:textId="6E1B716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923</w:t>
            </w:r>
          </w:p>
        </w:tc>
        <w:tc>
          <w:tcPr>
            <w:tcW w:w="364" w:type="pct"/>
            <w:tcBorders>
              <w:top w:val="nil"/>
              <w:left w:val="nil"/>
              <w:bottom w:val="single" w:sz="4" w:space="0" w:color="auto"/>
              <w:right w:val="single" w:sz="4" w:space="0" w:color="auto"/>
            </w:tcBorders>
            <w:shd w:val="clear" w:color="auto" w:fill="auto"/>
            <w:noWrap/>
            <w:vAlign w:val="bottom"/>
            <w:hideMark/>
          </w:tcPr>
          <w:p w14:paraId="438ED8A0" w14:textId="482451A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968</w:t>
            </w:r>
          </w:p>
        </w:tc>
      </w:tr>
      <w:tr w:rsidR="0062370E" w:rsidRPr="00CB10BC" w14:paraId="746B0452"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153F6E87"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31-Katherine Region NT</w:t>
            </w:r>
          </w:p>
        </w:tc>
        <w:tc>
          <w:tcPr>
            <w:tcW w:w="290" w:type="pct"/>
            <w:tcBorders>
              <w:top w:val="nil"/>
              <w:left w:val="nil"/>
              <w:bottom w:val="single" w:sz="4" w:space="0" w:color="auto"/>
              <w:right w:val="single" w:sz="4" w:space="0" w:color="auto"/>
            </w:tcBorders>
            <w:shd w:val="clear" w:color="auto" w:fill="auto"/>
            <w:noWrap/>
            <w:vAlign w:val="bottom"/>
            <w:hideMark/>
          </w:tcPr>
          <w:p w14:paraId="3D7FFEE5" w14:textId="7357B7C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972</w:t>
            </w:r>
          </w:p>
        </w:tc>
        <w:tc>
          <w:tcPr>
            <w:tcW w:w="305" w:type="pct"/>
            <w:tcBorders>
              <w:top w:val="nil"/>
              <w:left w:val="nil"/>
              <w:bottom w:val="single" w:sz="4" w:space="0" w:color="auto"/>
              <w:right w:val="single" w:sz="4" w:space="0" w:color="auto"/>
            </w:tcBorders>
            <w:shd w:val="clear" w:color="auto" w:fill="auto"/>
            <w:noWrap/>
            <w:vAlign w:val="bottom"/>
            <w:hideMark/>
          </w:tcPr>
          <w:p w14:paraId="72626676" w14:textId="1300FEC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936</w:t>
            </w:r>
          </w:p>
        </w:tc>
        <w:tc>
          <w:tcPr>
            <w:tcW w:w="299" w:type="pct"/>
            <w:tcBorders>
              <w:top w:val="nil"/>
              <w:left w:val="nil"/>
              <w:bottom w:val="single" w:sz="4" w:space="0" w:color="auto"/>
              <w:right w:val="single" w:sz="4" w:space="0" w:color="auto"/>
            </w:tcBorders>
            <w:shd w:val="clear" w:color="auto" w:fill="auto"/>
            <w:noWrap/>
            <w:vAlign w:val="bottom"/>
            <w:hideMark/>
          </w:tcPr>
          <w:p w14:paraId="4401C3D0" w14:textId="0828BE9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909</w:t>
            </w:r>
          </w:p>
        </w:tc>
        <w:tc>
          <w:tcPr>
            <w:tcW w:w="294" w:type="pct"/>
            <w:tcBorders>
              <w:top w:val="nil"/>
              <w:left w:val="nil"/>
              <w:bottom w:val="single" w:sz="4" w:space="0" w:color="auto"/>
              <w:right w:val="single" w:sz="4" w:space="0" w:color="auto"/>
            </w:tcBorders>
            <w:shd w:val="clear" w:color="auto" w:fill="auto"/>
            <w:noWrap/>
            <w:vAlign w:val="bottom"/>
            <w:hideMark/>
          </w:tcPr>
          <w:p w14:paraId="12C1E1A6" w14:textId="69C012B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878</w:t>
            </w:r>
          </w:p>
        </w:tc>
        <w:tc>
          <w:tcPr>
            <w:tcW w:w="308" w:type="pct"/>
            <w:tcBorders>
              <w:top w:val="nil"/>
              <w:left w:val="nil"/>
              <w:bottom w:val="single" w:sz="4" w:space="0" w:color="auto"/>
              <w:right w:val="single" w:sz="4" w:space="0" w:color="auto"/>
            </w:tcBorders>
            <w:shd w:val="clear" w:color="auto" w:fill="auto"/>
            <w:noWrap/>
            <w:vAlign w:val="bottom"/>
            <w:hideMark/>
          </w:tcPr>
          <w:p w14:paraId="32FA640A" w14:textId="634BC43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882</w:t>
            </w:r>
          </w:p>
        </w:tc>
        <w:tc>
          <w:tcPr>
            <w:tcW w:w="301" w:type="pct"/>
            <w:tcBorders>
              <w:top w:val="nil"/>
              <w:left w:val="nil"/>
              <w:bottom w:val="single" w:sz="4" w:space="0" w:color="auto"/>
              <w:right w:val="single" w:sz="4" w:space="0" w:color="auto"/>
            </w:tcBorders>
            <w:shd w:val="clear" w:color="auto" w:fill="auto"/>
            <w:noWrap/>
            <w:vAlign w:val="bottom"/>
            <w:hideMark/>
          </w:tcPr>
          <w:p w14:paraId="4ADC9917" w14:textId="39673B4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898</w:t>
            </w:r>
          </w:p>
        </w:tc>
        <w:tc>
          <w:tcPr>
            <w:tcW w:w="289" w:type="pct"/>
            <w:tcBorders>
              <w:top w:val="nil"/>
              <w:left w:val="nil"/>
              <w:bottom w:val="single" w:sz="4" w:space="0" w:color="auto"/>
              <w:right w:val="single" w:sz="4" w:space="0" w:color="auto"/>
            </w:tcBorders>
            <w:shd w:val="clear" w:color="auto" w:fill="auto"/>
            <w:noWrap/>
            <w:vAlign w:val="bottom"/>
            <w:hideMark/>
          </w:tcPr>
          <w:p w14:paraId="0BE9EFCF" w14:textId="6B3D3E2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925</w:t>
            </w:r>
          </w:p>
        </w:tc>
        <w:tc>
          <w:tcPr>
            <w:tcW w:w="298" w:type="pct"/>
            <w:tcBorders>
              <w:top w:val="nil"/>
              <w:left w:val="nil"/>
              <w:bottom w:val="single" w:sz="4" w:space="0" w:color="auto"/>
              <w:right w:val="single" w:sz="4" w:space="0" w:color="auto"/>
            </w:tcBorders>
            <w:shd w:val="clear" w:color="auto" w:fill="auto"/>
            <w:noWrap/>
            <w:vAlign w:val="bottom"/>
            <w:hideMark/>
          </w:tcPr>
          <w:p w14:paraId="28A1939E" w14:textId="5E11F0A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943</w:t>
            </w:r>
          </w:p>
        </w:tc>
        <w:tc>
          <w:tcPr>
            <w:tcW w:w="312" w:type="pct"/>
            <w:tcBorders>
              <w:top w:val="nil"/>
              <w:left w:val="nil"/>
              <w:bottom w:val="single" w:sz="4" w:space="0" w:color="auto"/>
              <w:right w:val="single" w:sz="4" w:space="0" w:color="auto"/>
            </w:tcBorders>
            <w:shd w:val="clear" w:color="auto" w:fill="auto"/>
            <w:noWrap/>
            <w:vAlign w:val="bottom"/>
            <w:hideMark/>
          </w:tcPr>
          <w:p w14:paraId="59A8EFCF" w14:textId="5B55524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973</w:t>
            </w:r>
          </w:p>
        </w:tc>
        <w:tc>
          <w:tcPr>
            <w:tcW w:w="298" w:type="pct"/>
            <w:tcBorders>
              <w:top w:val="nil"/>
              <w:left w:val="nil"/>
              <w:bottom w:val="single" w:sz="4" w:space="0" w:color="auto"/>
              <w:right w:val="single" w:sz="4" w:space="0" w:color="auto"/>
            </w:tcBorders>
            <w:shd w:val="clear" w:color="auto" w:fill="auto"/>
            <w:noWrap/>
            <w:vAlign w:val="bottom"/>
            <w:hideMark/>
          </w:tcPr>
          <w:p w14:paraId="4104C91E" w14:textId="5BFD623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980</w:t>
            </w:r>
          </w:p>
        </w:tc>
        <w:tc>
          <w:tcPr>
            <w:tcW w:w="319" w:type="pct"/>
            <w:tcBorders>
              <w:top w:val="nil"/>
              <w:left w:val="nil"/>
              <w:bottom w:val="single" w:sz="4" w:space="0" w:color="auto"/>
              <w:right w:val="single" w:sz="4" w:space="0" w:color="auto"/>
            </w:tcBorders>
            <w:shd w:val="clear" w:color="auto" w:fill="auto"/>
            <w:noWrap/>
            <w:vAlign w:val="bottom"/>
            <w:hideMark/>
          </w:tcPr>
          <w:p w14:paraId="6FA45378" w14:textId="63143C4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1217</w:t>
            </w:r>
          </w:p>
        </w:tc>
        <w:tc>
          <w:tcPr>
            <w:tcW w:w="364" w:type="pct"/>
            <w:tcBorders>
              <w:top w:val="nil"/>
              <w:left w:val="nil"/>
              <w:bottom w:val="single" w:sz="4" w:space="0" w:color="auto"/>
              <w:right w:val="single" w:sz="4" w:space="0" w:color="auto"/>
            </w:tcBorders>
            <w:shd w:val="clear" w:color="auto" w:fill="auto"/>
            <w:noWrap/>
            <w:vAlign w:val="bottom"/>
            <w:hideMark/>
          </w:tcPr>
          <w:p w14:paraId="0E231F0E" w14:textId="667D38D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1206</w:t>
            </w:r>
          </w:p>
        </w:tc>
      </w:tr>
      <w:tr w:rsidR="0062370E" w:rsidRPr="00CB10BC" w14:paraId="0E2E02F5"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4891AC62"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32-Victoria River Region NT</w:t>
            </w:r>
          </w:p>
        </w:tc>
        <w:tc>
          <w:tcPr>
            <w:tcW w:w="290" w:type="pct"/>
            <w:tcBorders>
              <w:top w:val="nil"/>
              <w:left w:val="nil"/>
              <w:bottom w:val="single" w:sz="4" w:space="0" w:color="auto"/>
              <w:right w:val="single" w:sz="4" w:space="0" w:color="auto"/>
            </w:tcBorders>
            <w:shd w:val="clear" w:color="auto" w:fill="auto"/>
            <w:noWrap/>
            <w:vAlign w:val="bottom"/>
            <w:hideMark/>
          </w:tcPr>
          <w:p w14:paraId="178F0957" w14:textId="4B830C9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481</w:t>
            </w:r>
          </w:p>
        </w:tc>
        <w:tc>
          <w:tcPr>
            <w:tcW w:w="305" w:type="pct"/>
            <w:tcBorders>
              <w:top w:val="nil"/>
              <w:left w:val="nil"/>
              <w:bottom w:val="single" w:sz="4" w:space="0" w:color="auto"/>
              <w:right w:val="single" w:sz="4" w:space="0" w:color="auto"/>
            </w:tcBorders>
            <w:shd w:val="clear" w:color="auto" w:fill="auto"/>
            <w:noWrap/>
            <w:vAlign w:val="bottom"/>
            <w:hideMark/>
          </w:tcPr>
          <w:p w14:paraId="65660AFF" w14:textId="583553C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479</w:t>
            </w:r>
          </w:p>
        </w:tc>
        <w:tc>
          <w:tcPr>
            <w:tcW w:w="299" w:type="pct"/>
            <w:tcBorders>
              <w:top w:val="nil"/>
              <w:left w:val="nil"/>
              <w:bottom w:val="single" w:sz="4" w:space="0" w:color="auto"/>
              <w:right w:val="single" w:sz="4" w:space="0" w:color="auto"/>
            </w:tcBorders>
            <w:shd w:val="clear" w:color="auto" w:fill="auto"/>
            <w:noWrap/>
            <w:vAlign w:val="bottom"/>
            <w:hideMark/>
          </w:tcPr>
          <w:p w14:paraId="16C0C1EA" w14:textId="595FB22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521</w:t>
            </w:r>
          </w:p>
        </w:tc>
        <w:tc>
          <w:tcPr>
            <w:tcW w:w="294" w:type="pct"/>
            <w:tcBorders>
              <w:top w:val="nil"/>
              <w:left w:val="nil"/>
              <w:bottom w:val="single" w:sz="4" w:space="0" w:color="auto"/>
              <w:right w:val="single" w:sz="4" w:space="0" w:color="auto"/>
            </w:tcBorders>
            <w:shd w:val="clear" w:color="auto" w:fill="auto"/>
            <w:noWrap/>
            <w:vAlign w:val="bottom"/>
            <w:hideMark/>
          </w:tcPr>
          <w:p w14:paraId="7BDBE959" w14:textId="3820B75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537</w:t>
            </w:r>
          </w:p>
        </w:tc>
        <w:tc>
          <w:tcPr>
            <w:tcW w:w="308" w:type="pct"/>
            <w:tcBorders>
              <w:top w:val="nil"/>
              <w:left w:val="nil"/>
              <w:bottom w:val="single" w:sz="4" w:space="0" w:color="auto"/>
              <w:right w:val="single" w:sz="4" w:space="0" w:color="auto"/>
            </w:tcBorders>
            <w:shd w:val="clear" w:color="auto" w:fill="auto"/>
            <w:noWrap/>
            <w:vAlign w:val="bottom"/>
            <w:hideMark/>
          </w:tcPr>
          <w:p w14:paraId="3E93F624" w14:textId="24C47B6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530</w:t>
            </w:r>
          </w:p>
        </w:tc>
        <w:tc>
          <w:tcPr>
            <w:tcW w:w="301" w:type="pct"/>
            <w:tcBorders>
              <w:top w:val="nil"/>
              <w:left w:val="nil"/>
              <w:bottom w:val="single" w:sz="4" w:space="0" w:color="auto"/>
              <w:right w:val="single" w:sz="4" w:space="0" w:color="auto"/>
            </w:tcBorders>
            <w:shd w:val="clear" w:color="auto" w:fill="auto"/>
            <w:noWrap/>
            <w:vAlign w:val="bottom"/>
            <w:hideMark/>
          </w:tcPr>
          <w:p w14:paraId="4D5691D4" w14:textId="057310E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510</w:t>
            </w:r>
          </w:p>
        </w:tc>
        <w:tc>
          <w:tcPr>
            <w:tcW w:w="289" w:type="pct"/>
            <w:tcBorders>
              <w:top w:val="nil"/>
              <w:left w:val="nil"/>
              <w:bottom w:val="single" w:sz="4" w:space="0" w:color="auto"/>
              <w:right w:val="single" w:sz="4" w:space="0" w:color="auto"/>
            </w:tcBorders>
            <w:shd w:val="clear" w:color="auto" w:fill="auto"/>
            <w:noWrap/>
            <w:vAlign w:val="bottom"/>
            <w:hideMark/>
          </w:tcPr>
          <w:p w14:paraId="0D254830" w14:textId="10FA229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516</w:t>
            </w:r>
          </w:p>
        </w:tc>
        <w:tc>
          <w:tcPr>
            <w:tcW w:w="298" w:type="pct"/>
            <w:tcBorders>
              <w:top w:val="nil"/>
              <w:left w:val="nil"/>
              <w:bottom w:val="single" w:sz="4" w:space="0" w:color="auto"/>
              <w:right w:val="single" w:sz="4" w:space="0" w:color="auto"/>
            </w:tcBorders>
            <w:shd w:val="clear" w:color="auto" w:fill="auto"/>
            <w:noWrap/>
            <w:vAlign w:val="bottom"/>
            <w:hideMark/>
          </w:tcPr>
          <w:p w14:paraId="6A4F0891" w14:textId="7ECC6C0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523</w:t>
            </w:r>
          </w:p>
        </w:tc>
        <w:tc>
          <w:tcPr>
            <w:tcW w:w="312" w:type="pct"/>
            <w:tcBorders>
              <w:top w:val="nil"/>
              <w:left w:val="nil"/>
              <w:bottom w:val="single" w:sz="4" w:space="0" w:color="auto"/>
              <w:right w:val="single" w:sz="4" w:space="0" w:color="auto"/>
            </w:tcBorders>
            <w:shd w:val="clear" w:color="auto" w:fill="auto"/>
            <w:noWrap/>
            <w:vAlign w:val="bottom"/>
            <w:hideMark/>
          </w:tcPr>
          <w:p w14:paraId="7508862D" w14:textId="261A406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540</w:t>
            </w:r>
          </w:p>
        </w:tc>
        <w:tc>
          <w:tcPr>
            <w:tcW w:w="298" w:type="pct"/>
            <w:tcBorders>
              <w:top w:val="nil"/>
              <w:left w:val="nil"/>
              <w:bottom w:val="single" w:sz="4" w:space="0" w:color="auto"/>
              <w:right w:val="single" w:sz="4" w:space="0" w:color="auto"/>
            </w:tcBorders>
            <w:shd w:val="clear" w:color="auto" w:fill="auto"/>
            <w:noWrap/>
            <w:vAlign w:val="bottom"/>
            <w:hideMark/>
          </w:tcPr>
          <w:p w14:paraId="631074F1" w14:textId="17115D1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537</w:t>
            </w:r>
          </w:p>
        </w:tc>
        <w:tc>
          <w:tcPr>
            <w:tcW w:w="319" w:type="pct"/>
            <w:tcBorders>
              <w:top w:val="nil"/>
              <w:left w:val="nil"/>
              <w:bottom w:val="single" w:sz="4" w:space="0" w:color="auto"/>
              <w:right w:val="single" w:sz="4" w:space="0" w:color="auto"/>
            </w:tcBorders>
            <w:shd w:val="clear" w:color="auto" w:fill="auto"/>
            <w:noWrap/>
            <w:vAlign w:val="bottom"/>
            <w:hideMark/>
          </w:tcPr>
          <w:p w14:paraId="0963207D" w14:textId="7D61706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581</w:t>
            </w:r>
          </w:p>
        </w:tc>
        <w:tc>
          <w:tcPr>
            <w:tcW w:w="364" w:type="pct"/>
            <w:tcBorders>
              <w:top w:val="nil"/>
              <w:left w:val="nil"/>
              <w:bottom w:val="single" w:sz="4" w:space="0" w:color="auto"/>
              <w:right w:val="single" w:sz="4" w:space="0" w:color="auto"/>
            </w:tcBorders>
            <w:shd w:val="clear" w:color="auto" w:fill="auto"/>
            <w:noWrap/>
            <w:vAlign w:val="bottom"/>
            <w:hideMark/>
          </w:tcPr>
          <w:p w14:paraId="3AE21435" w14:textId="09EAF18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591</w:t>
            </w:r>
          </w:p>
        </w:tc>
      </w:tr>
      <w:tr w:rsidR="0062370E" w:rsidRPr="00CB10BC" w14:paraId="0F7FBB53"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16343258"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33-Central Arnhem Region NT</w:t>
            </w:r>
          </w:p>
        </w:tc>
        <w:tc>
          <w:tcPr>
            <w:tcW w:w="290" w:type="pct"/>
            <w:tcBorders>
              <w:top w:val="nil"/>
              <w:left w:val="nil"/>
              <w:bottom w:val="single" w:sz="4" w:space="0" w:color="auto"/>
              <w:right w:val="single" w:sz="4" w:space="0" w:color="auto"/>
            </w:tcBorders>
            <w:shd w:val="clear" w:color="auto" w:fill="auto"/>
            <w:noWrap/>
            <w:vAlign w:val="bottom"/>
            <w:hideMark/>
          </w:tcPr>
          <w:p w14:paraId="6B7C1C6E" w14:textId="4245A84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441</w:t>
            </w:r>
          </w:p>
        </w:tc>
        <w:tc>
          <w:tcPr>
            <w:tcW w:w="305" w:type="pct"/>
            <w:tcBorders>
              <w:top w:val="nil"/>
              <w:left w:val="nil"/>
              <w:bottom w:val="single" w:sz="4" w:space="0" w:color="auto"/>
              <w:right w:val="single" w:sz="4" w:space="0" w:color="auto"/>
            </w:tcBorders>
            <w:shd w:val="clear" w:color="auto" w:fill="auto"/>
            <w:noWrap/>
            <w:vAlign w:val="bottom"/>
            <w:hideMark/>
          </w:tcPr>
          <w:p w14:paraId="135B8639" w14:textId="6512FB7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432</w:t>
            </w:r>
          </w:p>
        </w:tc>
        <w:tc>
          <w:tcPr>
            <w:tcW w:w="299" w:type="pct"/>
            <w:tcBorders>
              <w:top w:val="nil"/>
              <w:left w:val="nil"/>
              <w:bottom w:val="single" w:sz="4" w:space="0" w:color="auto"/>
              <w:right w:val="single" w:sz="4" w:space="0" w:color="auto"/>
            </w:tcBorders>
            <w:shd w:val="clear" w:color="auto" w:fill="auto"/>
            <w:noWrap/>
            <w:vAlign w:val="bottom"/>
            <w:hideMark/>
          </w:tcPr>
          <w:p w14:paraId="3938FFAA" w14:textId="05E0CC4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434</w:t>
            </w:r>
          </w:p>
        </w:tc>
        <w:tc>
          <w:tcPr>
            <w:tcW w:w="294" w:type="pct"/>
            <w:tcBorders>
              <w:top w:val="nil"/>
              <w:left w:val="nil"/>
              <w:bottom w:val="single" w:sz="4" w:space="0" w:color="auto"/>
              <w:right w:val="single" w:sz="4" w:space="0" w:color="auto"/>
            </w:tcBorders>
            <w:shd w:val="clear" w:color="auto" w:fill="auto"/>
            <w:noWrap/>
            <w:vAlign w:val="bottom"/>
            <w:hideMark/>
          </w:tcPr>
          <w:p w14:paraId="5AB4F71F" w14:textId="0D0B74B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431</w:t>
            </w:r>
          </w:p>
        </w:tc>
        <w:tc>
          <w:tcPr>
            <w:tcW w:w="308" w:type="pct"/>
            <w:tcBorders>
              <w:top w:val="nil"/>
              <w:left w:val="nil"/>
              <w:bottom w:val="single" w:sz="4" w:space="0" w:color="auto"/>
              <w:right w:val="single" w:sz="4" w:space="0" w:color="auto"/>
            </w:tcBorders>
            <w:shd w:val="clear" w:color="auto" w:fill="auto"/>
            <w:noWrap/>
            <w:vAlign w:val="bottom"/>
            <w:hideMark/>
          </w:tcPr>
          <w:p w14:paraId="6B793C59" w14:textId="12F99FF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445</w:t>
            </w:r>
          </w:p>
        </w:tc>
        <w:tc>
          <w:tcPr>
            <w:tcW w:w="301" w:type="pct"/>
            <w:tcBorders>
              <w:top w:val="nil"/>
              <w:left w:val="nil"/>
              <w:bottom w:val="single" w:sz="4" w:space="0" w:color="auto"/>
              <w:right w:val="single" w:sz="4" w:space="0" w:color="auto"/>
            </w:tcBorders>
            <w:shd w:val="clear" w:color="auto" w:fill="auto"/>
            <w:noWrap/>
            <w:vAlign w:val="bottom"/>
            <w:hideMark/>
          </w:tcPr>
          <w:p w14:paraId="250D053D" w14:textId="146BA36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445</w:t>
            </w:r>
          </w:p>
        </w:tc>
        <w:tc>
          <w:tcPr>
            <w:tcW w:w="289" w:type="pct"/>
            <w:tcBorders>
              <w:top w:val="nil"/>
              <w:left w:val="nil"/>
              <w:bottom w:val="single" w:sz="4" w:space="0" w:color="auto"/>
              <w:right w:val="single" w:sz="4" w:space="0" w:color="auto"/>
            </w:tcBorders>
            <w:shd w:val="clear" w:color="auto" w:fill="auto"/>
            <w:noWrap/>
            <w:vAlign w:val="bottom"/>
            <w:hideMark/>
          </w:tcPr>
          <w:p w14:paraId="7F8EC601" w14:textId="5C793C5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433</w:t>
            </w:r>
          </w:p>
        </w:tc>
        <w:tc>
          <w:tcPr>
            <w:tcW w:w="298" w:type="pct"/>
            <w:tcBorders>
              <w:top w:val="nil"/>
              <w:left w:val="nil"/>
              <w:bottom w:val="single" w:sz="4" w:space="0" w:color="auto"/>
              <w:right w:val="single" w:sz="4" w:space="0" w:color="auto"/>
            </w:tcBorders>
            <w:shd w:val="clear" w:color="auto" w:fill="auto"/>
            <w:noWrap/>
            <w:vAlign w:val="bottom"/>
            <w:hideMark/>
          </w:tcPr>
          <w:p w14:paraId="234F1431" w14:textId="502EC44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435</w:t>
            </w:r>
          </w:p>
        </w:tc>
        <w:tc>
          <w:tcPr>
            <w:tcW w:w="312" w:type="pct"/>
            <w:tcBorders>
              <w:top w:val="nil"/>
              <w:left w:val="nil"/>
              <w:bottom w:val="single" w:sz="4" w:space="0" w:color="auto"/>
              <w:right w:val="single" w:sz="4" w:space="0" w:color="auto"/>
            </w:tcBorders>
            <w:shd w:val="clear" w:color="auto" w:fill="auto"/>
            <w:noWrap/>
            <w:vAlign w:val="bottom"/>
            <w:hideMark/>
          </w:tcPr>
          <w:p w14:paraId="2BC67125" w14:textId="3CC9069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434</w:t>
            </w:r>
          </w:p>
        </w:tc>
        <w:tc>
          <w:tcPr>
            <w:tcW w:w="298" w:type="pct"/>
            <w:tcBorders>
              <w:top w:val="nil"/>
              <w:left w:val="nil"/>
              <w:bottom w:val="single" w:sz="4" w:space="0" w:color="auto"/>
              <w:right w:val="single" w:sz="4" w:space="0" w:color="auto"/>
            </w:tcBorders>
            <w:shd w:val="clear" w:color="auto" w:fill="auto"/>
            <w:noWrap/>
            <w:vAlign w:val="bottom"/>
            <w:hideMark/>
          </w:tcPr>
          <w:p w14:paraId="76EF6E02" w14:textId="07E6C36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435</w:t>
            </w:r>
          </w:p>
        </w:tc>
        <w:tc>
          <w:tcPr>
            <w:tcW w:w="319" w:type="pct"/>
            <w:tcBorders>
              <w:top w:val="nil"/>
              <w:left w:val="nil"/>
              <w:bottom w:val="single" w:sz="4" w:space="0" w:color="auto"/>
              <w:right w:val="single" w:sz="4" w:space="0" w:color="auto"/>
            </w:tcBorders>
            <w:shd w:val="clear" w:color="auto" w:fill="auto"/>
            <w:noWrap/>
            <w:vAlign w:val="bottom"/>
            <w:hideMark/>
          </w:tcPr>
          <w:p w14:paraId="5A5C2D33" w14:textId="4BA0809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469</w:t>
            </w:r>
          </w:p>
        </w:tc>
        <w:tc>
          <w:tcPr>
            <w:tcW w:w="364" w:type="pct"/>
            <w:tcBorders>
              <w:top w:val="nil"/>
              <w:left w:val="nil"/>
              <w:bottom w:val="single" w:sz="4" w:space="0" w:color="auto"/>
              <w:right w:val="single" w:sz="4" w:space="0" w:color="auto"/>
            </w:tcBorders>
            <w:shd w:val="clear" w:color="auto" w:fill="auto"/>
            <w:noWrap/>
            <w:vAlign w:val="bottom"/>
            <w:hideMark/>
          </w:tcPr>
          <w:p w14:paraId="1D3EDBB7" w14:textId="061C1D2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482</w:t>
            </w:r>
          </w:p>
        </w:tc>
      </w:tr>
      <w:tr w:rsidR="0062370E" w:rsidRPr="00CB10BC" w14:paraId="68382B07"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32420957"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34-Wadeye Region NT</w:t>
            </w:r>
          </w:p>
        </w:tc>
        <w:tc>
          <w:tcPr>
            <w:tcW w:w="290" w:type="pct"/>
            <w:tcBorders>
              <w:top w:val="nil"/>
              <w:left w:val="nil"/>
              <w:bottom w:val="single" w:sz="4" w:space="0" w:color="auto"/>
              <w:right w:val="single" w:sz="4" w:space="0" w:color="auto"/>
            </w:tcBorders>
            <w:shd w:val="clear" w:color="auto" w:fill="auto"/>
            <w:noWrap/>
            <w:vAlign w:val="bottom"/>
            <w:hideMark/>
          </w:tcPr>
          <w:p w14:paraId="2A6D0C33" w14:textId="49268DD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725</w:t>
            </w:r>
          </w:p>
        </w:tc>
        <w:tc>
          <w:tcPr>
            <w:tcW w:w="305" w:type="pct"/>
            <w:tcBorders>
              <w:top w:val="nil"/>
              <w:left w:val="nil"/>
              <w:bottom w:val="single" w:sz="4" w:space="0" w:color="auto"/>
              <w:right w:val="single" w:sz="4" w:space="0" w:color="auto"/>
            </w:tcBorders>
            <w:shd w:val="clear" w:color="auto" w:fill="auto"/>
            <w:noWrap/>
            <w:vAlign w:val="bottom"/>
            <w:hideMark/>
          </w:tcPr>
          <w:p w14:paraId="3479BFD8" w14:textId="199219F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730</w:t>
            </w:r>
          </w:p>
        </w:tc>
        <w:tc>
          <w:tcPr>
            <w:tcW w:w="299" w:type="pct"/>
            <w:tcBorders>
              <w:top w:val="nil"/>
              <w:left w:val="nil"/>
              <w:bottom w:val="single" w:sz="4" w:space="0" w:color="auto"/>
              <w:right w:val="single" w:sz="4" w:space="0" w:color="auto"/>
            </w:tcBorders>
            <w:shd w:val="clear" w:color="auto" w:fill="auto"/>
            <w:noWrap/>
            <w:vAlign w:val="bottom"/>
            <w:hideMark/>
          </w:tcPr>
          <w:p w14:paraId="3DC1879A" w14:textId="03D52E0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762</w:t>
            </w:r>
          </w:p>
        </w:tc>
        <w:tc>
          <w:tcPr>
            <w:tcW w:w="294" w:type="pct"/>
            <w:tcBorders>
              <w:top w:val="nil"/>
              <w:left w:val="nil"/>
              <w:bottom w:val="single" w:sz="4" w:space="0" w:color="auto"/>
              <w:right w:val="single" w:sz="4" w:space="0" w:color="auto"/>
            </w:tcBorders>
            <w:shd w:val="clear" w:color="auto" w:fill="auto"/>
            <w:noWrap/>
            <w:vAlign w:val="bottom"/>
            <w:hideMark/>
          </w:tcPr>
          <w:p w14:paraId="447BF962" w14:textId="1A18360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769</w:t>
            </w:r>
          </w:p>
        </w:tc>
        <w:tc>
          <w:tcPr>
            <w:tcW w:w="308" w:type="pct"/>
            <w:tcBorders>
              <w:top w:val="nil"/>
              <w:left w:val="nil"/>
              <w:bottom w:val="single" w:sz="4" w:space="0" w:color="auto"/>
              <w:right w:val="single" w:sz="4" w:space="0" w:color="auto"/>
            </w:tcBorders>
            <w:shd w:val="clear" w:color="auto" w:fill="auto"/>
            <w:noWrap/>
            <w:vAlign w:val="bottom"/>
            <w:hideMark/>
          </w:tcPr>
          <w:p w14:paraId="631B07A8" w14:textId="1AFD761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786</w:t>
            </w:r>
          </w:p>
        </w:tc>
        <w:tc>
          <w:tcPr>
            <w:tcW w:w="301" w:type="pct"/>
            <w:tcBorders>
              <w:top w:val="nil"/>
              <w:left w:val="nil"/>
              <w:bottom w:val="single" w:sz="4" w:space="0" w:color="auto"/>
              <w:right w:val="single" w:sz="4" w:space="0" w:color="auto"/>
            </w:tcBorders>
            <w:shd w:val="clear" w:color="auto" w:fill="auto"/>
            <w:noWrap/>
            <w:vAlign w:val="bottom"/>
            <w:hideMark/>
          </w:tcPr>
          <w:p w14:paraId="1F0196D1" w14:textId="2ACB578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776</w:t>
            </w:r>
          </w:p>
        </w:tc>
        <w:tc>
          <w:tcPr>
            <w:tcW w:w="289" w:type="pct"/>
            <w:tcBorders>
              <w:top w:val="nil"/>
              <w:left w:val="nil"/>
              <w:bottom w:val="single" w:sz="4" w:space="0" w:color="auto"/>
              <w:right w:val="single" w:sz="4" w:space="0" w:color="auto"/>
            </w:tcBorders>
            <w:shd w:val="clear" w:color="auto" w:fill="auto"/>
            <w:noWrap/>
            <w:vAlign w:val="bottom"/>
            <w:hideMark/>
          </w:tcPr>
          <w:p w14:paraId="1B03A127" w14:textId="2F672CE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803</w:t>
            </w:r>
          </w:p>
        </w:tc>
        <w:tc>
          <w:tcPr>
            <w:tcW w:w="298" w:type="pct"/>
            <w:tcBorders>
              <w:top w:val="nil"/>
              <w:left w:val="nil"/>
              <w:bottom w:val="single" w:sz="4" w:space="0" w:color="auto"/>
              <w:right w:val="single" w:sz="4" w:space="0" w:color="auto"/>
            </w:tcBorders>
            <w:shd w:val="clear" w:color="auto" w:fill="auto"/>
            <w:noWrap/>
            <w:vAlign w:val="bottom"/>
            <w:hideMark/>
          </w:tcPr>
          <w:p w14:paraId="754A04BF" w14:textId="52F9800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831</w:t>
            </w:r>
          </w:p>
        </w:tc>
        <w:tc>
          <w:tcPr>
            <w:tcW w:w="312" w:type="pct"/>
            <w:tcBorders>
              <w:top w:val="nil"/>
              <w:left w:val="nil"/>
              <w:bottom w:val="single" w:sz="4" w:space="0" w:color="auto"/>
              <w:right w:val="single" w:sz="4" w:space="0" w:color="auto"/>
            </w:tcBorders>
            <w:shd w:val="clear" w:color="auto" w:fill="auto"/>
            <w:noWrap/>
            <w:vAlign w:val="bottom"/>
            <w:hideMark/>
          </w:tcPr>
          <w:p w14:paraId="33A4FA57" w14:textId="62709F0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836</w:t>
            </w:r>
          </w:p>
        </w:tc>
        <w:tc>
          <w:tcPr>
            <w:tcW w:w="298" w:type="pct"/>
            <w:tcBorders>
              <w:top w:val="nil"/>
              <w:left w:val="nil"/>
              <w:bottom w:val="single" w:sz="4" w:space="0" w:color="auto"/>
              <w:right w:val="single" w:sz="4" w:space="0" w:color="auto"/>
            </w:tcBorders>
            <w:shd w:val="clear" w:color="auto" w:fill="auto"/>
            <w:noWrap/>
            <w:vAlign w:val="bottom"/>
            <w:hideMark/>
          </w:tcPr>
          <w:p w14:paraId="5B24A542" w14:textId="0326BB8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819</w:t>
            </w:r>
          </w:p>
        </w:tc>
        <w:tc>
          <w:tcPr>
            <w:tcW w:w="319" w:type="pct"/>
            <w:tcBorders>
              <w:top w:val="nil"/>
              <w:left w:val="nil"/>
              <w:bottom w:val="single" w:sz="4" w:space="0" w:color="auto"/>
              <w:right w:val="single" w:sz="4" w:space="0" w:color="auto"/>
            </w:tcBorders>
            <w:shd w:val="clear" w:color="auto" w:fill="auto"/>
            <w:noWrap/>
            <w:vAlign w:val="bottom"/>
            <w:hideMark/>
          </w:tcPr>
          <w:p w14:paraId="27E4C406" w14:textId="641E908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858</w:t>
            </w:r>
          </w:p>
        </w:tc>
        <w:tc>
          <w:tcPr>
            <w:tcW w:w="364" w:type="pct"/>
            <w:tcBorders>
              <w:top w:val="nil"/>
              <w:left w:val="nil"/>
              <w:bottom w:val="single" w:sz="4" w:space="0" w:color="auto"/>
              <w:right w:val="single" w:sz="4" w:space="0" w:color="auto"/>
            </w:tcBorders>
            <w:shd w:val="clear" w:color="auto" w:fill="auto"/>
            <w:noWrap/>
            <w:vAlign w:val="bottom"/>
            <w:hideMark/>
          </w:tcPr>
          <w:p w14:paraId="0E40D500" w14:textId="76B17AD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885</w:t>
            </w:r>
          </w:p>
        </w:tc>
      </w:tr>
      <w:tr w:rsidR="0062370E" w:rsidRPr="00CB10BC" w14:paraId="42DB49F6"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4DD79711"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35-Darwin Daly Region NT</w:t>
            </w:r>
          </w:p>
        </w:tc>
        <w:tc>
          <w:tcPr>
            <w:tcW w:w="290" w:type="pct"/>
            <w:tcBorders>
              <w:top w:val="nil"/>
              <w:left w:val="nil"/>
              <w:bottom w:val="single" w:sz="4" w:space="0" w:color="auto"/>
              <w:right w:val="single" w:sz="4" w:space="0" w:color="auto"/>
            </w:tcBorders>
            <w:shd w:val="clear" w:color="auto" w:fill="auto"/>
            <w:noWrap/>
            <w:vAlign w:val="bottom"/>
            <w:hideMark/>
          </w:tcPr>
          <w:p w14:paraId="62CB33C0" w14:textId="104F4DB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917</w:t>
            </w:r>
          </w:p>
        </w:tc>
        <w:tc>
          <w:tcPr>
            <w:tcW w:w="305" w:type="pct"/>
            <w:tcBorders>
              <w:top w:val="nil"/>
              <w:left w:val="nil"/>
              <w:bottom w:val="single" w:sz="4" w:space="0" w:color="auto"/>
              <w:right w:val="single" w:sz="4" w:space="0" w:color="auto"/>
            </w:tcBorders>
            <w:shd w:val="clear" w:color="auto" w:fill="auto"/>
            <w:noWrap/>
            <w:vAlign w:val="bottom"/>
            <w:hideMark/>
          </w:tcPr>
          <w:p w14:paraId="288D3F04" w14:textId="3A0565F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946</w:t>
            </w:r>
          </w:p>
        </w:tc>
        <w:tc>
          <w:tcPr>
            <w:tcW w:w="299" w:type="pct"/>
            <w:tcBorders>
              <w:top w:val="nil"/>
              <w:left w:val="nil"/>
              <w:bottom w:val="single" w:sz="4" w:space="0" w:color="auto"/>
              <w:right w:val="single" w:sz="4" w:space="0" w:color="auto"/>
            </w:tcBorders>
            <w:shd w:val="clear" w:color="auto" w:fill="auto"/>
            <w:noWrap/>
            <w:vAlign w:val="bottom"/>
            <w:hideMark/>
          </w:tcPr>
          <w:p w14:paraId="4DB7565E" w14:textId="5B5C481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950</w:t>
            </w:r>
          </w:p>
        </w:tc>
        <w:tc>
          <w:tcPr>
            <w:tcW w:w="294" w:type="pct"/>
            <w:tcBorders>
              <w:top w:val="nil"/>
              <w:left w:val="nil"/>
              <w:bottom w:val="single" w:sz="4" w:space="0" w:color="auto"/>
              <w:right w:val="single" w:sz="4" w:space="0" w:color="auto"/>
            </w:tcBorders>
            <w:shd w:val="clear" w:color="auto" w:fill="auto"/>
            <w:noWrap/>
            <w:vAlign w:val="bottom"/>
            <w:hideMark/>
          </w:tcPr>
          <w:p w14:paraId="0D792CCB" w14:textId="5570248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943</w:t>
            </w:r>
          </w:p>
        </w:tc>
        <w:tc>
          <w:tcPr>
            <w:tcW w:w="308" w:type="pct"/>
            <w:tcBorders>
              <w:top w:val="nil"/>
              <w:left w:val="nil"/>
              <w:bottom w:val="single" w:sz="4" w:space="0" w:color="auto"/>
              <w:right w:val="single" w:sz="4" w:space="0" w:color="auto"/>
            </w:tcBorders>
            <w:shd w:val="clear" w:color="auto" w:fill="auto"/>
            <w:noWrap/>
            <w:vAlign w:val="bottom"/>
            <w:hideMark/>
          </w:tcPr>
          <w:p w14:paraId="7CB816A6" w14:textId="1B3E329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957</w:t>
            </w:r>
          </w:p>
        </w:tc>
        <w:tc>
          <w:tcPr>
            <w:tcW w:w="301" w:type="pct"/>
            <w:tcBorders>
              <w:top w:val="nil"/>
              <w:left w:val="nil"/>
              <w:bottom w:val="single" w:sz="4" w:space="0" w:color="auto"/>
              <w:right w:val="single" w:sz="4" w:space="0" w:color="auto"/>
            </w:tcBorders>
            <w:shd w:val="clear" w:color="auto" w:fill="auto"/>
            <w:noWrap/>
            <w:vAlign w:val="bottom"/>
            <w:hideMark/>
          </w:tcPr>
          <w:p w14:paraId="3D49D345" w14:textId="675F201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937</w:t>
            </w:r>
          </w:p>
        </w:tc>
        <w:tc>
          <w:tcPr>
            <w:tcW w:w="289" w:type="pct"/>
            <w:tcBorders>
              <w:top w:val="nil"/>
              <w:left w:val="nil"/>
              <w:bottom w:val="single" w:sz="4" w:space="0" w:color="auto"/>
              <w:right w:val="single" w:sz="4" w:space="0" w:color="auto"/>
            </w:tcBorders>
            <w:shd w:val="clear" w:color="auto" w:fill="auto"/>
            <w:noWrap/>
            <w:vAlign w:val="bottom"/>
            <w:hideMark/>
          </w:tcPr>
          <w:p w14:paraId="543AC65F" w14:textId="531C3A7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938</w:t>
            </w:r>
          </w:p>
        </w:tc>
        <w:tc>
          <w:tcPr>
            <w:tcW w:w="298" w:type="pct"/>
            <w:tcBorders>
              <w:top w:val="nil"/>
              <w:left w:val="nil"/>
              <w:bottom w:val="single" w:sz="4" w:space="0" w:color="auto"/>
              <w:right w:val="single" w:sz="4" w:space="0" w:color="auto"/>
            </w:tcBorders>
            <w:shd w:val="clear" w:color="auto" w:fill="auto"/>
            <w:noWrap/>
            <w:vAlign w:val="bottom"/>
            <w:hideMark/>
          </w:tcPr>
          <w:p w14:paraId="6DD90F36" w14:textId="04724AD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967</w:t>
            </w:r>
          </w:p>
        </w:tc>
        <w:tc>
          <w:tcPr>
            <w:tcW w:w="312" w:type="pct"/>
            <w:tcBorders>
              <w:top w:val="nil"/>
              <w:left w:val="nil"/>
              <w:bottom w:val="single" w:sz="4" w:space="0" w:color="auto"/>
              <w:right w:val="single" w:sz="4" w:space="0" w:color="auto"/>
            </w:tcBorders>
            <w:shd w:val="clear" w:color="auto" w:fill="auto"/>
            <w:noWrap/>
            <w:vAlign w:val="bottom"/>
            <w:hideMark/>
          </w:tcPr>
          <w:p w14:paraId="3B298F9E" w14:textId="6A646E0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978</w:t>
            </w:r>
          </w:p>
        </w:tc>
        <w:tc>
          <w:tcPr>
            <w:tcW w:w="298" w:type="pct"/>
            <w:tcBorders>
              <w:top w:val="nil"/>
              <w:left w:val="nil"/>
              <w:bottom w:val="single" w:sz="4" w:space="0" w:color="auto"/>
              <w:right w:val="single" w:sz="4" w:space="0" w:color="auto"/>
            </w:tcBorders>
            <w:shd w:val="clear" w:color="auto" w:fill="auto"/>
            <w:noWrap/>
            <w:vAlign w:val="bottom"/>
            <w:hideMark/>
          </w:tcPr>
          <w:p w14:paraId="447763C2" w14:textId="578C16B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1004</w:t>
            </w:r>
          </w:p>
        </w:tc>
        <w:tc>
          <w:tcPr>
            <w:tcW w:w="319" w:type="pct"/>
            <w:tcBorders>
              <w:top w:val="nil"/>
              <w:left w:val="nil"/>
              <w:bottom w:val="single" w:sz="4" w:space="0" w:color="auto"/>
              <w:right w:val="single" w:sz="4" w:space="0" w:color="auto"/>
            </w:tcBorders>
            <w:shd w:val="clear" w:color="auto" w:fill="auto"/>
            <w:noWrap/>
            <w:vAlign w:val="bottom"/>
            <w:hideMark/>
          </w:tcPr>
          <w:p w14:paraId="333AEEA2" w14:textId="788FEE4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1842</w:t>
            </w:r>
          </w:p>
        </w:tc>
        <w:tc>
          <w:tcPr>
            <w:tcW w:w="364" w:type="pct"/>
            <w:tcBorders>
              <w:top w:val="nil"/>
              <w:left w:val="nil"/>
              <w:bottom w:val="single" w:sz="4" w:space="0" w:color="auto"/>
              <w:right w:val="single" w:sz="4" w:space="0" w:color="auto"/>
            </w:tcBorders>
            <w:shd w:val="clear" w:color="auto" w:fill="auto"/>
            <w:noWrap/>
            <w:vAlign w:val="bottom"/>
            <w:hideMark/>
          </w:tcPr>
          <w:p w14:paraId="76E17891" w14:textId="66A3E84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1856</w:t>
            </w:r>
          </w:p>
        </w:tc>
      </w:tr>
      <w:tr w:rsidR="0062370E" w:rsidRPr="00CB10BC" w14:paraId="3CCC8659"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71B142CC"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36-Tiwi Region NT</w:t>
            </w:r>
          </w:p>
        </w:tc>
        <w:tc>
          <w:tcPr>
            <w:tcW w:w="290" w:type="pct"/>
            <w:tcBorders>
              <w:top w:val="nil"/>
              <w:left w:val="nil"/>
              <w:bottom w:val="single" w:sz="4" w:space="0" w:color="auto"/>
              <w:right w:val="single" w:sz="4" w:space="0" w:color="auto"/>
            </w:tcBorders>
            <w:shd w:val="clear" w:color="auto" w:fill="auto"/>
            <w:noWrap/>
            <w:vAlign w:val="bottom"/>
            <w:hideMark/>
          </w:tcPr>
          <w:p w14:paraId="385C838C" w14:textId="2350E5B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615</w:t>
            </w:r>
          </w:p>
        </w:tc>
        <w:tc>
          <w:tcPr>
            <w:tcW w:w="305" w:type="pct"/>
            <w:tcBorders>
              <w:top w:val="nil"/>
              <w:left w:val="nil"/>
              <w:bottom w:val="single" w:sz="4" w:space="0" w:color="auto"/>
              <w:right w:val="single" w:sz="4" w:space="0" w:color="auto"/>
            </w:tcBorders>
            <w:shd w:val="clear" w:color="auto" w:fill="auto"/>
            <w:noWrap/>
            <w:vAlign w:val="bottom"/>
            <w:hideMark/>
          </w:tcPr>
          <w:p w14:paraId="502F5A04" w14:textId="2C0A6FE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607</w:t>
            </w:r>
          </w:p>
        </w:tc>
        <w:tc>
          <w:tcPr>
            <w:tcW w:w="299" w:type="pct"/>
            <w:tcBorders>
              <w:top w:val="nil"/>
              <w:left w:val="nil"/>
              <w:bottom w:val="single" w:sz="4" w:space="0" w:color="auto"/>
              <w:right w:val="single" w:sz="4" w:space="0" w:color="auto"/>
            </w:tcBorders>
            <w:shd w:val="clear" w:color="auto" w:fill="auto"/>
            <w:noWrap/>
            <w:vAlign w:val="bottom"/>
            <w:hideMark/>
          </w:tcPr>
          <w:p w14:paraId="439D2238" w14:textId="49A528F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613</w:t>
            </w:r>
          </w:p>
        </w:tc>
        <w:tc>
          <w:tcPr>
            <w:tcW w:w="294" w:type="pct"/>
            <w:tcBorders>
              <w:top w:val="nil"/>
              <w:left w:val="nil"/>
              <w:bottom w:val="single" w:sz="4" w:space="0" w:color="auto"/>
              <w:right w:val="single" w:sz="4" w:space="0" w:color="auto"/>
            </w:tcBorders>
            <w:shd w:val="clear" w:color="auto" w:fill="auto"/>
            <w:noWrap/>
            <w:vAlign w:val="bottom"/>
            <w:hideMark/>
          </w:tcPr>
          <w:p w14:paraId="7E36A538" w14:textId="51B9CD9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632</w:t>
            </w:r>
          </w:p>
        </w:tc>
        <w:tc>
          <w:tcPr>
            <w:tcW w:w="308" w:type="pct"/>
            <w:tcBorders>
              <w:top w:val="nil"/>
              <w:left w:val="nil"/>
              <w:bottom w:val="single" w:sz="4" w:space="0" w:color="auto"/>
              <w:right w:val="single" w:sz="4" w:space="0" w:color="auto"/>
            </w:tcBorders>
            <w:shd w:val="clear" w:color="auto" w:fill="auto"/>
            <w:noWrap/>
            <w:vAlign w:val="bottom"/>
            <w:hideMark/>
          </w:tcPr>
          <w:p w14:paraId="116D3E3F" w14:textId="1051876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624</w:t>
            </w:r>
          </w:p>
        </w:tc>
        <w:tc>
          <w:tcPr>
            <w:tcW w:w="301" w:type="pct"/>
            <w:tcBorders>
              <w:top w:val="nil"/>
              <w:left w:val="nil"/>
              <w:bottom w:val="single" w:sz="4" w:space="0" w:color="auto"/>
              <w:right w:val="single" w:sz="4" w:space="0" w:color="auto"/>
            </w:tcBorders>
            <w:shd w:val="clear" w:color="auto" w:fill="auto"/>
            <w:noWrap/>
            <w:vAlign w:val="bottom"/>
            <w:hideMark/>
          </w:tcPr>
          <w:p w14:paraId="26F9B5C1" w14:textId="34F4339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625</w:t>
            </w:r>
          </w:p>
        </w:tc>
        <w:tc>
          <w:tcPr>
            <w:tcW w:w="289" w:type="pct"/>
            <w:tcBorders>
              <w:top w:val="nil"/>
              <w:left w:val="nil"/>
              <w:bottom w:val="single" w:sz="4" w:space="0" w:color="auto"/>
              <w:right w:val="single" w:sz="4" w:space="0" w:color="auto"/>
            </w:tcBorders>
            <w:shd w:val="clear" w:color="auto" w:fill="auto"/>
            <w:noWrap/>
            <w:vAlign w:val="bottom"/>
            <w:hideMark/>
          </w:tcPr>
          <w:p w14:paraId="54BE6FCC" w14:textId="0A12D7A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628</w:t>
            </w:r>
          </w:p>
        </w:tc>
        <w:tc>
          <w:tcPr>
            <w:tcW w:w="298" w:type="pct"/>
            <w:tcBorders>
              <w:top w:val="nil"/>
              <w:left w:val="nil"/>
              <w:bottom w:val="single" w:sz="4" w:space="0" w:color="auto"/>
              <w:right w:val="single" w:sz="4" w:space="0" w:color="auto"/>
            </w:tcBorders>
            <w:shd w:val="clear" w:color="auto" w:fill="auto"/>
            <w:noWrap/>
            <w:vAlign w:val="bottom"/>
            <w:hideMark/>
          </w:tcPr>
          <w:p w14:paraId="28D3D847" w14:textId="672C041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639</w:t>
            </w:r>
          </w:p>
        </w:tc>
        <w:tc>
          <w:tcPr>
            <w:tcW w:w="312" w:type="pct"/>
            <w:tcBorders>
              <w:top w:val="nil"/>
              <w:left w:val="nil"/>
              <w:bottom w:val="single" w:sz="4" w:space="0" w:color="auto"/>
              <w:right w:val="single" w:sz="4" w:space="0" w:color="auto"/>
            </w:tcBorders>
            <w:shd w:val="clear" w:color="auto" w:fill="auto"/>
            <w:noWrap/>
            <w:vAlign w:val="bottom"/>
            <w:hideMark/>
          </w:tcPr>
          <w:p w14:paraId="621CD63C" w14:textId="7580F9A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642</w:t>
            </w:r>
          </w:p>
        </w:tc>
        <w:tc>
          <w:tcPr>
            <w:tcW w:w="298" w:type="pct"/>
            <w:tcBorders>
              <w:top w:val="nil"/>
              <w:left w:val="nil"/>
              <w:bottom w:val="single" w:sz="4" w:space="0" w:color="auto"/>
              <w:right w:val="single" w:sz="4" w:space="0" w:color="auto"/>
            </w:tcBorders>
            <w:shd w:val="clear" w:color="auto" w:fill="auto"/>
            <w:noWrap/>
            <w:vAlign w:val="bottom"/>
            <w:hideMark/>
          </w:tcPr>
          <w:p w14:paraId="0753AFB7" w14:textId="458C052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650</w:t>
            </w:r>
          </w:p>
        </w:tc>
        <w:tc>
          <w:tcPr>
            <w:tcW w:w="319" w:type="pct"/>
            <w:tcBorders>
              <w:top w:val="nil"/>
              <w:left w:val="nil"/>
              <w:bottom w:val="single" w:sz="4" w:space="0" w:color="auto"/>
              <w:right w:val="single" w:sz="4" w:space="0" w:color="auto"/>
            </w:tcBorders>
            <w:shd w:val="clear" w:color="auto" w:fill="auto"/>
            <w:noWrap/>
            <w:vAlign w:val="bottom"/>
            <w:hideMark/>
          </w:tcPr>
          <w:p w14:paraId="3088B2E2" w14:textId="09306F8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692</w:t>
            </w:r>
          </w:p>
        </w:tc>
        <w:tc>
          <w:tcPr>
            <w:tcW w:w="364" w:type="pct"/>
            <w:tcBorders>
              <w:top w:val="nil"/>
              <w:left w:val="nil"/>
              <w:bottom w:val="single" w:sz="4" w:space="0" w:color="auto"/>
              <w:right w:val="single" w:sz="4" w:space="0" w:color="auto"/>
            </w:tcBorders>
            <w:shd w:val="clear" w:color="auto" w:fill="auto"/>
            <w:noWrap/>
            <w:vAlign w:val="bottom"/>
            <w:hideMark/>
          </w:tcPr>
          <w:p w14:paraId="074352CF" w14:textId="7CCAD99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704</w:t>
            </w:r>
          </w:p>
        </w:tc>
      </w:tr>
      <w:tr w:rsidR="0062370E" w:rsidRPr="00CB10BC" w14:paraId="10D6A21D"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D4AD230"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37-West Arnhem Region NT</w:t>
            </w:r>
          </w:p>
        </w:tc>
        <w:tc>
          <w:tcPr>
            <w:tcW w:w="290" w:type="pct"/>
            <w:tcBorders>
              <w:top w:val="nil"/>
              <w:left w:val="nil"/>
              <w:bottom w:val="single" w:sz="4" w:space="0" w:color="auto"/>
              <w:right w:val="single" w:sz="4" w:space="0" w:color="auto"/>
            </w:tcBorders>
            <w:shd w:val="clear" w:color="auto" w:fill="auto"/>
            <w:noWrap/>
            <w:vAlign w:val="bottom"/>
            <w:hideMark/>
          </w:tcPr>
          <w:p w14:paraId="0A6E245A" w14:textId="7E1F522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747</w:t>
            </w:r>
          </w:p>
        </w:tc>
        <w:tc>
          <w:tcPr>
            <w:tcW w:w="305" w:type="pct"/>
            <w:tcBorders>
              <w:top w:val="nil"/>
              <w:left w:val="nil"/>
              <w:bottom w:val="single" w:sz="4" w:space="0" w:color="auto"/>
              <w:right w:val="single" w:sz="4" w:space="0" w:color="auto"/>
            </w:tcBorders>
            <w:shd w:val="clear" w:color="auto" w:fill="auto"/>
            <w:noWrap/>
            <w:vAlign w:val="bottom"/>
            <w:hideMark/>
          </w:tcPr>
          <w:p w14:paraId="3E754AEA" w14:textId="19432AD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763</w:t>
            </w:r>
          </w:p>
        </w:tc>
        <w:tc>
          <w:tcPr>
            <w:tcW w:w="299" w:type="pct"/>
            <w:tcBorders>
              <w:top w:val="nil"/>
              <w:left w:val="nil"/>
              <w:bottom w:val="single" w:sz="4" w:space="0" w:color="auto"/>
              <w:right w:val="single" w:sz="4" w:space="0" w:color="auto"/>
            </w:tcBorders>
            <w:shd w:val="clear" w:color="auto" w:fill="auto"/>
            <w:noWrap/>
            <w:vAlign w:val="bottom"/>
            <w:hideMark/>
          </w:tcPr>
          <w:p w14:paraId="34C7D205" w14:textId="5F85F5D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766</w:t>
            </w:r>
          </w:p>
        </w:tc>
        <w:tc>
          <w:tcPr>
            <w:tcW w:w="294" w:type="pct"/>
            <w:tcBorders>
              <w:top w:val="nil"/>
              <w:left w:val="nil"/>
              <w:bottom w:val="single" w:sz="4" w:space="0" w:color="auto"/>
              <w:right w:val="single" w:sz="4" w:space="0" w:color="auto"/>
            </w:tcBorders>
            <w:shd w:val="clear" w:color="auto" w:fill="auto"/>
            <w:noWrap/>
            <w:vAlign w:val="bottom"/>
            <w:hideMark/>
          </w:tcPr>
          <w:p w14:paraId="70D0C994" w14:textId="5805AF0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759</w:t>
            </w:r>
          </w:p>
        </w:tc>
        <w:tc>
          <w:tcPr>
            <w:tcW w:w="308" w:type="pct"/>
            <w:tcBorders>
              <w:top w:val="nil"/>
              <w:left w:val="nil"/>
              <w:bottom w:val="single" w:sz="4" w:space="0" w:color="auto"/>
              <w:right w:val="single" w:sz="4" w:space="0" w:color="auto"/>
            </w:tcBorders>
            <w:shd w:val="clear" w:color="auto" w:fill="auto"/>
            <w:noWrap/>
            <w:vAlign w:val="bottom"/>
            <w:hideMark/>
          </w:tcPr>
          <w:p w14:paraId="14D222B6" w14:textId="7E12AFE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752</w:t>
            </w:r>
          </w:p>
        </w:tc>
        <w:tc>
          <w:tcPr>
            <w:tcW w:w="301" w:type="pct"/>
            <w:tcBorders>
              <w:top w:val="nil"/>
              <w:left w:val="nil"/>
              <w:bottom w:val="single" w:sz="4" w:space="0" w:color="auto"/>
              <w:right w:val="single" w:sz="4" w:space="0" w:color="auto"/>
            </w:tcBorders>
            <w:shd w:val="clear" w:color="auto" w:fill="auto"/>
            <w:noWrap/>
            <w:vAlign w:val="bottom"/>
            <w:hideMark/>
          </w:tcPr>
          <w:p w14:paraId="5C8A61FA" w14:textId="6D4D2C5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760</w:t>
            </w:r>
          </w:p>
        </w:tc>
        <w:tc>
          <w:tcPr>
            <w:tcW w:w="289" w:type="pct"/>
            <w:tcBorders>
              <w:top w:val="nil"/>
              <w:left w:val="nil"/>
              <w:bottom w:val="single" w:sz="4" w:space="0" w:color="auto"/>
              <w:right w:val="single" w:sz="4" w:space="0" w:color="auto"/>
            </w:tcBorders>
            <w:shd w:val="clear" w:color="auto" w:fill="auto"/>
            <w:noWrap/>
            <w:vAlign w:val="bottom"/>
            <w:hideMark/>
          </w:tcPr>
          <w:p w14:paraId="43DDA70F" w14:textId="553D3C9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767</w:t>
            </w:r>
          </w:p>
        </w:tc>
        <w:tc>
          <w:tcPr>
            <w:tcW w:w="298" w:type="pct"/>
            <w:tcBorders>
              <w:top w:val="nil"/>
              <w:left w:val="nil"/>
              <w:bottom w:val="single" w:sz="4" w:space="0" w:color="auto"/>
              <w:right w:val="single" w:sz="4" w:space="0" w:color="auto"/>
            </w:tcBorders>
            <w:shd w:val="clear" w:color="auto" w:fill="auto"/>
            <w:noWrap/>
            <w:vAlign w:val="bottom"/>
            <w:hideMark/>
          </w:tcPr>
          <w:p w14:paraId="295ED23A" w14:textId="071B3CA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780</w:t>
            </w:r>
          </w:p>
        </w:tc>
        <w:tc>
          <w:tcPr>
            <w:tcW w:w="312" w:type="pct"/>
            <w:tcBorders>
              <w:top w:val="nil"/>
              <w:left w:val="nil"/>
              <w:bottom w:val="single" w:sz="4" w:space="0" w:color="auto"/>
              <w:right w:val="single" w:sz="4" w:space="0" w:color="auto"/>
            </w:tcBorders>
            <w:shd w:val="clear" w:color="auto" w:fill="auto"/>
            <w:noWrap/>
            <w:vAlign w:val="bottom"/>
            <w:hideMark/>
          </w:tcPr>
          <w:p w14:paraId="35B3C480" w14:textId="78247FF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783</w:t>
            </w:r>
          </w:p>
        </w:tc>
        <w:tc>
          <w:tcPr>
            <w:tcW w:w="298" w:type="pct"/>
            <w:tcBorders>
              <w:top w:val="nil"/>
              <w:left w:val="nil"/>
              <w:bottom w:val="single" w:sz="4" w:space="0" w:color="auto"/>
              <w:right w:val="single" w:sz="4" w:space="0" w:color="auto"/>
            </w:tcBorders>
            <w:shd w:val="clear" w:color="auto" w:fill="auto"/>
            <w:noWrap/>
            <w:vAlign w:val="bottom"/>
            <w:hideMark/>
          </w:tcPr>
          <w:p w14:paraId="4C863CA3" w14:textId="6E19291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774</w:t>
            </w:r>
          </w:p>
        </w:tc>
        <w:tc>
          <w:tcPr>
            <w:tcW w:w="319" w:type="pct"/>
            <w:tcBorders>
              <w:top w:val="nil"/>
              <w:left w:val="nil"/>
              <w:bottom w:val="single" w:sz="4" w:space="0" w:color="auto"/>
              <w:right w:val="single" w:sz="4" w:space="0" w:color="auto"/>
            </w:tcBorders>
            <w:shd w:val="clear" w:color="auto" w:fill="auto"/>
            <w:noWrap/>
            <w:vAlign w:val="bottom"/>
            <w:hideMark/>
          </w:tcPr>
          <w:p w14:paraId="54D126C2" w14:textId="755153E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821</w:t>
            </w:r>
          </w:p>
        </w:tc>
        <w:tc>
          <w:tcPr>
            <w:tcW w:w="364" w:type="pct"/>
            <w:tcBorders>
              <w:top w:val="nil"/>
              <w:left w:val="nil"/>
              <w:bottom w:val="single" w:sz="4" w:space="0" w:color="auto"/>
              <w:right w:val="single" w:sz="4" w:space="0" w:color="auto"/>
            </w:tcBorders>
            <w:shd w:val="clear" w:color="auto" w:fill="auto"/>
            <w:noWrap/>
            <w:vAlign w:val="bottom"/>
            <w:hideMark/>
          </w:tcPr>
          <w:p w14:paraId="76C8CFBE" w14:textId="750EA19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849</w:t>
            </w:r>
          </w:p>
        </w:tc>
      </w:tr>
      <w:tr w:rsidR="0062370E" w:rsidRPr="00CB10BC" w14:paraId="3639B0CE"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1515F034"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38-Maningrida Region NT</w:t>
            </w:r>
          </w:p>
        </w:tc>
        <w:tc>
          <w:tcPr>
            <w:tcW w:w="290" w:type="pct"/>
            <w:tcBorders>
              <w:top w:val="nil"/>
              <w:left w:val="nil"/>
              <w:bottom w:val="single" w:sz="4" w:space="0" w:color="auto"/>
              <w:right w:val="single" w:sz="4" w:space="0" w:color="auto"/>
            </w:tcBorders>
            <w:shd w:val="clear" w:color="auto" w:fill="auto"/>
            <w:noWrap/>
            <w:vAlign w:val="bottom"/>
            <w:hideMark/>
          </w:tcPr>
          <w:p w14:paraId="05ACC12D" w14:textId="3942788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780</w:t>
            </w:r>
          </w:p>
        </w:tc>
        <w:tc>
          <w:tcPr>
            <w:tcW w:w="305" w:type="pct"/>
            <w:tcBorders>
              <w:top w:val="nil"/>
              <w:left w:val="nil"/>
              <w:bottom w:val="single" w:sz="4" w:space="0" w:color="auto"/>
              <w:right w:val="single" w:sz="4" w:space="0" w:color="auto"/>
            </w:tcBorders>
            <w:shd w:val="clear" w:color="auto" w:fill="auto"/>
            <w:noWrap/>
            <w:vAlign w:val="bottom"/>
            <w:hideMark/>
          </w:tcPr>
          <w:p w14:paraId="4F7B9D5C" w14:textId="685617F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784</w:t>
            </w:r>
          </w:p>
        </w:tc>
        <w:tc>
          <w:tcPr>
            <w:tcW w:w="299" w:type="pct"/>
            <w:tcBorders>
              <w:top w:val="nil"/>
              <w:left w:val="nil"/>
              <w:bottom w:val="single" w:sz="4" w:space="0" w:color="auto"/>
              <w:right w:val="single" w:sz="4" w:space="0" w:color="auto"/>
            </w:tcBorders>
            <w:shd w:val="clear" w:color="auto" w:fill="auto"/>
            <w:noWrap/>
            <w:vAlign w:val="bottom"/>
            <w:hideMark/>
          </w:tcPr>
          <w:p w14:paraId="5450AD3C" w14:textId="6B60A49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781</w:t>
            </w:r>
          </w:p>
        </w:tc>
        <w:tc>
          <w:tcPr>
            <w:tcW w:w="294" w:type="pct"/>
            <w:tcBorders>
              <w:top w:val="nil"/>
              <w:left w:val="nil"/>
              <w:bottom w:val="single" w:sz="4" w:space="0" w:color="auto"/>
              <w:right w:val="single" w:sz="4" w:space="0" w:color="auto"/>
            </w:tcBorders>
            <w:shd w:val="clear" w:color="auto" w:fill="auto"/>
            <w:noWrap/>
            <w:vAlign w:val="bottom"/>
            <w:hideMark/>
          </w:tcPr>
          <w:p w14:paraId="3612B655" w14:textId="37A40A7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775</w:t>
            </w:r>
          </w:p>
        </w:tc>
        <w:tc>
          <w:tcPr>
            <w:tcW w:w="308" w:type="pct"/>
            <w:tcBorders>
              <w:top w:val="nil"/>
              <w:left w:val="nil"/>
              <w:bottom w:val="single" w:sz="4" w:space="0" w:color="auto"/>
              <w:right w:val="single" w:sz="4" w:space="0" w:color="auto"/>
            </w:tcBorders>
            <w:shd w:val="clear" w:color="auto" w:fill="auto"/>
            <w:noWrap/>
            <w:vAlign w:val="bottom"/>
            <w:hideMark/>
          </w:tcPr>
          <w:p w14:paraId="06E9A510" w14:textId="65A4F1E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775</w:t>
            </w:r>
          </w:p>
        </w:tc>
        <w:tc>
          <w:tcPr>
            <w:tcW w:w="301" w:type="pct"/>
            <w:tcBorders>
              <w:top w:val="nil"/>
              <w:left w:val="nil"/>
              <w:bottom w:val="single" w:sz="4" w:space="0" w:color="auto"/>
              <w:right w:val="single" w:sz="4" w:space="0" w:color="auto"/>
            </w:tcBorders>
            <w:shd w:val="clear" w:color="auto" w:fill="auto"/>
            <w:noWrap/>
            <w:vAlign w:val="bottom"/>
            <w:hideMark/>
          </w:tcPr>
          <w:p w14:paraId="4C6E038B" w14:textId="56E579F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763</w:t>
            </w:r>
          </w:p>
        </w:tc>
        <w:tc>
          <w:tcPr>
            <w:tcW w:w="289" w:type="pct"/>
            <w:tcBorders>
              <w:top w:val="nil"/>
              <w:left w:val="nil"/>
              <w:bottom w:val="single" w:sz="4" w:space="0" w:color="auto"/>
              <w:right w:val="single" w:sz="4" w:space="0" w:color="auto"/>
            </w:tcBorders>
            <w:shd w:val="clear" w:color="auto" w:fill="auto"/>
            <w:noWrap/>
            <w:vAlign w:val="bottom"/>
            <w:hideMark/>
          </w:tcPr>
          <w:p w14:paraId="338AD632" w14:textId="3AB4E15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802</w:t>
            </w:r>
          </w:p>
        </w:tc>
        <w:tc>
          <w:tcPr>
            <w:tcW w:w="298" w:type="pct"/>
            <w:tcBorders>
              <w:top w:val="nil"/>
              <w:left w:val="nil"/>
              <w:bottom w:val="single" w:sz="4" w:space="0" w:color="auto"/>
              <w:right w:val="single" w:sz="4" w:space="0" w:color="auto"/>
            </w:tcBorders>
            <w:shd w:val="clear" w:color="auto" w:fill="auto"/>
            <w:noWrap/>
            <w:vAlign w:val="bottom"/>
            <w:hideMark/>
          </w:tcPr>
          <w:p w14:paraId="704808D0" w14:textId="689381F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792</w:t>
            </w:r>
          </w:p>
        </w:tc>
        <w:tc>
          <w:tcPr>
            <w:tcW w:w="312" w:type="pct"/>
            <w:tcBorders>
              <w:top w:val="nil"/>
              <w:left w:val="nil"/>
              <w:bottom w:val="single" w:sz="4" w:space="0" w:color="auto"/>
              <w:right w:val="single" w:sz="4" w:space="0" w:color="auto"/>
            </w:tcBorders>
            <w:shd w:val="clear" w:color="auto" w:fill="auto"/>
            <w:noWrap/>
            <w:vAlign w:val="bottom"/>
            <w:hideMark/>
          </w:tcPr>
          <w:p w14:paraId="16870CCD" w14:textId="1DF40B9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815</w:t>
            </w:r>
          </w:p>
        </w:tc>
        <w:tc>
          <w:tcPr>
            <w:tcW w:w="298" w:type="pct"/>
            <w:tcBorders>
              <w:top w:val="nil"/>
              <w:left w:val="nil"/>
              <w:bottom w:val="single" w:sz="4" w:space="0" w:color="auto"/>
              <w:right w:val="single" w:sz="4" w:space="0" w:color="auto"/>
            </w:tcBorders>
            <w:shd w:val="clear" w:color="auto" w:fill="auto"/>
            <w:noWrap/>
            <w:vAlign w:val="bottom"/>
            <w:hideMark/>
          </w:tcPr>
          <w:p w14:paraId="5602C40D" w14:textId="1494011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814</w:t>
            </w:r>
          </w:p>
        </w:tc>
        <w:tc>
          <w:tcPr>
            <w:tcW w:w="319" w:type="pct"/>
            <w:tcBorders>
              <w:top w:val="nil"/>
              <w:left w:val="nil"/>
              <w:bottom w:val="single" w:sz="4" w:space="0" w:color="auto"/>
              <w:right w:val="single" w:sz="4" w:space="0" w:color="auto"/>
            </w:tcBorders>
            <w:shd w:val="clear" w:color="auto" w:fill="auto"/>
            <w:noWrap/>
            <w:vAlign w:val="bottom"/>
            <w:hideMark/>
          </w:tcPr>
          <w:p w14:paraId="43280DAD" w14:textId="74624DD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882</w:t>
            </w:r>
          </w:p>
        </w:tc>
        <w:tc>
          <w:tcPr>
            <w:tcW w:w="364" w:type="pct"/>
            <w:tcBorders>
              <w:top w:val="nil"/>
              <w:left w:val="nil"/>
              <w:bottom w:val="single" w:sz="4" w:space="0" w:color="auto"/>
              <w:right w:val="single" w:sz="4" w:space="0" w:color="auto"/>
            </w:tcBorders>
            <w:shd w:val="clear" w:color="auto" w:fill="auto"/>
            <w:noWrap/>
            <w:vAlign w:val="bottom"/>
            <w:hideMark/>
          </w:tcPr>
          <w:p w14:paraId="72A16F59" w14:textId="1941E56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921</w:t>
            </w:r>
          </w:p>
        </w:tc>
      </w:tr>
      <w:tr w:rsidR="0062370E" w:rsidRPr="00CB10BC" w14:paraId="63822505"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5E4091E5"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39-Milingimbi/Ramingining Region NT</w:t>
            </w:r>
          </w:p>
        </w:tc>
        <w:tc>
          <w:tcPr>
            <w:tcW w:w="290" w:type="pct"/>
            <w:tcBorders>
              <w:top w:val="nil"/>
              <w:left w:val="nil"/>
              <w:bottom w:val="single" w:sz="4" w:space="0" w:color="auto"/>
              <w:right w:val="single" w:sz="4" w:space="0" w:color="auto"/>
            </w:tcBorders>
            <w:shd w:val="clear" w:color="auto" w:fill="auto"/>
            <w:noWrap/>
            <w:vAlign w:val="bottom"/>
            <w:hideMark/>
          </w:tcPr>
          <w:p w14:paraId="6E29EDD5" w14:textId="07A60D0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579</w:t>
            </w:r>
          </w:p>
        </w:tc>
        <w:tc>
          <w:tcPr>
            <w:tcW w:w="305" w:type="pct"/>
            <w:tcBorders>
              <w:top w:val="nil"/>
              <w:left w:val="nil"/>
              <w:bottom w:val="single" w:sz="4" w:space="0" w:color="auto"/>
              <w:right w:val="single" w:sz="4" w:space="0" w:color="auto"/>
            </w:tcBorders>
            <w:shd w:val="clear" w:color="auto" w:fill="auto"/>
            <w:noWrap/>
            <w:vAlign w:val="bottom"/>
            <w:hideMark/>
          </w:tcPr>
          <w:p w14:paraId="5995F6F1" w14:textId="68E42F1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575</w:t>
            </w:r>
          </w:p>
        </w:tc>
        <w:tc>
          <w:tcPr>
            <w:tcW w:w="299" w:type="pct"/>
            <w:tcBorders>
              <w:top w:val="nil"/>
              <w:left w:val="nil"/>
              <w:bottom w:val="single" w:sz="4" w:space="0" w:color="auto"/>
              <w:right w:val="single" w:sz="4" w:space="0" w:color="auto"/>
            </w:tcBorders>
            <w:shd w:val="clear" w:color="auto" w:fill="auto"/>
            <w:noWrap/>
            <w:vAlign w:val="bottom"/>
            <w:hideMark/>
          </w:tcPr>
          <w:p w14:paraId="692F7169" w14:textId="5E635F6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577</w:t>
            </w:r>
          </w:p>
        </w:tc>
        <w:tc>
          <w:tcPr>
            <w:tcW w:w="294" w:type="pct"/>
            <w:tcBorders>
              <w:top w:val="nil"/>
              <w:left w:val="nil"/>
              <w:bottom w:val="single" w:sz="4" w:space="0" w:color="auto"/>
              <w:right w:val="single" w:sz="4" w:space="0" w:color="auto"/>
            </w:tcBorders>
            <w:shd w:val="clear" w:color="auto" w:fill="auto"/>
            <w:noWrap/>
            <w:vAlign w:val="bottom"/>
            <w:hideMark/>
          </w:tcPr>
          <w:p w14:paraId="5C1EBEA1" w14:textId="0F92EDE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627</w:t>
            </w:r>
          </w:p>
        </w:tc>
        <w:tc>
          <w:tcPr>
            <w:tcW w:w="308" w:type="pct"/>
            <w:tcBorders>
              <w:top w:val="nil"/>
              <w:left w:val="nil"/>
              <w:bottom w:val="single" w:sz="4" w:space="0" w:color="auto"/>
              <w:right w:val="single" w:sz="4" w:space="0" w:color="auto"/>
            </w:tcBorders>
            <w:shd w:val="clear" w:color="auto" w:fill="auto"/>
            <w:noWrap/>
            <w:vAlign w:val="bottom"/>
            <w:hideMark/>
          </w:tcPr>
          <w:p w14:paraId="22841F80" w14:textId="2A1A699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630</w:t>
            </w:r>
          </w:p>
        </w:tc>
        <w:tc>
          <w:tcPr>
            <w:tcW w:w="301" w:type="pct"/>
            <w:tcBorders>
              <w:top w:val="nil"/>
              <w:left w:val="nil"/>
              <w:bottom w:val="single" w:sz="4" w:space="0" w:color="auto"/>
              <w:right w:val="single" w:sz="4" w:space="0" w:color="auto"/>
            </w:tcBorders>
            <w:shd w:val="clear" w:color="auto" w:fill="auto"/>
            <w:noWrap/>
            <w:vAlign w:val="bottom"/>
            <w:hideMark/>
          </w:tcPr>
          <w:p w14:paraId="41B93263" w14:textId="22CF65A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640</w:t>
            </w:r>
          </w:p>
        </w:tc>
        <w:tc>
          <w:tcPr>
            <w:tcW w:w="289" w:type="pct"/>
            <w:tcBorders>
              <w:top w:val="nil"/>
              <w:left w:val="nil"/>
              <w:bottom w:val="single" w:sz="4" w:space="0" w:color="auto"/>
              <w:right w:val="single" w:sz="4" w:space="0" w:color="auto"/>
            </w:tcBorders>
            <w:shd w:val="clear" w:color="auto" w:fill="auto"/>
            <w:noWrap/>
            <w:vAlign w:val="bottom"/>
            <w:hideMark/>
          </w:tcPr>
          <w:p w14:paraId="78CEE557" w14:textId="7009757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673</w:t>
            </w:r>
          </w:p>
        </w:tc>
        <w:tc>
          <w:tcPr>
            <w:tcW w:w="298" w:type="pct"/>
            <w:tcBorders>
              <w:top w:val="nil"/>
              <w:left w:val="nil"/>
              <w:bottom w:val="single" w:sz="4" w:space="0" w:color="auto"/>
              <w:right w:val="single" w:sz="4" w:space="0" w:color="auto"/>
            </w:tcBorders>
            <w:shd w:val="clear" w:color="auto" w:fill="auto"/>
            <w:noWrap/>
            <w:vAlign w:val="bottom"/>
            <w:hideMark/>
          </w:tcPr>
          <w:p w14:paraId="34413198" w14:textId="46AB72D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683</w:t>
            </w:r>
          </w:p>
        </w:tc>
        <w:tc>
          <w:tcPr>
            <w:tcW w:w="312" w:type="pct"/>
            <w:tcBorders>
              <w:top w:val="nil"/>
              <w:left w:val="nil"/>
              <w:bottom w:val="single" w:sz="4" w:space="0" w:color="auto"/>
              <w:right w:val="single" w:sz="4" w:space="0" w:color="auto"/>
            </w:tcBorders>
            <w:shd w:val="clear" w:color="auto" w:fill="auto"/>
            <w:noWrap/>
            <w:vAlign w:val="bottom"/>
            <w:hideMark/>
          </w:tcPr>
          <w:p w14:paraId="441858C7" w14:textId="534B2C7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696</w:t>
            </w:r>
          </w:p>
        </w:tc>
        <w:tc>
          <w:tcPr>
            <w:tcW w:w="298" w:type="pct"/>
            <w:tcBorders>
              <w:top w:val="nil"/>
              <w:left w:val="nil"/>
              <w:bottom w:val="single" w:sz="4" w:space="0" w:color="auto"/>
              <w:right w:val="single" w:sz="4" w:space="0" w:color="auto"/>
            </w:tcBorders>
            <w:shd w:val="clear" w:color="auto" w:fill="auto"/>
            <w:noWrap/>
            <w:vAlign w:val="bottom"/>
            <w:hideMark/>
          </w:tcPr>
          <w:p w14:paraId="7512ABD9" w14:textId="1B4EC3B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682</w:t>
            </w:r>
          </w:p>
        </w:tc>
        <w:tc>
          <w:tcPr>
            <w:tcW w:w="319" w:type="pct"/>
            <w:tcBorders>
              <w:top w:val="nil"/>
              <w:left w:val="nil"/>
              <w:bottom w:val="single" w:sz="4" w:space="0" w:color="auto"/>
              <w:right w:val="single" w:sz="4" w:space="0" w:color="auto"/>
            </w:tcBorders>
            <w:shd w:val="clear" w:color="auto" w:fill="auto"/>
            <w:noWrap/>
            <w:vAlign w:val="bottom"/>
            <w:hideMark/>
          </w:tcPr>
          <w:p w14:paraId="685790B3" w14:textId="6C36382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719</w:t>
            </w:r>
          </w:p>
        </w:tc>
        <w:tc>
          <w:tcPr>
            <w:tcW w:w="364" w:type="pct"/>
            <w:tcBorders>
              <w:top w:val="nil"/>
              <w:left w:val="nil"/>
              <w:bottom w:val="single" w:sz="4" w:space="0" w:color="auto"/>
              <w:right w:val="single" w:sz="4" w:space="0" w:color="auto"/>
            </w:tcBorders>
            <w:shd w:val="clear" w:color="auto" w:fill="auto"/>
            <w:noWrap/>
            <w:vAlign w:val="bottom"/>
            <w:hideMark/>
          </w:tcPr>
          <w:p w14:paraId="02572063" w14:textId="58118BF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729</w:t>
            </w:r>
          </w:p>
        </w:tc>
      </w:tr>
      <w:tr w:rsidR="0062370E" w:rsidRPr="00CB10BC" w14:paraId="0D9DE50B"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12D30D5C"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40-Galiwin'ku Region NT</w:t>
            </w:r>
          </w:p>
        </w:tc>
        <w:tc>
          <w:tcPr>
            <w:tcW w:w="290" w:type="pct"/>
            <w:tcBorders>
              <w:top w:val="nil"/>
              <w:left w:val="nil"/>
              <w:bottom w:val="single" w:sz="4" w:space="0" w:color="auto"/>
              <w:right w:val="single" w:sz="4" w:space="0" w:color="auto"/>
            </w:tcBorders>
            <w:shd w:val="clear" w:color="auto" w:fill="auto"/>
            <w:noWrap/>
            <w:vAlign w:val="bottom"/>
            <w:hideMark/>
          </w:tcPr>
          <w:p w14:paraId="45B4330D" w14:textId="3966432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490</w:t>
            </w:r>
          </w:p>
        </w:tc>
        <w:tc>
          <w:tcPr>
            <w:tcW w:w="305" w:type="pct"/>
            <w:tcBorders>
              <w:top w:val="nil"/>
              <w:left w:val="nil"/>
              <w:bottom w:val="single" w:sz="4" w:space="0" w:color="auto"/>
              <w:right w:val="single" w:sz="4" w:space="0" w:color="auto"/>
            </w:tcBorders>
            <w:shd w:val="clear" w:color="auto" w:fill="auto"/>
            <w:noWrap/>
            <w:vAlign w:val="bottom"/>
            <w:hideMark/>
          </w:tcPr>
          <w:p w14:paraId="2D174F24" w14:textId="3EE3EA0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517</w:t>
            </w:r>
          </w:p>
        </w:tc>
        <w:tc>
          <w:tcPr>
            <w:tcW w:w="299" w:type="pct"/>
            <w:tcBorders>
              <w:top w:val="nil"/>
              <w:left w:val="nil"/>
              <w:bottom w:val="single" w:sz="4" w:space="0" w:color="auto"/>
              <w:right w:val="single" w:sz="4" w:space="0" w:color="auto"/>
            </w:tcBorders>
            <w:shd w:val="clear" w:color="auto" w:fill="auto"/>
            <w:noWrap/>
            <w:vAlign w:val="bottom"/>
            <w:hideMark/>
          </w:tcPr>
          <w:p w14:paraId="7243F49D" w14:textId="20F0E9E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529</w:t>
            </w:r>
          </w:p>
        </w:tc>
        <w:tc>
          <w:tcPr>
            <w:tcW w:w="294" w:type="pct"/>
            <w:tcBorders>
              <w:top w:val="nil"/>
              <w:left w:val="nil"/>
              <w:bottom w:val="single" w:sz="4" w:space="0" w:color="auto"/>
              <w:right w:val="single" w:sz="4" w:space="0" w:color="auto"/>
            </w:tcBorders>
            <w:shd w:val="clear" w:color="auto" w:fill="auto"/>
            <w:noWrap/>
            <w:vAlign w:val="bottom"/>
            <w:hideMark/>
          </w:tcPr>
          <w:p w14:paraId="340C1163" w14:textId="3E1210F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530</w:t>
            </w:r>
          </w:p>
        </w:tc>
        <w:tc>
          <w:tcPr>
            <w:tcW w:w="308" w:type="pct"/>
            <w:tcBorders>
              <w:top w:val="nil"/>
              <w:left w:val="nil"/>
              <w:bottom w:val="single" w:sz="4" w:space="0" w:color="auto"/>
              <w:right w:val="single" w:sz="4" w:space="0" w:color="auto"/>
            </w:tcBorders>
            <w:shd w:val="clear" w:color="auto" w:fill="auto"/>
            <w:noWrap/>
            <w:vAlign w:val="bottom"/>
            <w:hideMark/>
          </w:tcPr>
          <w:p w14:paraId="4E03E199" w14:textId="3FD0B88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511</w:t>
            </w:r>
          </w:p>
        </w:tc>
        <w:tc>
          <w:tcPr>
            <w:tcW w:w="301" w:type="pct"/>
            <w:tcBorders>
              <w:top w:val="nil"/>
              <w:left w:val="nil"/>
              <w:bottom w:val="single" w:sz="4" w:space="0" w:color="auto"/>
              <w:right w:val="single" w:sz="4" w:space="0" w:color="auto"/>
            </w:tcBorders>
            <w:shd w:val="clear" w:color="auto" w:fill="auto"/>
            <w:noWrap/>
            <w:vAlign w:val="bottom"/>
            <w:hideMark/>
          </w:tcPr>
          <w:p w14:paraId="05F2943C" w14:textId="0346CF1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519</w:t>
            </w:r>
          </w:p>
        </w:tc>
        <w:tc>
          <w:tcPr>
            <w:tcW w:w="289" w:type="pct"/>
            <w:tcBorders>
              <w:top w:val="nil"/>
              <w:left w:val="nil"/>
              <w:bottom w:val="single" w:sz="4" w:space="0" w:color="auto"/>
              <w:right w:val="single" w:sz="4" w:space="0" w:color="auto"/>
            </w:tcBorders>
            <w:shd w:val="clear" w:color="auto" w:fill="auto"/>
            <w:noWrap/>
            <w:vAlign w:val="bottom"/>
            <w:hideMark/>
          </w:tcPr>
          <w:p w14:paraId="462D799E" w14:textId="14A2376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531</w:t>
            </w:r>
          </w:p>
        </w:tc>
        <w:tc>
          <w:tcPr>
            <w:tcW w:w="298" w:type="pct"/>
            <w:tcBorders>
              <w:top w:val="nil"/>
              <w:left w:val="nil"/>
              <w:bottom w:val="single" w:sz="4" w:space="0" w:color="auto"/>
              <w:right w:val="single" w:sz="4" w:space="0" w:color="auto"/>
            </w:tcBorders>
            <w:shd w:val="clear" w:color="auto" w:fill="auto"/>
            <w:noWrap/>
            <w:vAlign w:val="bottom"/>
            <w:hideMark/>
          </w:tcPr>
          <w:p w14:paraId="599F8899" w14:textId="36AA0BA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523</w:t>
            </w:r>
          </w:p>
        </w:tc>
        <w:tc>
          <w:tcPr>
            <w:tcW w:w="312" w:type="pct"/>
            <w:tcBorders>
              <w:top w:val="nil"/>
              <w:left w:val="nil"/>
              <w:bottom w:val="single" w:sz="4" w:space="0" w:color="auto"/>
              <w:right w:val="single" w:sz="4" w:space="0" w:color="auto"/>
            </w:tcBorders>
            <w:shd w:val="clear" w:color="auto" w:fill="auto"/>
            <w:noWrap/>
            <w:vAlign w:val="bottom"/>
            <w:hideMark/>
          </w:tcPr>
          <w:p w14:paraId="58484C7E" w14:textId="59D45AC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531</w:t>
            </w:r>
          </w:p>
        </w:tc>
        <w:tc>
          <w:tcPr>
            <w:tcW w:w="298" w:type="pct"/>
            <w:tcBorders>
              <w:top w:val="nil"/>
              <w:left w:val="nil"/>
              <w:bottom w:val="single" w:sz="4" w:space="0" w:color="auto"/>
              <w:right w:val="single" w:sz="4" w:space="0" w:color="auto"/>
            </w:tcBorders>
            <w:shd w:val="clear" w:color="auto" w:fill="auto"/>
            <w:noWrap/>
            <w:vAlign w:val="bottom"/>
            <w:hideMark/>
          </w:tcPr>
          <w:p w14:paraId="68AB61BA" w14:textId="1F898BA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543</w:t>
            </w:r>
          </w:p>
        </w:tc>
        <w:tc>
          <w:tcPr>
            <w:tcW w:w="319" w:type="pct"/>
            <w:tcBorders>
              <w:top w:val="nil"/>
              <w:left w:val="nil"/>
              <w:bottom w:val="single" w:sz="4" w:space="0" w:color="auto"/>
              <w:right w:val="single" w:sz="4" w:space="0" w:color="auto"/>
            </w:tcBorders>
            <w:shd w:val="clear" w:color="auto" w:fill="auto"/>
            <w:noWrap/>
            <w:vAlign w:val="bottom"/>
            <w:hideMark/>
          </w:tcPr>
          <w:p w14:paraId="11D10240" w14:textId="313D6CD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581</w:t>
            </w:r>
          </w:p>
        </w:tc>
        <w:tc>
          <w:tcPr>
            <w:tcW w:w="364" w:type="pct"/>
            <w:tcBorders>
              <w:top w:val="nil"/>
              <w:left w:val="nil"/>
              <w:bottom w:val="single" w:sz="4" w:space="0" w:color="auto"/>
              <w:right w:val="single" w:sz="4" w:space="0" w:color="auto"/>
            </w:tcBorders>
            <w:shd w:val="clear" w:color="auto" w:fill="auto"/>
            <w:noWrap/>
            <w:vAlign w:val="bottom"/>
            <w:hideMark/>
          </w:tcPr>
          <w:p w14:paraId="1A501763" w14:textId="5CC80F2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596</w:t>
            </w:r>
          </w:p>
        </w:tc>
      </w:tr>
      <w:tr w:rsidR="0062370E" w:rsidRPr="00CB10BC" w14:paraId="429FF752"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7D6893AF"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41-Gapuwiyak-Yirrkala Region NT</w:t>
            </w:r>
          </w:p>
        </w:tc>
        <w:tc>
          <w:tcPr>
            <w:tcW w:w="290" w:type="pct"/>
            <w:tcBorders>
              <w:top w:val="nil"/>
              <w:left w:val="nil"/>
              <w:bottom w:val="single" w:sz="4" w:space="0" w:color="auto"/>
              <w:right w:val="single" w:sz="4" w:space="0" w:color="auto"/>
            </w:tcBorders>
            <w:shd w:val="clear" w:color="auto" w:fill="auto"/>
            <w:noWrap/>
            <w:vAlign w:val="bottom"/>
            <w:hideMark/>
          </w:tcPr>
          <w:p w14:paraId="2FF6A5B9" w14:textId="7270A62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744</w:t>
            </w:r>
          </w:p>
        </w:tc>
        <w:tc>
          <w:tcPr>
            <w:tcW w:w="305" w:type="pct"/>
            <w:tcBorders>
              <w:top w:val="nil"/>
              <w:left w:val="nil"/>
              <w:bottom w:val="single" w:sz="4" w:space="0" w:color="auto"/>
              <w:right w:val="single" w:sz="4" w:space="0" w:color="auto"/>
            </w:tcBorders>
            <w:shd w:val="clear" w:color="auto" w:fill="auto"/>
            <w:noWrap/>
            <w:vAlign w:val="bottom"/>
            <w:hideMark/>
          </w:tcPr>
          <w:p w14:paraId="24407B82" w14:textId="212877F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746</w:t>
            </w:r>
          </w:p>
        </w:tc>
        <w:tc>
          <w:tcPr>
            <w:tcW w:w="299" w:type="pct"/>
            <w:tcBorders>
              <w:top w:val="nil"/>
              <w:left w:val="nil"/>
              <w:bottom w:val="single" w:sz="4" w:space="0" w:color="auto"/>
              <w:right w:val="single" w:sz="4" w:space="0" w:color="auto"/>
            </w:tcBorders>
            <w:shd w:val="clear" w:color="auto" w:fill="auto"/>
            <w:noWrap/>
            <w:vAlign w:val="bottom"/>
            <w:hideMark/>
          </w:tcPr>
          <w:p w14:paraId="58CEE0C6" w14:textId="069CACC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782</w:t>
            </w:r>
          </w:p>
        </w:tc>
        <w:tc>
          <w:tcPr>
            <w:tcW w:w="294" w:type="pct"/>
            <w:tcBorders>
              <w:top w:val="nil"/>
              <w:left w:val="nil"/>
              <w:bottom w:val="single" w:sz="4" w:space="0" w:color="auto"/>
              <w:right w:val="single" w:sz="4" w:space="0" w:color="auto"/>
            </w:tcBorders>
            <w:shd w:val="clear" w:color="auto" w:fill="auto"/>
            <w:noWrap/>
            <w:vAlign w:val="bottom"/>
            <w:hideMark/>
          </w:tcPr>
          <w:p w14:paraId="1391EEC3" w14:textId="5FFC386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782</w:t>
            </w:r>
          </w:p>
        </w:tc>
        <w:tc>
          <w:tcPr>
            <w:tcW w:w="308" w:type="pct"/>
            <w:tcBorders>
              <w:top w:val="nil"/>
              <w:left w:val="nil"/>
              <w:bottom w:val="single" w:sz="4" w:space="0" w:color="auto"/>
              <w:right w:val="single" w:sz="4" w:space="0" w:color="auto"/>
            </w:tcBorders>
            <w:shd w:val="clear" w:color="auto" w:fill="auto"/>
            <w:noWrap/>
            <w:vAlign w:val="bottom"/>
            <w:hideMark/>
          </w:tcPr>
          <w:p w14:paraId="608178B8" w14:textId="6897726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800</w:t>
            </w:r>
          </w:p>
        </w:tc>
        <w:tc>
          <w:tcPr>
            <w:tcW w:w="301" w:type="pct"/>
            <w:tcBorders>
              <w:top w:val="nil"/>
              <w:left w:val="nil"/>
              <w:bottom w:val="single" w:sz="4" w:space="0" w:color="auto"/>
              <w:right w:val="single" w:sz="4" w:space="0" w:color="auto"/>
            </w:tcBorders>
            <w:shd w:val="clear" w:color="auto" w:fill="auto"/>
            <w:noWrap/>
            <w:vAlign w:val="bottom"/>
            <w:hideMark/>
          </w:tcPr>
          <w:p w14:paraId="6201086D" w14:textId="1D88DEB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805</w:t>
            </w:r>
          </w:p>
        </w:tc>
        <w:tc>
          <w:tcPr>
            <w:tcW w:w="289" w:type="pct"/>
            <w:tcBorders>
              <w:top w:val="nil"/>
              <w:left w:val="nil"/>
              <w:bottom w:val="single" w:sz="4" w:space="0" w:color="auto"/>
              <w:right w:val="single" w:sz="4" w:space="0" w:color="auto"/>
            </w:tcBorders>
            <w:shd w:val="clear" w:color="auto" w:fill="auto"/>
            <w:noWrap/>
            <w:vAlign w:val="bottom"/>
            <w:hideMark/>
          </w:tcPr>
          <w:p w14:paraId="5CAD38C7" w14:textId="6D8A344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825</w:t>
            </w:r>
          </w:p>
        </w:tc>
        <w:tc>
          <w:tcPr>
            <w:tcW w:w="298" w:type="pct"/>
            <w:tcBorders>
              <w:top w:val="nil"/>
              <w:left w:val="nil"/>
              <w:bottom w:val="single" w:sz="4" w:space="0" w:color="auto"/>
              <w:right w:val="single" w:sz="4" w:space="0" w:color="auto"/>
            </w:tcBorders>
            <w:shd w:val="clear" w:color="auto" w:fill="auto"/>
            <w:noWrap/>
            <w:vAlign w:val="bottom"/>
            <w:hideMark/>
          </w:tcPr>
          <w:p w14:paraId="7C681BCE" w14:textId="427ED3E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839</w:t>
            </w:r>
          </w:p>
        </w:tc>
        <w:tc>
          <w:tcPr>
            <w:tcW w:w="312" w:type="pct"/>
            <w:tcBorders>
              <w:top w:val="nil"/>
              <w:left w:val="nil"/>
              <w:bottom w:val="single" w:sz="4" w:space="0" w:color="auto"/>
              <w:right w:val="single" w:sz="4" w:space="0" w:color="auto"/>
            </w:tcBorders>
            <w:shd w:val="clear" w:color="auto" w:fill="auto"/>
            <w:noWrap/>
            <w:vAlign w:val="bottom"/>
            <w:hideMark/>
          </w:tcPr>
          <w:p w14:paraId="40FFB528" w14:textId="5E02141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847</w:t>
            </w:r>
          </w:p>
        </w:tc>
        <w:tc>
          <w:tcPr>
            <w:tcW w:w="298" w:type="pct"/>
            <w:tcBorders>
              <w:top w:val="nil"/>
              <w:left w:val="nil"/>
              <w:bottom w:val="single" w:sz="4" w:space="0" w:color="auto"/>
              <w:right w:val="single" w:sz="4" w:space="0" w:color="auto"/>
            </w:tcBorders>
            <w:shd w:val="clear" w:color="auto" w:fill="auto"/>
            <w:noWrap/>
            <w:vAlign w:val="bottom"/>
            <w:hideMark/>
          </w:tcPr>
          <w:p w14:paraId="2CD59B2C" w14:textId="4359E4F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860</w:t>
            </w:r>
          </w:p>
        </w:tc>
        <w:tc>
          <w:tcPr>
            <w:tcW w:w="319" w:type="pct"/>
            <w:tcBorders>
              <w:top w:val="nil"/>
              <w:left w:val="nil"/>
              <w:bottom w:val="single" w:sz="4" w:space="0" w:color="auto"/>
              <w:right w:val="single" w:sz="4" w:space="0" w:color="auto"/>
            </w:tcBorders>
            <w:shd w:val="clear" w:color="auto" w:fill="auto"/>
            <w:noWrap/>
            <w:vAlign w:val="bottom"/>
            <w:hideMark/>
          </w:tcPr>
          <w:p w14:paraId="19AEA015" w14:textId="420970C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1007</w:t>
            </w:r>
          </w:p>
        </w:tc>
        <w:tc>
          <w:tcPr>
            <w:tcW w:w="364" w:type="pct"/>
            <w:tcBorders>
              <w:top w:val="nil"/>
              <w:left w:val="nil"/>
              <w:bottom w:val="single" w:sz="4" w:space="0" w:color="auto"/>
              <w:right w:val="single" w:sz="4" w:space="0" w:color="auto"/>
            </w:tcBorders>
            <w:shd w:val="clear" w:color="auto" w:fill="auto"/>
            <w:noWrap/>
            <w:vAlign w:val="bottom"/>
            <w:hideMark/>
          </w:tcPr>
          <w:p w14:paraId="5B4008D7" w14:textId="1EEB7D0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1009</w:t>
            </w:r>
          </w:p>
        </w:tc>
      </w:tr>
      <w:tr w:rsidR="0062370E" w:rsidRPr="00CB10BC" w14:paraId="7F6C22FB"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DDFEF1E"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42-Groote Region NT</w:t>
            </w:r>
          </w:p>
        </w:tc>
        <w:tc>
          <w:tcPr>
            <w:tcW w:w="290" w:type="pct"/>
            <w:tcBorders>
              <w:top w:val="nil"/>
              <w:left w:val="nil"/>
              <w:bottom w:val="single" w:sz="4" w:space="0" w:color="auto"/>
              <w:right w:val="single" w:sz="4" w:space="0" w:color="auto"/>
            </w:tcBorders>
            <w:shd w:val="clear" w:color="auto" w:fill="auto"/>
            <w:noWrap/>
            <w:vAlign w:val="bottom"/>
            <w:hideMark/>
          </w:tcPr>
          <w:p w14:paraId="62E4FBB5" w14:textId="0E84501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395</w:t>
            </w:r>
          </w:p>
        </w:tc>
        <w:tc>
          <w:tcPr>
            <w:tcW w:w="305" w:type="pct"/>
            <w:tcBorders>
              <w:top w:val="nil"/>
              <w:left w:val="nil"/>
              <w:bottom w:val="single" w:sz="4" w:space="0" w:color="auto"/>
              <w:right w:val="single" w:sz="4" w:space="0" w:color="auto"/>
            </w:tcBorders>
            <w:shd w:val="clear" w:color="auto" w:fill="auto"/>
            <w:noWrap/>
            <w:vAlign w:val="bottom"/>
            <w:hideMark/>
          </w:tcPr>
          <w:p w14:paraId="0599363C" w14:textId="0DD64FA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412</w:t>
            </w:r>
          </w:p>
        </w:tc>
        <w:tc>
          <w:tcPr>
            <w:tcW w:w="299" w:type="pct"/>
            <w:tcBorders>
              <w:top w:val="nil"/>
              <w:left w:val="nil"/>
              <w:bottom w:val="single" w:sz="4" w:space="0" w:color="auto"/>
              <w:right w:val="single" w:sz="4" w:space="0" w:color="auto"/>
            </w:tcBorders>
            <w:shd w:val="clear" w:color="auto" w:fill="auto"/>
            <w:noWrap/>
            <w:vAlign w:val="bottom"/>
            <w:hideMark/>
          </w:tcPr>
          <w:p w14:paraId="61C2495A" w14:textId="3A27EC7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424</w:t>
            </w:r>
          </w:p>
        </w:tc>
        <w:tc>
          <w:tcPr>
            <w:tcW w:w="294" w:type="pct"/>
            <w:tcBorders>
              <w:top w:val="nil"/>
              <w:left w:val="nil"/>
              <w:bottom w:val="single" w:sz="4" w:space="0" w:color="auto"/>
              <w:right w:val="single" w:sz="4" w:space="0" w:color="auto"/>
            </w:tcBorders>
            <w:shd w:val="clear" w:color="auto" w:fill="auto"/>
            <w:noWrap/>
            <w:vAlign w:val="bottom"/>
            <w:hideMark/>
          </w:tcPr>
          <w:p w14:paraId="7584EC51" w14:textId="1D04AE4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438</w:t>
            </w:r>
          </w:p>
        </w:tc>
        <w:tc>
          <w:tcPr>
            <w:tcW w:w="308" w:type="pct"/>
            <w:tcBorders>
              <w:top w:val="nil"/>
              <w:left w:val="nil"/>
              <w:bottom w:val="single" w:sz="4" w:space="0" w:color="auto"/>
              <w:right w:val="single" w:sz="4" w:space="0" w:color="auto"/>
            </w:tcBorders>
            <w:shd w:val="clear" w:color="auto" w:fill="auto"/>
            <w:noWrap/>
            <w:vAlign w:val="bottom"/>
            <w:hideMark/>
          </w:tcPr>
          <w:p w14:paraId="076ACB7A" w14:textId="09CC5BE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450</w:t>
            </w:r>
          </w:p>
        </w:tc>
        <w:tc>
          <w:tcPr>
            <w:tcW w:w="301" w:type="pct"/>
            <w:tcBorders>
              <w:top w:val="nil"/>
              <w:left w:val="nil"/>
              <w:bottom w:val="single" w:sz="4" w:space="0" w:color="auto"/>
              <w:right w:val="single" w:sz="4" w:space="0" w:color="auto"/>
            </w:tcBorders>
            <w:shd w:val="clear" w:color="auto" w:fill="auto"/>
            <w:noWrap/>
            <w:vAlign w:val="bottom"/>
            <w:hideMark/>
          </w:tcPr>
          <w:p w14:paraId="270CB81A" w14:textId="4C9A3C2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440</w:t>
            </w:r>
          </w:p>
        </w:tc>
        <w:tc>
          <w:tcPr>
            <w:tcW w:w="289" w:type="pct"/>
            <w:tcBorders>
              <w:top w:val="nil"/>
              <w:left w:val="nil"/>
              <w:bottom w:val="single" w:sz="4" w:space="0" w:color="auto"/>
              <w:right w:val="single" w:sz="4" w:space="0" w:color="auto"/>
            </w:tcBorders>
            <w:shd w:val="clear" w:color="auto" w:fill="auto"/>
            <w:noWrap/>
            <w:vAlign w:val="bottom"/>
            <w:hideMark/>
          </w:tcPr>
          <w:p w14:paraId="2DFF7A70" w14:textId="27FB087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460</w:t>
            </w:r>
          </w:p>
        </w:tc>
        <w:tc>
          <w:tcPr>
            <w:tcW w:w="298" w:type="pct"/>
            <w:tcBorders>
              <w:top w:val="nil"/>
              <w:left w:val="nil"/>
              <w:bottom w:val="single" w:sz="4" w:space="0" w:color="auto"/>
              <w:right w:val="single" w:sz="4" w:space="0" w:color="auto"/>
            </w:tcBorders>
            <w:shd w:val="clear" w:color="auto" w:fill="auto"/>
            <w:noWrap/>
            <w:vAlign w:val="bottom"/>
            <w:hideMark/>
          </w:tcPr>
          <w:p w14:paraId="3D08EEFB" w14:textId="49522BD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468</w:t>
            </w:r>
          </w:p>
        </w:tc>
        <w:tc>
          <w:tcPr>
            <w:tcW w:w="312" w:type="pct"/>
            <w:tcBorders>
              <w:top w:val="nil"/>
              <w:left w:val="nil"/>
              <w:bottom w:val="single" w:sz="4" w:space="0" w:color="auto"/>
              <w:right w:val="single" w:sz="4" w:space="0" w:color="auto"/>
            </w:tcBorders>
            <w:shd w:val="clear" w:color="auto" w:fill="auto"/>
            <w:noWrap/>
            <w:vAlign w:val="bottom"/>
            <w:hideMark/>
          </w:tcPr>
          <w:p w14:paraId="1AC4FA4A" w14:textId="5D91DC8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482</w:t>
            </w:r>
          </w:p>
        </w:tc>
        <w:tc>
          <w:tcPr>
            <w:tcW w:w="298" w:type="pct"/>
            <w:tcBorders>
              <w:top w:val="nil"/>
              <w:left w:val="nil"/>
              <w:bottom w:val="single" w:sz="4" w:space="0" w:color="auto"/>
              <w:right w:val="single" w:sz="4" w:space="0" w:color="auto"/>
            </w:tcBorders>
            <w:shd w:val="clear" w:color="auto" w:fill="auto"/>
            <w:noWrap/>
            <w:vAlign w:val="bottom"/>
            <w:hideMark/>
          </w:tcPr>
          <w:p w14:paraId="11C299F7" w14:textId="5762A65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489</w:t>
            </w:r>
          </w:p>
        </w:tc>
        <w:tc>
          <w:tcPr>
            <w:tcW w:w="319" w:type="pct"/>
            <w:tcBorders>
              <w:top w:val="nil"/>
              <w:left w:val="nil"/>
              <w:bottom w:val="single" w:sz="4" w:space="0" w:color="auto"/>
              <w:right w:val="single" w:sz="4" w:space="0" w:color="auto"/>
            </w:tcBorders>
            <w:shd w:val="clear" w:color="auto" w:fill="auto"/>
            <w:noWrap/>
            <w:vAlign w:val="bottom"/>
            <w:hideMark/>
          </w:tcPr>
          <w:p w14:paraId="71994B3B" w14:textId="09F1019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550</w:t>
            </w:r>
          </w:p>
        </w:tc>
        <w:tc>
          <w:tcPr>
            <w:tcW w:w="364" w:type="pct"/>
            <w:tcBorders>
              <w:top w:val="nil"/>
              <w:left w:val="nil"/>
              <w:bottom w:val="single" w:sz="4" w:space="0" w:color="auto"/>
              <w:right w:val="single" w:sz="4" w:space="0" w:color="auto"/>
            </w:tcBorders>
            <w:shd w:val="clear" w:color="auto" w:fill="auto"/>
            <w:noWrap/>
            <w:vAlign w:val="bottom"/>
            <w:hideMark/>
          </w:tcPr>
          <w:p w14:paraId="20E8009C" w14:textId="168A850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557</w:t>
            </w:r>
          </w:p>
        </w:tc>
      </w:tr>
      <w:tr w:rsidR="0062370E" w:rsidRPr="00CB10BC" w14:paraId="087A24B7"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7286EDDE"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lastRenderedPageBreak/>
              <w:t>43-Far West Region NSW</w:t>
            </w:r>
          </w:p>
        </w:tc>
        <w:tc>
          <w:tcPr>
            <w:tcW w:w="290" w:type="pct"/>
            <w:tcBorders>
              <w:top w:val="nil"/>
              <w:left w:val="nil"/>
              <w:bottom w:val="single" w:sz="4" w:space="0" w:color="auto"/>
              <w:right w:val="single" w:sz="4" w:space="0" w:color="auto"/>
            </w:tcBorders>
            <w:shd w:val="clear" w:color="auto" w:fill="auto"/>
            <w:noWrap/>
            <w:vAlign w:val="bottom"/>
            <w:hideMark/>
          </w:tcPr>
          <w:p w14:paraId="3D605310" w14:textId="095D47A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177</w:t>
            </w:r>
          </w:p>
        </w:tc>
        <w:tc>
          <w:tcPr>
            <w:tcW w:w="305" w:type="pct"/>
            <w:tcBorders>
              <w:top w:val="nil"/>
              <w:left w:val="nil"/>
              <w:bottom w:val="single" w:sz="4" w:space="0" w:color="auto"/>
              <w:right w:val="single" w:sz="4" w:space="0" w:color="auto"/>
            </w:tcBorders>
            <w:shd w:val="clear" w:color="auto" w:fill="auto"/>
            <w:noWrap/>
            <w:vAlign w:val="bottom"/>
            <w:hideMark/>
          </w:tcPr>
          <w:p w14:paraId="335F5891" w14:textId="33F6104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177</w:t>
            </w:r>
          </w:p>
        </w:tc>
        <w:tc>
          <w:tcPr>
            <w:tcW w:w="299" w:type="pct"/>
            <w:tcBorders>
              <w:top w:val="nil"/>
              <w:left w:val="nil"/>
              <w:bottom w:val="single" w:sz="4" w:space="0" w:color="auto"/>
              <w:right w:val="single" w:sz="4" w:space="0" w:color="auto"/>
            </w:tcBorders>
            <w:shd w:val="clear" w:color="auto" w:fill="auto"/>
            <w:noWrap/>
            <w:vAlign w:val="bottom"/>
            <w:hideMark/>
          </w:tcPr>
          <w:p w14:paraId="6BD57EA7" w14:textId="64BCDF0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179</w:t>
            </w:r>
          </w:p>
        </w:tc>
        <w:tc>
          <w:tcPr>
            <w:tcW w:w="294" w:type="pct"/>
            <w:tcBorders>
              <w:top w:val="nil"/>
              <w:left w:val="nil"/>
              <w:bottom w:val="single" w:sz="4" w:space="0" w:color="auto"/>
              <w:right w:val="single" w:sz="4" w:space="0" w:color="auto"/>
            </w:tcBorders>
            <w:shd w:val="clear" w:color="auto" w:fill="auto"/>
            <w:noWrap/>
            <w:vAlign w:val="bottom"/>
            <w:hideMark/>
          </w:tcPr>
          <w:p w14:paraId="7868AD8C" w14:textId="1002BE9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172</w:t>
            </w:r>
          </w:p>
        </w:tc>
        <w:tc>
          <w:tcPr>
            <w:tcW w:w="308" w:type="pct"/>
            <w:tcBorders>
              <w:top w:val="nil"/>
              <w:left w:val="nil"/>
              <w:bottom w:val="single" w:sz="4" w:space="0" w:color="auto"/>
              <w:right w:val="single" w:sz="4" w:space="0" w:color="auto"/>
            </w:tcBorders>
            <w:shd w:val="clear" w:color="auto" w:fill="auto"/>
            <w:noWrap/>
            <w:vAlign w:val="bottom"/>
            <w:hideMark/>
          </w:tcPr>
          <w:p w14:paraId="62D6CED1" w14:textId="0E33734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175</w:t>
            </w:r>
          </w:p>
        </w:tc>
        <w:tc>
          <w:tcPr>
            <w:tcW w:w="301" w:type="pct"/>
            <w:tcBorders>
              <w:top w:val="nil"/>
              <w:left w:val="nil"/>
              <w:bottom w:val="single" w:sz="4" w:space="0" w:color="auto"/>
              <w:right w:val="single" w:sz="4" w:space="0" w:color="auto"/>
            </w:tcBorders>
            <w:shd w:val="clear" w:color="auto" w:fill="auto"/>
            <w:noWrap/>
            <w:vAlign w:val="bottom"/>
            <w:hideMark/>
          </w:tcPr>
          <w:p w14:paraId="65C9049C" w14:textId="0444F9D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177</w:t>
            </w:r>
          </w:p>
        </w:tc>
        <w:tc>
          <w:tcPr>
            <w:tcW w:w="289" w:type="pct"/>
            <w:tcBorders>
              <w:top w:val="nil"/>
              <w:left w:val="nil"/>
              <w:bottom w:val="single" w:sz="4" w:space="0" w:color="auto"/>
              <w:right w:val="single" w:sz="4" w:space="0" w:color="auto"/>
            </w:tcBorders>
            <w:shd w:val="clear" w:color="auto" w:fill="auto"/>
            <w:noWrap/>
            <w:vAlign w:val="bottom"/>
            <w:hideMark/>
          </w:tcPr>
          <w:p w14:paraId="6BC2C8F5" w14:textId="547E1C4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177</w:t>
            </w:r>
          </w:p>
        </w:tc>
        <w:tc>
          <w:tcPr>
            <w:tcW w:w="298" w:type="pct"/>
            <w:tcBorders>
              <w:top w:val="nil"/>
              <w:left w:val="nil"/>
              <w:bottom w:val="single" w:sz="4" w:space="0" w:color="auto"/>
              <w:right w:val="single" w:sz="4" w:space="0" w:color="auto"/>
            </w:tcBorders>
            <w:shd w:val="clear" w:color="auto" w:fill="auto"/>
            <w:noWrap/>
            <w:vAlign w:val="bottom"/>
            <w:hideMark/>
          </w:tcPr>
          <w:p w14:paraId="2AA45B9C" w14:textId="2E84DF8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169</w:t>
            </w:r>
          </w:p>
        </w:tc>
        <w:tc>
          <w:tcPr>
            <w:tcW w:w="312" w:type="pct"/>
            <w:tcBorders>
              <w:top w:val="nil"/>
              <w:left w:val="nil"/>
              <w:bottom w:val="single" w:sz="4" w:space="0" w:color="auto"/>
              <w:right w:val="single" w:sz="4" w:space="0" w:color="auto"/>
            </w:tcBorders>
            <w:shd w:val="clear" w:color="auto" w:fill="auto"/>
            <w:noWrap/>
            <w:vAlign w:val="bottom"/>
            <w:hideMark/>
          </w:tcPr>
          <w:p w14:paraId="7E5B4C34" w14:textId="60D3173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167</w:t>
            </w:r>
          </w:p>
        </w:tc>
        <w:tc>
          <w:tcPr>
            <w:tcW w:w="298" w:type="pct"/>
            <w:tcBorders>
              <w:top w:val="nil"/>
              <w:left w:val="nil"/>
              <w:bottom w:val="single" w:sz="4" w:space="0" w:color="auto"/>
              <w:right w:val="single" w:sz="4" w:space="0" w:color="auto"/>
            </w:tcBorders>
            <w:shd w:val="clear" w:color="auto" w:fill="auto"/>
            <w:noWrap/>
            <w:vAlign w:val="bottom"/>
            <w:hideMark/>
          </w:tcPr>
          <w:p w14:paraId="0F87739C" w14:textId="469F91A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168</w:t>
            </w:r>
          </w:p>
        </w:tc>
        <w:tc>
          <w:tcPr>
            <w:tcW w:w="319" w:type="pct"/>
            <w:tcBorders>
              <w:top w:val="nil"/>
              <w:left w:val="nil"/>
              <w:bottom w:val="single" w:sz="4" w:space="0" w:color="auto"/>
              <w:right w:val="single" w:sz="4" w:space="0" w:color="auto"/>
            </w:tcBorders>
            <w:shd w:val="clear" w:color="auto" w:fill="auto"/>
            <w:noWrap/>
            <w:vAlign w:val="bottom"/>
            <w:hideMark/>
          </w:tcPr>
          <w:p w14:paraId="5A6ADFF1" w14:textId="6969801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214</w:t>
            </w:r>
          </w:p>
        </w:tc>
        <w:tc>
          <w:tcPr>
            <w:tcW w:w="364" w:type="pct"/>
            <w:tcBorders>
              <w:top w:val="nil"/>
              <w:left w:val="nil"/>
              <w:bottom w:val="single" w:sz="4" w:space="0" w:color="auto"/>
              <w:right w:val="single" w:sz="4" w:space="0" w:color="auto"/>
            </w:tcBorders>
            <w:shd w:val="clear" w:color="auto" w:fill="auto"/>
            <w:noWrap/>
            <w:vAlign w:val="bottom"/>
            <w:hideMark/>
          </w:tcPr>
          <w:p w14:paraId="511E0A33" w14:textId="1712C03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226</w:t>
            </w:r>
          </w:p>
        </w:tc>
      </w:tr>
      <w:tr w:rsidR="0062370E" w:rsidRPr="00CB10BC" w14:paraId="4701DC7E"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50DF4052"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44-Upper Darling Region NSW</w:t>
            </w:r>
          </w:p>
        </w:tc>
        <w:tc>
          <w:tcPr>
            <w:tcW w:w="290" w:type="pct"/>
            <w:tcBorders>
              <w:top w:val="nil"/>
              <w:left w:val="nil"/>
              <w:bottom w:val="single" w:sz="4" w:space="0" w:color="auto"/>
              <w:right w:val="single" w:sz="4" w:space="0" w:color="auto"/>
            </w:tcBorders>
            <w:shd w:val="clear" w:color="auto" w:fill="auto"/>
            <w:noWrap/>
            <w:vAlign w:val="bottom"/>
            <w:hideMark/>
          </w:tcPr>
          <w:p w14:paraId="1FB35A57" w14:textId="39001A0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550</w:t>
            </w:r>
          </w:p>
        </w:tc>
        <w:tc>
          <w:tcPr>
            <w:tcW w:w="305" w:type="pct"/>
            <w:tcBorders>
              <w:top w:val="nil"/>
              <w:left w:val="nil"/>
              <w:bottom w:val="single" w:sz="4" w:space="0" w:color="auto"/>
              <w:right w:val="single" w:sz="4" w:space="0" w:color="auto"/>
            </w:tcBorders>
            <w:shd w:val="clear" w:color="auto" w:fill="auto"/>
            <w:noWrap/>
            <w:vAlign w:val="bottom"/>
            <w:hideMark/>
          </w:tcPr>
          <w:p w14:paraId="3E9D7932" w14:textId="2A80E6D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556</w:t>
            </w:r>
          </w:p>
        </w:tc>
        <w:tc>
          <w:tcPr>
            <w:tcW w:w="299" w:type="pct"/>
            <w:tcBorders>
              <w:top w:val="nil"/>
              <w:left w:val="nil"/>
              <w:bottom w:val="single" w:sz="4" w:space="0" w:color="auto"/>
              <w:right w:val="single" w:sz="4" w:space="0" w:color="auto"/>
            </w:tcBorders>
            <w:shd w:val="clear" w:color="auto" w:fill="auto"/>
            <w:noWrap/>
            <w:vAlign w:val="bottom"/>
            <w:hideMark/>
          </w:tcPr>
          <w:p w14:paraId="3A3F58D8" w14:textId="3DB4156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544</w:t>
            </w:r>
          </w:p>
        </w:tc>
        <w:tc>
          <w:tcPr>
            <w:tcW w:w="294" w:type="pct"/>
            <w:tcBorders>
              <w:top w:val="nil"/>
              <w:left w:val="nil"/>
              <w:bottom w:val="single" w:sz="4" w:space="0" w:color="auto"/>
              <w:right w:val="single" w:sz="4" w:space="0" w:color="auto"/>
            </w:tcBorders>
            <w:shd w:val="clear" w:color="auto" w:fill="auto"/>
            <w:noWrap/>
            <w:vAlign w:val="bottom"/>
            <w:hideMark/>
          </w:tcPr>
          <w:p w14:paraId="2B401C9A" w14:textId="3716034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529</w:t>
            </w:r>
          </w:p>
        </w:tc>
        <w:tc>
          <w:tcPr>
            <w:tcW w:w="308" w:type="pct"/>
            <w:tcBorders>
              <w:top w:val="nil"/>
              <w:left w:val="nil"/>
              <w:bottom w:val="single" w:sz="4" w:space="0" w:color="auto"/>
              <w:right w:val="single" w:sz="4" w:space="0" w:color="auto"/>
            </w:tcBorders>
            <w:shd w:val="clear" w:color="auto" w:fill="auto"/>
            <w:noWrap/>
            <w:vAlign w:val="bottom"/>
            <w:hideMark/>
          </w:tcPr>
          <w:p w14:paraId="55961A62" w14:textId="3C002CA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543</w:t>
            </w:r>
          </w:p>
        </w:tc>
        <w:tc>
          <w:tcPr>
            <w:tcW w:w="301" w:type="pct"/>
            <w:tcBorders>
              <w:top w:val="nil"/>
              <w:left w:val="nil"/>
              <w:bottom w:val="single" w:sz="4" w:space="0" w:color="auto"/>
              <w:right w:val="single" w:sz="4" w:space="0" w:color="auto"/>
            </w:tcBorders>
            <w:shd w:val="clear" w:color="auto" w:fill="auto"/>
            <w:noWrap/>
            <w:vAlign w:val="bottom"/>
            <w:hideMark/>
          </w:tcPr>
          <w:p w14:paraId="7A7F04A7" w14:textId="15E6C68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534</w:t>
            </w:r>
          </w:p>
        </w:tc>
        <w:tc>
          <w:tcPr>
            <w:tcW w:w="289" w:type="pct"/>
            <w:tcBorders>
              <w:top w:val="nil"/>
              <w:left w:val="nil"/>
              <w:bottom w:val="single" w:sz="4" w:space="0" w:color="auto"/>
              <w:right w:val="single" w:sz="4" w:space="0" w:color="auto"/>
            </w:tcBorders>
            <w:shd w:val="clear" w:color="auto" w:fill="auto"/>
            <w:noWrap/>
            <w:vAlign w:val="bottom"/>
            <w:hideMark/>
          </w:tcPr>
          <w:p w14:paraId="75E27FD0" w14:textId="2A53F7B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517</w:t>
            </w:r>
          </w:p>
        </w:tc>
        <w:tc>
          <w:tcPr>
            <w:tcW w:w="298" w:type="pct"/>
            <w:tcBorders>
              <w:top w:val="nil"/>
              <w:left w:val="nil"/>
              <w:bottom w:val="single" w:sz="4" w:space="0" w:color="auto"/>
              <w:right w:val="single" w:sz="4" w:space="0" w:color="auto"/>
            </w:tcBorders>
            <w:shd w:val="clear" w:color="auto" w:fill="auto"/>
            <w:noWrap/>
            <w:vAlign w:val="bottom"/>
            <w:hideMark/>
          </w:tcPr>
          <w:p w14:paraId="0D4E463A" w14:textId="1B49041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551</w:t>
            </w:r>
          </w:p>
        </w:tc>
        <w:tc>
          <w:tcPr>
            <w:tcW w:w="312" w:type="pct"/>
            <w:tcBorders>
              <w:top w:val="nil"/>
              <w:left w:val="nil"/>
              <w:bottom w:val="single" w:sz="4" w:space="0" w:color="auto"/>
              <w:right w:val="single" w:sz="4" w:space="0" w:color="auto"/>
            </w:tcBorders>
            <w:shd w:val="clear" w:color="auto" w:fill="auto"/>
            <w:noWrap/>
            <w:vAlign w:val="bottom"/>
            <w:hideMark/>
          </w:tcPr>
          <w:p w14:paraId="0EE8D5B2" w14:textId="51335E5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573</w:t>
            </w:r>
          </w:p>
        </w:tc>
        <w:tc>
          <w:tcPr>
            <w:tcW w:w="298" w:type="pct"/>
            <w:tcBorders>
              <w:top w:val="nil"/>
              <w:left w:val="nil"/>
              <w:bottom w:val="single" w:sz="4" w:space="0" w:color="auto"/>
              <w:right w:val="single" w:sz="4" w:space="0" w:color="auto"/>
            </w:tcBorders>
            <w:shd w:val="clear" w:color="auto" w:fill="auto"/>
            <w:noWrap/>
            <w:vAlign w:val="bottom"/>
            <w:hideMark/>
          </w:tcPr>
          <w:p w14:paraId="155AD11A" w14:textId="14AE344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576</w:t>
            </w:r>
          </w:p>
        </w:tc>
        <w:tc>
          <w:tcPr>
            <w:tcW w:w="319" w:type="pct"/>
            <w:tcBorders>
              <w:top w:val="nil"/>
              <w:left w:val="nil"/>
              <w:bottom w:val="single" w:sz="4" w:space="0" w:color="auto"/>
              <w:right w:val="single" w:sz="4" w:space="0" w:color="auto"/>
            </w:tcBorders>
            <w:shd w:val="clear" w:color="auto" w:fill="auto"/>
            <w:noWrap/>
            <w:vAlign w:val="bottom"/>
            <w:hideMark/>
          </w:tcPr>
          <w:p w14:paraId="58149834" w14:textId="6BC0A9A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766</w:t>
            </w:r>
          </w:p>
        </w:tc>
        <w:tc>
          <w:tcPr>
            <w:tcW w:w="364" w:type="pct"/>
            <w:tcBorders>
              <w:top w:val="nil"/>
              <w:left w:val="nil"/>
              <w:bottom w:val="single" w:sz="4" w:space="0" w:color="auto"/>
              <w:right w:val="single" w:sz="4" w:space="0" w:color="auto"/>
            </w:tcBorders>
            <w:shd w:val="clear" w:color="auto" w:fill="auto"/>
            <w:noWrap/>
            <w:vAlign w:val="bottom"/>
            <w:hideMark/>
          </w:tcPr>
          <w:p w14:paraId="291FE0DA" w14:textId="325B559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770</w:t>
            </w:r>
          </w:p>
        </w:tc>
      </w:tr>
      <w:tr w:rsidR="0062370E" w:rsidRPr="00CB10BC" w14:paraId="3904D022"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2D74AAB0"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45-</w:t>
            </w:r>
            <w:proofErr w:type="gramStart"/>
            <w:r w:rsidRPr="00CB10BC">
              <w:rPr>
                <w:rFonts w:asciiTheme="minorHAnsi" w:hAnsiTheme="minorHAnsi" w:cstheme="minorHAnsi"/>
                <w:color w:val="000000"/>
                <w:sz w:val="20"/>
              </w:rPr>
              <w:t>South West</w:t>
            </w:r>
            <w:proofErr w:type="gramEnd"/>
            <w:r w:rsidRPr="00CB10BC">
              <w:rPr>
                <w:rFonts w:asciiTheme="minorHAnsi" w:hAnsiTheme="minorHAnsi" w:cstheme="minorHAnsi"/>
                <w:color w:val="000000"/>
                <w:sz w:val="20"/>
              </w:rPr>
              <w:t xml:space="preserve"> Region QLD</w:t>
            </w:r>
          </w:p>
        </w:tc>
        <w:tc>
          <w:tcPr>
            <w:tcW w:w="290" w:type="pct"/>
            <w:tcBorders>
              <w:top w:val="nil"/>
              <w:left w:val="nil"/>
              <w:bottom w:val="single" w:sz="4" w:space="0" w:color="auto"/>
              <w:right w:val="single" w:sz="4" w:space="0" w:color="auto"/>
            </w:tcBorders>
            <w:shd w:val="clear" w:color="auto" w:fill="auto"/>
            <w:noWrap/>
            <w:vAlign w:val="bottom"/>
            <w:hideMark/>
          </w:tcPr>
          <w:p w14:paraId="6FC4DE67" w14:textId="7A9240F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403</w:t>
            </w:r>
          </w:p>
        </w:tc>
        <w:tc>
          <w:tcPr>
            <w:tcW w:w="305" w:type="pct"/>
            <w:tcBorders>
              <w:top w:val="nil"/>
              <w:left w:val="nil"/>
              <w:bottom w:val="single" w:sz="4" w:space="0" w:color="auto"/>
              <w:right w:val="single" w:sz="4" w:space="0" w:color="auto"/>
            </w:tcBorders>
            <w:shd w:val="clear" w:color="auto" w:fill="auto"/>
            <w:noWrap/>
            <w:vAlign w:val="bottom"/>
            <w:hideMark/>
          </w:tcPr>
          <w:p w14:paraId="6E9505A8" w14:textId="54D82D3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413</w:t>
            </w:r>
          </w:p>
        </w:tc>
        <w:tc>
          <w:tcPr>
            <w:tcW w:w="299" w:type="pct"/>
            <w:tcBorders>
              <w:top w:val="nil"/>
              <w:left w:val="nil"/>
              <w:bottom w:val="single" w:sz="4" w:space="0" w:color="auto"/>
              <w:right w:val="single" w:sz="4" w:space="0" w:color="auto"/>
            </w:tcBorders>
            <w:shd w:val="clear" w:color="auto" w:fill="auto"/>
            <w:noWrap/>
            <w:vAlign w:val="bottom"/>
            <w:hideMark/>
          </w:tcPr>
          <w:p w14:paraId="66070221" w14:textId="36239BE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416</w:t>
            </w:r>
          </w:p>
        </w:tc>
        <w:tc>
          <w:tcPr>
            <w:tcW w:w="294" w:type="pct"/>
            <w:tcBorders>
              <w:top w:val="nil"/>
              <w:left w:val="nil"/>
              <w:bottom w:val="single" w:sz="4" w:space="0" w:color="auto"/>
              <w:right w:val="single" w:sz="4" w:space="0" w:color="auto"/>
            </w:tcBorders>
            <w:shd w:val="clear" w:color="auto" w:fill="auto"/>
            <w:noWrap/>
            <w:vAlign w:val="bottom"/>
            <w:hideMark/>
          </w:tcPr>
          <w:p w14:paraId="35E98ED2" w14:textId="5ECA8E4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412</w:t>
            </w:r>
          </w:p>
        </w:tc>
        <w:tc>
          <w:tcPr>
            <w:tcW w:w="308" w:type="pct"/>
            <w:tcBorders>
              <w:top w:val="nil"/>
              <w:left w:val="nil"/>
              <w:bottom w:val="single" w:sz="4" w:space="0" w:color="auto"/>
              <w:right w:val="single" w:sz="4" w:space="0" w:color="auto"/>
            </w:tcBorders>
            <w:shd w:val="clear" w:color="auto" w:fill="auto"/>
            <w:noWrap/>
            <w:vAlign w:val="bottom"/>
            <w:hideMark/>
          </w:tcPr>
          <w:p w14:paraId="5C18D82B" w14:textId="59125FE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415</w:t>
            </w:r>
          </w:p>
        </w:tc>
        <w:tc>
          <w:tcPr>
            <w:tcW w:w="301" w:type="pct"/>
            <w:tcBorders>
              <w:top w:val="nil"/>
              <w:left w:val="nil"/>
              <w:bottom w:val="single" w:sz="4" w:space="0" w:color="auto"/>
              <w:right w:val="single" w:sz="4" w:space="0" w:color="auto"/>
            </w:tcBorders>
            <w:shd w:val="clear" w:color="auto" w:fill="auto"/>
            <w:noWrap/>
            <w:vAlign w:val="bottom"/>
            <w:hideMark/>
          </w:tcPr>
          <w:p w14:paraId="4029C735" w14:textId="74EA3D2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432</w:t>
            </w:r>
          </w:p>
        </w:tc>
        <w:tc>
          <w:tcPr>
            <w:tcW w:w="289" w:type="pct"/>
            <w:tcBorders>
              <w:top w:val="nil"/>
              <w:left w:val="nil"/>
              <w:bottom w:val="single" w:sz="4" w:space="0" w:color="auto"/>
              <w:right w:val="single" w:sz="4" w:space="0" w:color="auto"/>
            </w:tcBorders>
            <w:shd w:val="clear" w:color="auto" w:fill="auto"/>
            <w:noWrap/>
            <w:vAlign w:val="bottom"/>
            <w:hideMark/>
          </w:tcPr>
          <w:p w14:paraId="1DCC1113" w14:textId="7A6F514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440</w:t>
            </w:r>
          </w:p>
        </w:tc>
        <w:tc>
          <w:tcPr>
            <w:tcW w:w="298" w:type="pct"/>
            <w:tcBorders>
              <w:top w:val="nil"/>
              <w:left w:val="nil"/>
              <w:bottom w:val="single" w:sz="4" w:space="0" w:color="auto"/>
              <w:right w:val="single" w:sz="4" w:space="0" w:color="auto"/>
            </w:tcBorders>
            <w:shd w:val="clear" w:color="auto" w:fill="auto"/>
            <w:noWrap/>
            <w:vAlign w:val="bottom"/>
            <w:hideMark/>
          </w:tcPr>
          <w:p w14:paraId="38B7D10E" w14:textId="17A6C11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437</w:t>
            </w:r>
          </w:p>
        </w:tc>
        <w:tc>
          <w:tcPr>
            <w:tcW w:w="312" w:type="pct"/>
            <w:tcBorders>
              <w:top w:val="nil"/>
              <w:left w:val="nil"/>
              <w:bottom w:val="single" w:sz="4" w:space="0" w:color="auto"/>
              <w:right w:val="single" w:sz="4" w:space="0" w:color="auto"/>
            </w:tcBorders>
            <w:shd w:val="clear" w:color="auto" w:fill="auto"/>
            <w:noWrap/>
            <w:vAlign w:val="bottom"/>
            <w:hideMark/>
          </w:tcPr>
          <w:p w14:paraId="7EDBE70A" w14:textId="737C892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442</w:t>
            </w:r>
          </w:p>
        </w:tc>
        <w:tc>
          <w:tcPr>
            <w:tcW w:w="298" w:type="pct"/>
            <w:tcBorders>
              <w:top w:val="nil"/>
              <w:left w:val="nil"/>
              <w:bottom w:val="single" w:sz="4" w:space="0" w:color="auto"/>
              <w:right w:val="single" w:sz="4" w:space="0" w:color="auto"/>
            </w:tcBorders>
            <w:shd w:val="clear" w:color="auto" w:fill="auto"/>
            <w:noWrap/>
            <w:vAlign w:val="bottom"/>
            <w:hideMark/>
          </w:tcPr>
          <w:p w14:paraId="553B6C7C" w14:textId="6EED6A7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442</w:t>
            </w:r>
          </w:p>
        </w:tc>
        <w:tc>
          <w:tcPr>
            <w:tcW w:w="319" w:type="pct"/>
            <w:tcBorders>
              <w:top w:val="nil"/>
              <w:left w:val="nil"/>
              <w:bottom w:val="single" w:sz="4" w:space="0" w:color="auto"/>
              <w:right w:val="single" w:sz="4" w:space="0" w:color="auto"/>
            </w:tcBorders>
            <w:shd w:val="clear" w:color="auto" w:fill="auto"/>
            <w:noWrap/>
            <w:vAlign w:val="bottom"/>
            <w:hideMark/>
          </w:tcPr>
          <w:p w14:paraId="63BDA2A4" w14:textId="277B181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633</w:t>
            </w:r>
          </w:p>
        </w:tc>
        <w:tc>
          <w:tcPr>
            <w:tcW w:w="364" w:type="pct"/>
            <w:tcBorders>
              <w:top w:val="nil"/>
              <w:left w:val="nil"/>
              <w:bottom w:val="single" w:sz="4" w:space="0" w:color="auto"/>
              <w:right w:val="single" w:sz="4" w:space="0" w:color="auto"/>
            </w:tcBorders>
            <w:shd w:val="clear" w:color="auto" w:fill="auto"/>
            <w:noWrap/>
            <w:vAlign w:val="bottom"/>
            <w:hideMark/>
          </w:tcPr>
          <w:p w14:paraId="7D15665C" w14:textId="50DD5B0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637</w:t>
            </w:r>
          </w:p>
        </w:tc>
      </w:tr>
      <w:tr w:rsidR="0062370E" w:rsidRPr="00CB10BC" w14:paraId="60548167"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8B173CF"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46-Central West Region QLD</w:t>
            </w:r>
          </w:p>
        </w:tc>
        <w:tc>
          <w:tcPr>
            <w:tcW w:w="290" w:type="pct"/>
            <w:tcBorders>
              <w:top w:val="nil"/>
              <w:left w:val="nil"/>
              <w:bottom w:val="single" w:sz="4" w:space="0" w:color="auto"/>
              <w:right w:val="single" w:sz="4" w:space="0" w:color="auto"/>
            </w:tcBorders>
            <w:shd w:val="clear" w:color="auto" w:fill="auto"/>
            <w:noWrap/>
            <w:vAlign w:val="bottom"/>
            <w:hideMark/>
          </w:tcPr>
          <w:p w14:paraId="1AB47C4E" w14:textId="61D4011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214</w:t>
            </w:r>
          </w:p>
        </w:tc>
        <w:tc>
          <w:tcPr>
            <w:tcW w:w="305" w:type="pct"/>
            <w:tcBorders>
              <w:top w:val="nil"/>
              <w:left w:val="nil"/>
              <w:bottom w:val="single" w:sz="4" w:space="0" w:color="auto"/>
              <w:right w:val="single" w:sz="4" w:space="0" w:color="auto"/>
            </w:tcBorders>
            <w:shd w:val="clear" w:color="auto" w:fill="auto"/>
            <w:noWrap/>
            <w:vAlign w:val="bottom"/>
            <w:hideMark/>
          </w:tcPr>
          <w:p w14:paraId="19118758" w14:textId="1687078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222</w:t>
            </w:r>
          </w:p>
        </w:tc>
        <w:tc>
          <w:tcPr>
            <w:tcW w:w="299" w:type="pct"/>
            <w:tcBorders>
              <w:top w:val="nil"/>
              <w:left w:val="nil"/>
              <w:bottom w:val="single" w:sz="4" w:space="0" w:color="auto"/>
              <w:right w:val="single" w:sz="4" w:space="0" w:color="auto"/>
            </w:tcBorders>
            <w:shd w:val="clear" w:color="auto" w:fill="auto"/>
            <w:noWrap/>
            <w:vAlign w:val="bottom"/>
            <w:hideMark/>
          </w:tcPr>
          <w:p w14:paraId="5081E7A0" w14:textId="7D091CD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224</w:t>
            </w:r>
          </w:p>
        </w:tc>
        <w:tc>
          <w:tcPr>
            <w:tcW w:w="294" w:type="pct"/>
            <w:tcBorders>
              <w:top w:val="nil"/>
              <w:left w:val="nil"/>
              <w:bottom w:val="single" w:sz="4" w:space="0" w:color="auto"/>
              <w:right w:val="single" w:sz="4" w:space="0" w:color="auto"/>
            </w:tcBorders>
            <w:shd w:val="clear" w:color="auto" w:fill="auto"/>
            <w:noWrap/>
            <w:vAlign w:val="bottom"/>
            <w:hideMark/>
          </w:tcPr>
          <w:p w14:paraId="229FC8DB" w14:textId="7BC58FB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235</w:t>
            </w:r>
          </w:p>
        </w:tc>
        <w:tc>
          <w:tcPr>
            <w:tcW w:w="308" w:type="pct"/>
            <w:tcBorders>
              <w:top w:val="nil"/>
              <w:left w:val="nil"/>
              <w:bottom w:val="single" w:sz="4" w:space="0" w:color="auto"/>
              <w:right w:val="single" w:sz="4" w:space="0" w:color="auto"/>
            </w:tcBorders>
            <w:shd w:val="clear" w:color="auto" w:fill="auto"/>
            <w:noWrap/>
            <w:vAlign w:val="bottom"/>
            <w:hideMark/>
          </w:tcPr>
          <w:p w14:paraId="66E94A54" w14:textId="30EDC12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235</w:t>
            </w:r>
          </w:p>
        </w:tc>
        <w:tc>
          <w:tcPr>
            <w:tcW w:w="301" w:type="pct"/>
            <w:tcBorders>
              <w:top w:val="nil"/>
              <w:left w:val="nil"/>
              <w:bottom w:val="single" w:sz="4" w:space="0" w:color="auto"/>
              <w:right w:val="single" w:sz="4" w:space="0" w:color="auto"/>
            </w:tcBorders>
            <w:shd w:val="clear" w:color="auto" w:fill="auto"/>
            <w:noWrap/>
            <w:vAlign w:val="bottom"/>
            <w:hideMark/>
          </w:tcPr>
          <w:p w14:paraId="1ED57161" w14:textId="2243386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233</w:t>
            </w:r>
          </w:p>
        </w:tc>
        <w:tc>
          <w:tcPr>
            <w:tcW w:w="289" w:type="pct"/>
            <w:tcBorders>
              <w:top w:val="nil"/>
              <w:left w:val="nil"/>
              <w:bottom w:val="single" w:sz="4" w:space="0" w:color="auto"/>
              <w:right w:val="single" w:sz="4" w:space="0" w:color="auto"/>
            </w:tcBorders>
            <w:shd w:val="clear" w:color="auto" w:fill="auto"/>
            <w:noWrap/>
            <w:vAlign w:val="bottom"/>
            <w:hideMark/>
          </w:tcPr>
          <w:p w14:paraId="7D6B4930" w14:textId="705BD75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250</w:t>
            </w:r>
          </w:p>
        </w:tc>
        <w:tc>
          <w:tcPr>
            <w:tcW w:w="298" w:type="pct"/>
            <w:tcBorders>
              <w:top w:val="nil"/>
              <w:left w:val="nil"/>
              <w:bottom w:val="single" w:sz="4" w:space="0" w:color="auto"/>
              <w:right w:val="single" w:sz="4" w:space="0" w:color="auto"/>
            </w:tcBorders>
            <w:shd w:val="clear" w:color="auto" w:fill="auto"/>
            <w:noWrap/>
            <w:vAlign w:val="bottom"/>
            <w:hideMark/>
          </w:tcPr>
          <w:p w14:paraId="17E3A40F" w14:textId="1D7A965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246</w:t>
            </w:r>
          </w:p>
        </w:tc>
        <w:tc>
          <w:tcPr>
            <w:tcW w:w="312" w:type="pct"/>
            <w:tcBorders>
              <w:top w:val="nil"/>
              <w:left w:val="nil"/>
              <w:bottom w:val="single" w:sz="4" w:space="0" w:color="auto"/>
              <w:right w:val="single" w:sz="4" w:space="0" w:color="auto"/>
            </w:tcBorders>
            <w:shd w:val="clear" w:color="auto" w:fill="auto"/>
            <w:noWrap/>
            <w:vAlign w:val="bottom"/>
            <w:hideMark/>
          </w:tcPr>
          <w:p w14:paraId="1319A367" w14:textId="07B4C39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239</w:t>
            </w:r>
          </w:p>
        </w:tc>
        <w:tc>
          <w:tcPr>
            <w:tcW w:w="298" w:type="pct"/>
            <w:tcBorders>
              <w:top w:val="nil"/>
              <w:left w:val="nil"/>
              <w:bottom w:val="single" w:sz="4" w:space="0" w:color="auto"/>
              <w:right w:val="single" w:sz="4" w:space="0" w:color="auto"/>
            </w:tcBorders>
            <w:shd w:val="clear" w:color="auto" w:fill="auto"/>
            <w:noWrap/>
            <w:vAlign w:val="bottom"/>
            <w:hideMark/>
          </w:tcPr>
          <w:p w14:paraId="599E52A0" w14:textId="1821DD6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247</w:t>
            </w:r>
          </w:p>
        </w:tc>
        <w:tc>
          <w:tcPr>
            <w:tcW w:w="319" w:type="pct"/>
            <w:tcBorders>
              <w:top w:val="nil"/>
              <w:left w:val="nil"/>
              <w:bottom w:val="single" w:sz="4" w:space="0" w:color="auto"/>
              <w:right w:val="single" w:sz="4" w:space="0" w:color="auto"/>
            </w:tcBorders>
            <w:shd w:val="clear" w:color="auto" w:fill="auto"/>
            <w:noWrap/>
            <w:vAlign w:val="bottom"/>
            <w:hideMark/>
          </w:tcPr>
          <w:p w14:paraId="29D4A469" w14:textId="6164BD0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453</w:t>
            </w:r>
          </w:p>
        </w:tc>
        <w:tc>
          <w:tcPr>
            <w:tcW w:w="364" w:type="pct"/>
            <w:tcBorders>
              <w:top w:val="nil"/>
              <w:left w:val="nil"/>
              <w:bottom w:val="single" w:sz="4" w:space="0" w:color="auto"/>
              <w:right w:val="single" w:sz="4" w:space="0" w:color="auto"/>
            </w:tcBorders>
            <w:shd w:val="clear" w:color="auto" w:fill="auto"/>
            <w:noWrap/>
            <w:vAlign w:val="bottom"/>
            <w:hideMark/>
          </w:tcPr>
          <w:p w14:paraId="5DB41347" w14:textId="4663D54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441</w:t>
            </w:r>
          </w:p>
        </w:tc>
      </w:tr>
      <w:tr w:rsidR="0062370E" w:rsidRPr="00CB10BC" w14:paraId="5098758D"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24F53ADD"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47-Cloncurry Region QLD</w:t>
            </w:r>
          </w:p>
        </w:tc>
        <w:tc>
          <w:tcPr>
            <w:tcW w:w="290" w:type="pct"/>
            <w:tcBorders>
              <w:top w:val="nil"/>
              <w:left w:val="nil"/>
              <w:bottom w:val="single" w:sz="4" w:space="0" w:color="auto"/>
              <w:right w:val="single" w:sz="4" w:space="0" w:color="auto"/>
            </w:tcBorders>
            <w:shd w:val="clear" w:color="auto" w:fill="auto"/>
            <w:noWrap/>
            <w:vAlign w:val="bottom"/>
            <w:hideMark/>
          </w:tcPr>
          <w:p w14:paraId="6EE00015" w14:textId="74D3377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208</w:t>
            </w:r>
          </w:p>
        </w:tc>
        <w:tc>
          <w:tcPr>
            <w:tcW w:w="305" w:type="pct"/>
            <w:tcBorders>
              <w:top w:val="nil"/>
              <w:left w:val="nil"/>
              <w:bottom w:val="single" w:sz="4" w:space="0" w:color="auto"/>
              <w:right w:val="single" w:sz="4" w:space="0" w:color="auto"/>
            </w:tcBorders>
            <w:shd w:val="clear" w:color="auto" w:fill="auto"/>
            <w:noWrap/>
            <w:vAlign w:val="bottom"/>
            <w:hideMark/>
          </w:tcPr>
          <w:p w14:paraId="227010A1" w14:textId="13FC49C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206</w:t>
            </w:r>
          </w:p>
        </w:tc>
        <w:tc>
          <w:tcPr>
            <w:tcW w:w="299" w:type="pct"/>
            <w:tcBorders>
              <w:top w:val="nil"/>
              <w:left w:val="nil"/>
              <w:bottom w:val="single" w:sz="4" w:space="0" w:color="auto"/>
              <w:right w:val="single" w:sz="4" w:space="0" w:color="auto"/>
            </w:tcBorders>
            <w:shd w:val="clear" w:color="auto" w:fill="auto"/>
            <w:noWrap/>
            <w:vAlign w:val="bottom"/>
            <w:hideMark/>
          </w:tcPr>
          <w:p w14:paraId="403AB2A6" w14:textId="0B1F685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209</w:t>
            </w:r>
          </w:p>
        </w:tc>
        <w:tc>
          <w:tcPr>
            <w:tcW w:w="294" w:type="pct"/>
            <w:tcBorders>
              <w:top w:val="nil"/>
              <w:left w:val="nil"/>
              <w:bottom w:val="single" w:sz="4" w:space="0" w:color="auto"/>
              <w:right w:val="single" w:sz="4" w:space="0" w:color="auto"/>
            </w:tcBorders>
            <w:shd w:val="clear" w:color="auto" w:fill="auto"/>
            <w:noWrap/>
            <w:vAlign w:val="bottom"/>
            <w:hideMark/>
          </w:tcPr>
          <w:p w14:paraId="26E4730E" w14:textId="63BB735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205</w:t>
            </w:r>
          </w:p>
        </w:tc>
        <w:tc>
          <w:tcPr>
            <w:tcW w:w="308" w:type="pct"/>
            <w:tcBorders>
              <w:top w:val="nil"/>
              <w:left w:val="nil"/>
              <w:bottom w:val="single" w:sz="4" w:space="0" w:color="auto"/>
              <w:right w:val="single" w:sz="4" w:space="0" w:color="auto"/>
            </w:tcBorders>
            <w:shd w:val="clear" w:color="auto" w:fill="auto"/>
            <w:noWrap/>
            <w:vAlign w:val="bottom"/>
            <w:hideMark/>
          </w:tcPr>
          <w:p w14:paraId="251EB761" w14:textId="4C59B16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208</w:t>
            </w:r>
          </w:p>
        </w:tc>
        <w:tc>
          <w:tcPr>
            <w:tcW w:w="301" w:type="pct"/>
            <w:tcBorders>
              <w:top w:val="nil"/>
              <w:left w:val="nil"/>
              <w:bottom w:val="single" w:sz="4" w:space="0" w:color="auto"/>
              <w:right w:val="single" w:sz="4" w:space="0" w:color="auto"/>
            </w:tcBorders>
            <w:shd w:val="clear" w:color="auto" w:fill="auto"/>
            <w:noWrap/>
            <w:vAlign w:val="bottom"/>
            <w:hideMark/>
          </w:tcPr>
          <w:p w14:paraId="266DCF2B" w14:textId="7930F4E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202</w:t>
            </w:r>
          </w:p>
        </w:tc>
        <w:tc>
          <w:tcPr>
            <w:tcW w:w="289" w:type="pct"/>
            <w:tcBorders>
              <w:top w:val="nil"/>
              <w:left w:val="nil"/>
              <w:bottom w:val="single" w:sz="4" w:space="0" w:color="auto"/>
              <w:right w:val="single" w:sz="4" w:space="0" w:color="auto"/>
            </w:tcBorders>
            <w:shd w:val="clear" w:color="auto" w:fill="auto"/>
            <w:noWrap/>
            <w:vAlign w:val="bottom"/>
            <w:hideMark/>
          </w:tcPr>
          <w:p w14:paraId="5DB170AC" w14:textId="0BAF4C9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215</w:t>
            </w:r>
          </w:p>
        </w:tc>
        <w:tc>
          <w:tcPr>
            <w:tcW w:w="298" w:type="pct"/>
            <w:tcBorders>
              <w:top w:val="nil"/>
              <w:left w:val="nil"/>
              <w:bottom w:val="single" w:sz="4" w:space="0" w:color="auto"/>
              <w:right w:val="single" w:sz="4" w:space="0" w:color="auto"/>
            </w:tcBorders>
            <w:shd w:val="clear" w:color="auto" w:fill="auto"/>
            <w:noWrap/>
            <w:vAlign w:val="bottom"/>
            <w:hideMark/>
          </w:tcPr>
          <w:p w14:paraId="7B3C5E55" w14:textId="6CECC77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211</w:t>
            </w:r>
          </w:p>
        </w:tc>
        <w:tc>
          <w:tcPr>
            <w:tcW w:w="312" w:type="pct"/>
            <w:tcBorders>
              <w:top w:val="nil"/>
              <w:left w:val="nil"/>
              <w:bottom w:val="single" w:sz="4" w:space="0" w:color="auto"/>
              <w:right w:val="single" w:sz="4" w:space="0" w:color="auto"/>
            </w:tcBorders>
            <w:shd w:val="clear" w:color="auto" w:fill="auto"/>
            <w:noWrap/>
            <w:vAlign w:val="bottom"/>
            <w:hideMark/>
          </w:tcPr>
          <w:p w14:paraId="55FBD9A4" w14:textId="53A0181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211</w:t>
            </w:r>
          </w:p>
        </w:tc>
        <w:tc>
          <w:tcPr>
            <w:tcW w:w="298" w:type="pct"/>
            <w:tcBorders>
              <w:top w:val="nil"/>
              <w:left w:val="nil"/>
              <w:bottom w:val="single" w:sz="4" w:space="0" w:color="auto"/>
              <w:right w:val="single" w:sz="4" w:space="0" w:color="auto"/>
            </w:tcBorders>
            <w:shd w:val="clear" w:color="auto" w:fill="auto"/>
            <w:noWrap/>
            <w:vAlign w:val="bottom"/>
            <w:hideMark/>
          </w:tcPr>
          <w:p w14:paraId="39D93EAC" w14:textId="0C372D3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222</w:t>
            </w:r>
          </w:p>
        </w:tc>
        <w:tc>
          <w:tcPr>
            <w:tcW w:w="319" w:type="pct"/>
            <w:tcBorders>
              <w:top w:val="nil"/>
              <w:left w:val="nil"/>
              <w:bottom w:val="single" w:sz="4" w:space="0" w:color="auto"/>
              <w:right w:val="single" w:sz="4" w:space="0" w:color="auto"/>
            </w:tcBorders>
            <w:shd w:val="clear" w:color="auto" w:fill="auto"/>
            <w:noWrap/>
            <w:vAlign w:val="bottom"/>
            <w:hideMark/>
          </w:tcPr>
          <w:p w14:paraId="5E461B02" w14:textId="5E7394D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356</w:t>
            </w:r>
          </w:p>
        </w:tc>
        <w:tc>
          <w:tcPr>
            <w:tcW w:w="364" w:type="pct"/>
            <w:tcBorders>
              <w:top w:val="nil"/>
              <w:left w:val="nil"/>
              <w:bottom w:val="single" w:sz="4" w:space="0" w:color="auto"/>
              <w:right w:val="single" w:sz="4" w:space="0" w:color="auto"/>
            </w:tcBorders>
            <w:shd w:val="clear" w:color="auto" w:fill="auto"/>
            <w:noWrap/>
            <w:vAlign w:val="bottom"/>
            <w:hideMark/>
          </w:tcPr>
          <w:p w14:paraId="4287035A" w14:textId="3F90A1F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355</w:t>
            </w:r>
          </w:p>
        </w:tc>
      </w:tr>
      <w:tr w:rsidR="0062370E" w:rsidRPr="00CB10BC" w14:paraId="3329742D"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3E2849C"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48-West Isa/Alpurrurulam Region QLD</w:t>
            </w:r>
          </w:p>
        </w:tc>
        <w:tc>
          <w:tcPr>
            <w:tcW w:w="290" w:type="pct"/>
            <w:tcBorders>
              <w:top w:val="nil"/>
              <w:left w:val="nil"/>
              <w:bottom w:val="single" w:sz="4" w:space="0" w:color="auto"/>
              <w:right w:val="single" w:sz="4" w:space="0" w:color="auto"/>
            </w:tcBorders>
            <w:shd w:val="clear" w:color="auto" w:fill="auto"/>
            <w:noWrap/>
            <w:vAlign w:val="bottom"/>
            <w:hideMark/>
          </w:tcPr>
          <w:p w14:paraId="2405F4BE" w14:textId="0EF456F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162</w:t>
            </w:r>
          </w:p>
        </w:tc>
        <w:tc>
          <w:tcPr>
            <w:tcW w:w="305" w:type="pct"/>
            <w:tcBorders>
              <w:top w:val="nil"/>
              <w:left w:val="nil"/>
              <w:bottom w:val="single" w:sz="4" w:space="0" w:color="auto"/>
              <w:right w:val="single" w:sz="4" w:space="0" w:color="auto"/>
            </w:tcBorders>
            <w:shd w:val="clear" w:color="auto" w:fill="auto"/>
            <w:noWrap/>
            <w:vAlign w:val="bottom"/>
            <w:hideMark/>
          </w:tcPr>
          <w:p w14:paraId="138AECFA" w14:textId="2354211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156</w:t>
            </w:r>
          </w:p>
        </w:tc>
        <w:tc>
          <w:tcPr>
            <w:tcW w:w="299" w:type="pct"/>
            <w:tcBorders>
              <w:top w:val="nil"/>
              <w:left w:val="nil"/>
              <w:bottom w:val="single" w:sz="4" w:space="0" w:color="auto"/>
              <w:right w:val="single" w:sz="4" w:space="0" w:color="auto"/>
            </w:tcBorders>
            <w:shd w:val="clear" w:color="auto" w:fill="auto"/>
            <w:noWrap/>
            <w:vAlign w:val="bottom"/>
            <w:hideMark/>
          </w:tcPr>
          <w:p w14:paraId="53B1DF07" w14:textId="5E0A3DB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156</w:t>
            </w:r>
          </w:p>
        </w:tc>
        <w:tc>
          <w:tcPr>
            <w:tcW w:w="294" w:type="pct"/>
            <w:tcBorders>
              <w:top w:val="nil"/>
              <w:left w:val="nil"/>
              <w:bottom w:val="single" w:sz="4" w:space="0" w:color="auto"/>
              <w:right w:val="single" w:sz="4" w:space="0" w:color="auto"/>
            </w:tcBorders>
            <w:shd w:val="clear" w:color="auto" w:fill="auto"/>
            <w:noWrap/>
            <w:vAlign w:val="bottom"/>
            <w:hideMark/>
          </w:tcPr>
          <w:p w14:paraId="69C5EFD3" w14:textId="6CC1243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175</w:t>
            </w:r>
          </w:p>
        </w:tc>
        <w:tc>
          <w:tcPr>
            <w:tcW w:w="308" w:type="pct"/>
            <w:tcBorders>
              <w:top w:val="nil"/>
              <w:left w:val="nil"/>
              <w:bottom w:val="single" w:sz="4" w:space="0" w:color="auto"/>
              <w:right w:val="single" w:sz="4" w:space="0" w:color="auto"/>
            </w:tcBorders>
            <w:shd w:val="clear" w:color="auto" w:fill="auto"/>
            <w:noWrap/>
            <w:vAlign w:val="bottom"/>
            <w:hideMark/>
          </w:tcPr>
          <w:p w14:paraId="698E5B26" w14:textId="4D9D756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174</w:t>
            </w:r>
          </w:p>
        </w:tc>
        <w:tc>
          <w:tcPr>
            <w:tcW w:w="301" w:type="pct"/>
            <w:tcBorders>
              <w:top w:val="nil"/>
              <w:left w:val="nil"/>
              <w:bottom w:val="single" w:sz="4" w:space="0" w:color="auto"/>
              <w:right w:val="single" w:sz="4" w:space="0" w:color="auto"/>
            </w:tcBorders>
            <w:shd w:val="clear" w:color="auto" w:fill="auto"/>
            <w:noWrap/>
            <w:vAlign w:val="bottom"/>
            <w:hideMark/>
          </w:tcPr>
          <w:p w14:paraId="154BB76B" w14:textId="239C677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172</w:t>
            </w:r>
          </w:p>
        </w:tc>
        <w:tc>
          <w:tcPr>
            <w:tcW w:w="289" w:type="pct"/>
            <w:tcBorders>
              <w:top w:val="nil"/>
              <w:left w:val="nil"/>
              <w:bottom w:val="single" w:sz="4" w:space="0" w:color="auto"/>
              <w:right w:val="single" w:sz="4" w:space="0" w:color="auto"/>
            </w:tcBorders>
            <w:shd w:val="clear" w:color="auto" w:fill="auto"/>
            <w:noWrap/>
            <w:vAlign w:val="bottom"/>
            <w:hideMark/>
          </w:tcPr>
          <w:p w14:paraId="14C84BF4" w14:textId="643EE83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171</w:t>
            </w:r>
          </w:p>
        </w:tc>
        <w:tc>
          <w:tcPr>
            <w:tcW w:w="298" w:type="pct"/>
            <w:tcBorders>
              <w:top w:val="nil"/>
              <w:left w:val="nil"/>
              <w:bottom w:val="single" w:sz="4" w:space="0" w:color="auto"/>
              <w:right w:val="single" w:sz="4" w:space="0" w:color="auto"/>
            </w:tcBorders>
            <w:shd w:val="clear" w:color="auto" w:fill="auto"/>
            <w:noWrap/>
            <w:vAlign w:val="bottom"/>
            <w:hideMark/>
          </w:tcPr>
          <w:p w14:paraId="63169F70" w14:textId="6F93576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176</w:t>
            </w:r>
          </w:p>
        </w:tc>
        <w:tc>
          <w:tcPr>
            <w:tcW w:w="312" w:type="pct"/>
            <w:tcBorders>
              <w:top w:val="nil"/>
              <w:left w:val="nil"/>
              <w:bottom w:val="single" w:sz="4" w:space="0" w:color="auto"/>
              <w:right w:val="single" w:sz="4" w:space="0" w:color="auto"/>
            </w:tcBorders>
            <w:shd w:val="clear" w:color="auto" w:fill="auto"/>
            <w:noWrap/>
            <w:vAlign w:val="bottom"/>
            <w:hideMark/>
          </w:tcPr>
          <w:p w14:paraId="75EF76AF" w14:textId="7F43925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180</w:t>
            </w:r>
          </w:p>
        </w:tc>
        <w:tc>
          <w:tcPr>
            <w:tcW w:w="298" w:type="pct"/>
            <w:tcBorders>
              <w:top w:val="nil"/>
              <w:left w:val="nil"/>
              <w:bottom w:val="single" w:sz="4" w:space="0" w:color="auto"/>
              <w:right w:val="single" w:sz="4" w:space="0" w:color="auto"/>
            </w:tcBorders>
            <w:shd w:val="clear" w:color="auto" w:fill="auto"/>
            <w:noWrap/>
            <w:vAlign w:val="bottom"/>
            <w:hideMark/>
          </w:tcPr>
          <w:p w14:paraId="7EA90018" w14:textId="2247093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187</w:t>
            </w:r>
          </w:p>
        </w:tc>
        <w:tc>
          <w:tcPr>
            <w:tcW w:w="319" w:type="pct"/>
            <w:tcBorders>
              <w:top w:val="nil"/>
              <w:left w:val="nil"/>
              <w:bottom w:val="single" w:sz="4" w:space="0" w:color="auto"/>
              <w:right w:val="single" w:sz="4" w:space="0" w:color="auto"/>
            </w:tcBorders>
            <w:shd w:val="clear" w:color="auto" w:fill="auto"/>
            <w:noWrap/>
            <w:vAlign w:val="bottom"/>
            <w:hideMark/>
          </w:tcPr>
          <w:p w14:paraId="3475A7E8" w14:textId="7E04DE9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208</w:t>
            </w:r>
          </w:p>
        </w:tc>
        <w:tc>
          <w:tcPr>
            <w:tcW w:w="364" w:type="pct"/>
            <w:tcBorders>
              <w:top w:val="nil"/>
              <w:left w:val="nil"/>
              <w:bottom w:val="single" w:sz="4" w:space="0" w:color="auto"/>
              <w:right w:val="single" w:sz="4" w:space="0" w:color="auto"/>
            </w:tcBorders>
            <w:shd w:val="clear" w:color="auto" w:fill="auto"/>
            <w:noWrap/>
            <w:vAlign w:val="bottom"/>
            <w:hideMark/>
          </w:tcPr>
          <w:p w14:paraId="20B74D9E" w14:textId="054FDFE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204</w:t>
            </w:r>
          </w:p>
        </w:tc>
      </w:tr>
      <w:tr w:rsidR="0062370E" w:rsidRPr="00CB10BC" w14:paraId="402D8D7B"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585AAAA7"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49-Doomadgee Region QLD</w:t>
            </w:r>
          </w:p>
        </w:tc>
        <w:tc>
          <w:tcPr>
            <w:tcW w:w="290" w:type="pct"/>
            <w:tcBorders>
              <w:top w:val="nil"/>
              <w:left w:val="nil"/>
              <w:bottom w:val="single" w:sz="4" w:space="0" w:color="auto"/>
              <w:right w:val="single" w:sz="4" w:space="0" w:color="auto"/>
            </w:tcBorders>
            <w:shd w:val="clear" w:color="auto" w:fill="auto"/>
            <w:noWrap/>
            <w:vAlign w:val="bottom"/>
            <w:hideMark/>
          </w:tcPr>
          <w:p w14:paraId="2951AD60" w14:textId="6F6D188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263</w:t>
            </w:r>
          </w:p>
        </w:tc>
        <w:tc>
          <w:tcPr>
            <w:tcW w:w="305" w:type="pct"/>
            <w:tcBorders>
              <w:top w:val="nil"/>
              <w:left w:val="nil"/>
              <w:bottom w:val="single" w:sz="4" w:space="0" w:color="auto"/>
              <w:right w:val="single" w:sz="4" w:space="0" w:color="auto"/>
            </w:tcBorders>
            <w:shd w:val="clear" w:color="auto" w:fill="auto"/>
            <w:noWrap/>
            <w:vAlign w:val="bottom"/>
            <w:hideMark/>
          </w:tcPr>
          <w:p w14:paraId="3D74F426" w14:textId="7B5527E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272</w:t>
            </w:r>
          </w:p>
        </w:tc>
        <w:tc>
          <w:tcPr>
            <w:tcW w:w="299" w:type="pct"/>
            <w:tcBorders>
              <w:top w:val="nil"/>
              <w:left w:val="nil"/>
              <w:bottom w:val="single" w:sz="4" w:space="0" w:color="auto"/>
              <w:right w:val="single" w:sz="4" w:space="0" w:color="auto"/>
            </w:tcBorders>
            <w:shd w:val="clear" w:color="auto" w:fill="auto"/>
            <w:noWrap/>
            <w:vAlign w:val="bottom"/>
            <w:hideMark/>
          </w:tcPr>
          <w:p w14:paraId="4AC71917" w14:textId="453F850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284</w:t>
            </w:r>
          </w:p>
        </w:tc>
        <w:tc>
          <w:tcPr>
            <w:tcW w:w="294" w:type="pct"/>
            <w:tcBorders>
              <w:top w:val="nil"/>
              <w:left w:val="nil"/>
              <w:bottom w:val="single" w:sz="4" w:space="0" w:color="auto"/>
              <w:right w:val="single" w:sz="4" w:space="0" w:color="auto"/>
            </w:tcBorders>
            <w:shd w:val="clear" w:color="auto" w:fill="auto"/>
            <w:noWrap/>
            <w:vAlign w:val="bottom"/>
            <w:hideMark/>
          </w:tcPr>
          <w:p w14:paraId="531A658A" w14:textId="5512F7C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298</w:t>
            </w:r>
          </w:p>
        </w:tc>
        <w:tc>
          <w:tcPr>
            <w:tcW w:w="308" w:type="pct"/>
            <w:tcBorders>
              <w:top w:val="nil"/>
              <w:left w:val="nil"/>
              <w:bottom w:val="single" w:sz="4" w:space="0" w:color="auto"/>
              <w:right w:val="single" w:sz="4" w:space="0" w:color="auto"/>
            </w:tcBorders>
            <w:shd w:val="clear" w:color="auto" w:fill="auto"/>
            <w:noWrap/>
            <w:vAlign w:val="bottom"/>
            <w:hideMark/>
          </w:tcPr>
          <w:p w14:paraId="36B64556" w14:textId="0C77E6F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286</w:t>
            </w:r>
          </w:p>
        </w:tc>
        <w:tc>
          <w:tcPr>
            <w:tcW w:w="301" w:type="pct"/>
            <w:tcBorders>
              <w:top w:val="nil"/>
              <w:left w:val="nil"/>
              <w:bottom w:val="single" w:sz="4" w:space="0" w:color="auto"/>
              <w:right w:val="single" w:sz="4" w:space="0" w:color="auto"/>
            </w:tcBorders>
            <w:shd w:val="clear" w:color="auto" w:fill="auto"/>
            <w:noWrap/>
            <w:vAlign w:val="bottom"/>
            <w:hideMark/>
          </w:tcPr>
          <w:p w14:paraId="098EC4CB" w14:textId="2A7B33C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272</w:t>
            </w:r>
          </w:p>
        </w:tc>
        <w:tc>
          <w:tcPr>
            <w:tcW w:w="289" w:type="pct"/>
            <w:tcBorders>
              <w:top w:val="nil"/>
              <w:left w:val="nil"/>
              <w:bottom w:val="single" w:sz="4" w:space="0" w:color="auto"/>
              <w:right w:val="single" w:sz="4" w:space="0" w:color="auto"/>
            </w:tcBorders>
            <w:shd w:val="clear" w:color="auto" w:fill="auto"/>
            <w:noWrap/>
            <w:vAlign w:val="bottom"/>
            <w:hideMark/>
          </w:tcPr>
          <w:p w14:paraId="45205D56" w14:textId="0133181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283</w:t>
            </w:r>
          </w:p>
        </w:tc>
        <w:tc>
          <w:tcPr>
            <w:tcW w:w="298" w:type="pct"/>
            <w:tcBorders>
              <w:top w:val="nil"/>
              <w:left w:val="nil"/>
              <w:bottom w:val="single" w:sz="4" w:space="0" w:color="auto"/>
              <w:right w:val="single" w:sz="4" w:space="0" w:color="auto"/>
            </w:tcBorders>
            <w:shd w:val="clear" w:color="auto" w:fill="auto"/>
            <w:noWrap/>
            <w:vAlign w:val="bottom"/>
            <w:hideMark/>
          </w:tcPr>
          <w:p w14:paraId="05A991EC" w14:textId="47F8EFA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276</w:t>
            </w:r>
          </w:p>
        </w:tc>
        <w:tc>
          <w:tcPr>
            <w:tcW w:w="312" w:type="pct"/>
            <w:tcBorders>
              <w:top w:val="nil"/>
              <w:left w:val="nil"/>
              <w:bottom w:val="single" w:sz="4" w:space="0" w:color="auto"/>
              <w:right w:val="single" w:sz="4" w:space="0" w:color="auto"/>
            </w:tcBorders>
            <w:shd w:val="clear" w:color="auto" w:fill="auto"/>
            <w:noWrap/>
            <w:vAlign w:val="bottom"/>
            <w:hideMark/>
          </w:tcPr>
          <w:p w14:paraId="554FD0DE" w14:textId="2B373E0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282</w:t>
            </w:r>
          </w:p>
        </w:tc>
        <w:tc>
          <w:tcPr>
            <w:tcW w:w="298" w:type="pct"/>
            <w:tcBorders>
              <w:top w:val="nil"/>
              <w:left w:val="nil"/>
              <w:bottom w:val="single" w:sz="4" w:space="0" w:color="auto"/>
              <w:right w:val="single" w:sz="4" w:space="0" w:color="auto"/>
            </w:tcBorders>
            <w:shd w:val="clear" w:color="auto" w:fill="auto"/>
            <w:noWrap/>
            <w:vAlign w:val="bottom"/>
            <w:hideMark/>
          </w:tcPr>
          <w:p w14:paraId="720CAF16" w14:textId="60DD4CD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282</w:t>
            </w:r>
          </w:p>
        </w:tc>
        <w:tc>
          <w:tcPr>
            <w:tcW w:w="319" w:type="pct"/>
            <w:tcBorders>
              <w:top w:val="nil"/>
              <w:left w:val="nil"/>
              <w:bottom w:val="single" w:sz="4" w:space="0" w:color="auto"/>
              <w:right w:val="single" w:sz="4" w:space="0" w:color="auto"/>
            </w:tcBorders>
            <w:shd w:val="clear" w:color="auto" w:fill="auto"/>
            <w:noWrap/>
            <w:vAlign w:val="bottom"/>
            <w:hideMark/>
          </w:tcPr>
          <w:p w14:paraId="6BA5C20C" w14:textId="683F0B2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308</w:t>
            </w:r>
          </w:p>
        </w:tc>
        <w:tc>
          <w:tcPr>
            <w:tcW w:w="364" w:type="pct"/>
            <w:tcBorders>
              <w:top w:val="nil"/>
              <w:left w:val="nil"/>
              <w:bottom w:val="single" w:sz="4" w:space="0" w:color="auto"/>
              <w:right w:val="single" w:sz="4" w:space="0" w:color="auto"/>
            </w:tcBorders>
            <w:shd w:val="clear" w:color="auto" w:fill="auto"/>
            <w:noWrap/>
            <w:vAlign w:val="bottom"/>
            <w:hideMark/>
          </w:tcPr>
          <w:p w14:paraId="5112254B" w14:textId="6903B57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329</w:t>
            </w:r>
          </w:p>
        </w:tc>
      </w:tr>
      <w:tr w:rsidR="0062370E" w:rsidRPr="00CB10BC" w14:paraId="2E660375"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2E997C5B"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50-Palm Island QLD</w:t>
            </w:r>
          </w:p>
        </w:tc>
        <w:tc>
          <w:tcPr>
            <w:tcW w:w="290" w:type="pct"/>
            <w:tcBorders>
              <w:top w:val="nil"/>
              <w:left w:val="nil"/>
              <w:bottom w:val="single" w:sz="4" w:space="0" w:color="auto"/>
              <w:right w:val="single" w:sz="4" w:space="0" w:color="auto"/>
            </w:tcBorders>
            <w:shd w:val="clear" w:color="auto" w:fill="auto"/>
            <w:noWrap/>
            <w:vAlign w:val="bottom"/>
            <w:hideMark/>
          </w:tcPr>
          <w:p w14:paraId="51446C46" w14:textId="50C4846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461</w:t>
            </w:r>
          </w:p>
        </w:tc>
        <w:tc>
          <w:tcPr>
            <w:tcW w:w="305" w:type="pct"/>
            <w:tcBorders>
              <w:top w:val="nil"/>
              <w:left w:val="nil"/>
              <w:bottom w:val="single" w:sz="4" w:space="0" w:color="auto"/>
              <w:right w:val="single" w:sz="4" w:space="0" w:color="auto"/>
            </w:tcBorders>
            <w:shd w:val="clear" w:color="auto" w:fill="auto"/>
            <w:noWrap/>
            <w:vAlign w:val="bottom"/>
            <w:hideMark/>
          </w:tcPr>
          <w:p w14:paraId="48FAA2A1" w14:textId="0847F1C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483</w:t>
            </w:r>
          </w:p>
        </w:tc>
        <w:tc>
          <w:tcPr>
            <w:tcW w:w="299" w:type="pct"/>
            <w:tcBorders>
              <w:top w:val="nil"/>
              <w:left w:val="nil"/>
              <w:bottom w:val="single" w:sz="4" w:space="0" w:color="auto"/>
              <w:right w:val="single" w:sz="4" w:space="0" w:color="auto"/>
            </w:tcBorders>
            <w:shd w:val="clear" w:color="auto" w:fill="auto"/>
            <w:noWrap/>
            <w:vAlign w:val="bottom"/>
            <w:hideMark/>
          </w:tcPr>
          <w:p w14:paraId="523DD53A" w14:textId="58EBEC5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500</w:t>
            </w:r>
          </w:p>
        </w:tc>
        <w:tc>
          <w:tcPr>
            <w:tcW w:w="294" w:type="pct"/>
            <w:tcBorders>
              <w:top w:val="nil"/>
              <w:left w:val="nil"/>
              <w:bottom w:val="single" w:sz="4" w:space="0" w:color="auto"/>
              <w:right w:val="single" w:sz="4" w:space="0" w:color="auto"/>
            </w:tcBorders>
            <w:shd w:val="clear" w:color="auto" w:fill="auto"/>
            <w:noWrap/>
            <w:vAlign w:val="bottom"/>
            <w:hideMark/>
          </w:tcPr>
          <w:p w14:paraId="2929EAA3" w14:textId="3EEE6C4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495</w:t>
            </w:r>
          </w:p>
        </w:tc>
        <w:tc>
          <w:tcPr>
            <w:tcW w:w="308" w:type="pct"/>
            <w:tcBorders>
              <w:top w:val="nil"/>
              <w:left w:val="nil"/>
              <w:bottom w:val="single" w:sz="4" w:space="0" w:color="auto"/>
              <w:right w:val="single" w:sz="4" w:space="0" w:color="auto"/>
            </w:tcBorders>
            <w:shd w:val="clear" w:color="auto" w:fill="auto"/>
            <w:noWrap/>
            <w:vAlign w:val="bottom"/>
            <w:hideMark/>
          </w:tcPr>
          <w:p w14:paraId="481B3D84" w14:textId="216A2D5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491</w:t>
            </w:r>
          </w:p>
        </w:tc>
        <w:tc>
          <w:tcPr>
            <w:tcW w:w="301" w:type="pct"/>
            <w:tcBorders>
              <w:top w:val="nil"/>
              <w:left w:val="nil"/>
              <w:bottom w:val="single" w:sz="4" w:space="0" w:color="auto"/>
              <w:right w:val="single" w:sz="4" w:space="0" w:color="auto"/>
            </w:tcBorders>
            <w:shd w:val="clear" w:color="auto" w:fill="auto"/>
            <w:noWrap/>
            <w:vAlign w:val="bottom"/>
            <w:hideMark/>
          </w:tcPr>
          <w:p w14:paraId="5813C3AC" w14:textId="60CFC10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481</w:t>
            </w:r>
          </w:p>
        </w:tc>
        <w:tc>
          <w:tcPr>
            <w:tcW w:w="289" w:type="pct"/>
            <w:tcBorders>
              <w:top w:val="nil"/>
              <w:left w:val="nil"/>
              <w:bottom w:val="single" w:sz="4" w:space="0" w:color="auto"/>
              <w:right w:val="single" w:sz="4" w:space="0" w:color="auto"/>
            </w:tcBorders>
            <w:shd w:val="clear" w:color="auto" w:fill="auto"/>
            <w:noWrap/>
            <w:vAlign w:val="bottom"/>
            <w:hideMark/>
          </w:tcPr>
          <w:p w14:paraId="09468BB5" w14:textId="426E99B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491</w:t>
            </w:r>
          </w:p>
        </w:tc>
        <w:tc>
          <w:tcPr>
            <w:tcW w:w="298" w:type="pct"/>
            <w:tcBorders>
              <w:top w:val="nil"/>
              <w:left w:val="nil"/>
              <w:bottom w:val="single" w:sz="4" w:space="0" w:color="auto"/>
              <w:right w:val="single" w:sz="4" w:space="0" w:color="auto"/>
            </w:tcBorders>
            <w:shd w:val="clear" w:color="auto" w:fill="auto"/>
            <w:noWrap/>
            <w:vAlign w:val="bottom"/>
            <w:hideMark/>
          </w:tcPr>
          <w:p w14:paraId="726A59A5" w14:textId="1A741B6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492</w:t>
            </w:r>
          </w:p>
        </w:tc>
        <w:tc>
          <w:tcPr>
            <w:tcW w:w="312" w:type="pct"/>
            <w:tcBorders>
              <w:top w:val="nil"/>
              <w:left w:val="nil"/>
              <w:bottom w:val="single" w:sz="4" w:space="0" w:color="auto"/>
              <w:right w:val="single" w:sz="4" w:space="0" w:color="auto"/>
            </w:tcBorders>
            <w:shd w:val="clear" w:color="auto" w:fill="auto"/>
            <w:noWrap/>
            <w:vAlign w:val="bottom"/>
            <w:hideMark/>
          </w:tcPr>
          <w:p w14:paraId="74FE064D" w14:textId="3004F0C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484</w:t>
            </w:r>
          </w:p>
        </w:tc>
        <w:tc>
          <w:tcPr>
            <w:tcW w:w="298" w:type="pct"/>
            <w:tcBorders>
              <w:top w:val="nil"/>
              <w:left w:val="nil"/>
              <w:bottom w:val="single" w:sz="4" w:space="0" w:color="auto"/>
              <w:right w:val="single" w:sz="4" w:space="0" w:color="auto"/>
            </w:tcBorders>
            <w:shd w:val="clear" w:color="auto" w:fill="auto"/>
            <w:noWrap/>
            <w:vAlign w:val="bottom"/>
            <w:hideMark/>
          </w:tcPr>
          <w:p w14:paraId="50449F73" w14:textId="2000EC5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485</w:t>
            </w:r>
          </w:p>
        </w:tc>
        <w:tc>
          <w:tcPr>
            <w:tcW w:w="319" w:type="pct"/>
            <w:tcBorders>
              <w:top w:val="nil"/>
              <w:left w:val="nil"/>
              <w:bottom w:val="single" w:sz="4" w:space="0" w:color="auto"/>
              <w:right w:val="single" w:sz="4" w:space="0" w:color="auto"/>
            </w:tcBorders>
            <w:shd w:val="clear" w:color="auto" w:fill="auto"/>
            <w:noWrap/>
            <w:vAlign w:val="bottom"/>
            <w:hideMark/>
          </w:tcPr>
          <w:p w14:paraId="73A5D2C5" w14:textId="2398E3E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520</w:t>
            </w:r>
          </w:p>
        </w:tc>
        <w:tc>
          <w:tcPr>
            <w:tcW w:w="364" w:type="pct"/>
            <w:tcBorders>
              <w:top w:val="nil"/>
              <w:left w:val="nil"/>
              <w:bottom w:val="single" w:sz="4" w:space="0" w:color="auto"/>
              <w:right w:val="single" w:sz="4" w:space="0" w:color="auto"/>
            </w:tcBorders>
            <w:shd w:val="clear" w:color="auto" w:fill="auto"/>
            <w:noWrap/>
            <w:vAlign w:val="bottom"/>
            <w:hideMark/>
          </w:tcPr>
          <w:p w14:paraId="3B93C129" w14:textId="433B49D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521</w:t>
            </w:r>
          </w:p>
        </w:tc>
      </w:tr>
      <w:tr w:rsidR="0062370E" w:rsidRPr="00CB10BC" w14:paraId="680688AC"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1A9F76DF"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51-Wellesley Islands QLD</w:t>
            </w:r>
          </w:p>
        </w:tc>
        <w:tc>
          <w:tcPr>
            <w:tcW w:w="290" w:type="pct"/>
            <w:tcBorders>
              <w:top w:val="nil"/>
              <w:left w:val="nil"/>
              <w:bottom w:val="single" w:sz="4" w:space="0" w:color="auto"/>
              <w:right w:val="single" w:sz="4" w:space="0" w:color="auto"/>
            </w:tcBorders>
            <w:shd w:val="clear" w:color="auto" w:fill="auto"/>
            <w:noWrap/>
            <w:vAlign w:val="bottom"/>
            <w:hideMark/>
          </w:tcPr>
          <w:p w14:paraId="72A01AE8" w14:textId="146417A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211</w:t>
            </w:r>
          </w:p>
        </w:tc>
        <w:tc>
          <w:tcPr>
            <w:tcW w:w="305" w:type="pct"/>
            <w:tcBorders>
              <w:top w:val="nil"/>
              <w:left w:val="nil"/>
              <w:bottom w:val="single" w:sz="4" w:space="0" w:color="auto"/>
              <w:right w:val="single" w:sz="4" w:space="0" w:color="auto"/>
            </w:tcBorders>
            <w:shd w:val="clear" w:color="auto" w:fill="auto"/>
            <w:noWrap/>
            <w:vAlign w:val="bottom"/>
            <w:hideMark/>
          </w:tcPr>
          <w:p w14:paraId="03352494" w14:textId="4B46223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210</w:t>
            </w:r>
          </w:p>
        </w:tc>
        <w:tc>
          <w:tcPr>
            <w:tcW w:w="299" w:type="pct"/>
            <w:tcBorders>
              <w:top w:val="nil"/>
              <w:left w:val="nil"/>
              <w:bottom w:val="single" w:sz="4" w:space="0" w:color="auto"/>
              <w:right w:val="single" w:sz="4" w:space="0" w:color="auto"/>
            </w:tcBorders>
            <w:shd w:val="clear" w:color="auto" w:fill="auto"/>
            <w:noWrap/>
            <w:vAlign w:val="bottom"/>
            <w:hideMark/>
          </w:tcPr>
          <w:p w14:paraId="28C903A1" w14:textId="33CE778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216</w:t>
            </w:r>
          </w:p>
        </w:tc>
        <w:tc>
          <w:tcPr>
            <w:tcW w:w="294" w:type="pct"/>
            <w:tcBorders>
              <w:top w:val="nil"/>
              <w:left w:val="nil"/>
              <w:bottom w:val="single" w:sz="4" w:space="0" w:color="auto"/>
              <w:right w:val="single" w:sz="4" w:space="0" w:color="auto"/>
            </w:tcBorders>
            <w:shd w:val="clear" w:color="auto" w:fill="auto"/>
            <w:noWrap/>
            <w:vAlign w:val="bottom"/>
            <w:hideMark/>
          </w:tcPr>
          <w:p w14:paraId="429D045E" w14:textId="1F9A7BF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208</w:t>
            </w:r>
          </w:p>
        </w:tc>
        <w:tc>
          <w:tcPr>
            <w:tcW w:w="308" w:type="pct"/>
            <w:tcBorders>
              <w:top w:val="nil"/>
              <w:left w:val="nil"/>
              <w:bottom w:val="single" w:sz="4" w:space="0" w:color="auto"/>
              <w:right w:val="single" w:sz="4" w:space="0" w:color="auto"/>
            </w:tcBorders>
            <w:shd w:val="clear" w:color="auto" w:fill="auto"/>
            <w:noWrap/>
            <w:vAlign w:val="bottom"/>
            <w:hideMark/>
          </w:tcPr>
          <w:p w14:paraId="1CBD6291" w14:textId="7EAA197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206</w:t>
            </w:r>
          </w:p>
        </w:tc>
        <w:tc>
          <w:tcPr>
            <w:tcW w:w="301" w:type="pct"/>
            <w:tcBorders>
              <w:top w:val="nil"/>
              <w:left w:val="nil"/>
              <w:bottom w:val="single" w:sz="4" w:space="0" w:color="auto"/>
              <w:right w:val="single" w:sz="4" w:space="0" w:color="auto"/>
            </w:tcBorders>
            <w:shd w:val="clear" w:color="auto" w:fill="auto"/>
            <w:noWrap/>
            <w:vAlign w:val="bottom"/>
            <w:hideMark/>
          </w:tcPr>
          <w:p w14:paraId="287B150A" w14:textId="2CE4F55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219</w:t>
            </w:r>
          </w:p>
        </w:tc>
        <w:tc>
          <w:tcPr>
            <w:tcW w:w="289" w:type="pct"/>
            <w:tcBorders>
              <w:top w:val="nil"/>
              <w:left w:val="nil"/>
              <w:bottom w:val="single" w:sz="4" w:space="0" w:color="auto"/>
              <w:right w:val="single" w:sz="4" w:space="0" w:color="auto"/>
            </w:tcBorders>
            <w:shd w:val="clear" w:color="auto" w:fill="auto"/>
            <w:noWrap/>
            <w:vAlign w:val="bottom"/>
            <w:hideMark/>
          </w:tcPr>
          <w:p w14:paraId="14E2FB99" w14:textId="4CE2AA2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213</w:t>
            </w:r>
          </w:p>
        </w:tc>
        <w:tc>
          <w:tcPr>
            <w:tcW w:w="298" w:type="pct"/>
            <w:tcBorders>
              <w:top w:val="nil"/>
              <w:left w:val="nil"/>
              <w:bottom w:val="single" w:sz="4" w:space="0" w:color="auto"/>
              <w:right w:val="single" w:sz="4" w:space="0" w:color="auto"/>
            </w:tcBorders>
            <w:shd w:val="clear" w:color="auto" w:fill="auto"/>
            <w:noWrap/>
            <w:vAlign w:val="bottom"/>
            <w:hideMark/>
          </w:tcPr>
          <w:p w14:paraId="62DAE3B0" w14:textId="2B932D3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219</w:t>
            </w:r>
          </w:p>
        </w:tc>
        <w:tc>
          <w:tcPr>
            <w:tcW w:w="312" w:type="pct"/>
            <w:tcBorders>
              <w:top w:val="nil"/>
              <w:left w:val="nil"/>
              <w:bottom w:val="single" w:sz="4" w:space="0" w:color="auto"/>
              <w:right w:val="single" w:sz="4" w:space="0" w:color="auto"/>
            </w:tcBorders>
            <w:shd w:val="clear" w:color="auto" w:fill="auto"/>
            <w:noWrap/>
            <w:vAlign w:val="bottom"/>
            <w:hideMark/>
          </w:tcPr>
          <w:p w14:paraId="025DBF3E" w14:textId="6BBABD5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220</w:t>
            </w:r>
          </w:p>
        </w:tc>
        <w:tc>
          <w:tcPr>
            <w:tcW w:w="298" w:type="pct"/>
            <w:tcBorders>
              <w:top w:val="nil"/>
              <w:left w:val="nil"/>
              <w:bottom w:val="single" w:sz="4" w:space="0" w:color="auto"/>
              <w:right w:val="single" w:sz="4" w:space="0" w:color="auto"/>
            </w:tcBorders>
            <w:shd w:val="clear" w:color="auto" w:fill="auto"/>
            <w:noWrap/>
            <w:vAlign w:val="bottom"/>
            <w:hideMark/>
          </w:tcPr>
          <w:p w14:paraId="617E5B01" w14:textId="35EDA6D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218</w:t>
            </w:r>
          </w:p>
        </w:tc>
        <w:tc>
          <w:tcPr>
            <w:tcW w:w="319" w:type="pct"/>
            <w:tcBorders>
              <w:top w:val="nil"/>
              <w:left w:val="nil"/>
              <w:bottom w:val="single" w:sz="4" w:space="0" w:color="auto"/>
              <w:right w:val="single" w:sz="4" w:space="0" w:color="auto"/>
            </w:tcBorders>
            <w:shd w:val="clear" w:color="auto" w:fill="auto"/>
            <w:noWrap/>
            <w:vAlign w:val="bottom"/>
            <w:hideMark/>
          </w:tcPr>
          <w:p w14:paraId="47761905" w14:textId="7B14AB1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248</w:t>
            </w:r>
          </w:p>
        </w:tc>
        <w:tc>
          <w:tcPr>
            <w:tcW w:w="364" w:type="pct"/>
            <w:tcBorders>
              <w:top w:val="nil"/>
              <w:left w:val="nil"/>
              <w:bottom w:val="single" w:sz="4" w:space="0" w:color="auto"/>
              <w:right w:val="single" w:sz="4" w:space="0" w:color="auto"/>
            </w:tcBorders>
            <w:shd w:val="clear" w:color="auto" w:fill="auto"/>
            <w:noWrap/>
            <w:vAlign w:val="bottom"/>
            <w:hideMark/>
          </w:tcPr>
          <w:p w14:paraId="18AAB5A0" w14:textId="44E970E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252</w:t>
            </w:r>
          </w:p>
        </w:tc>
      </w:tr>
      <w:tr w:rsidR="0062370E" w:rsidRPr="00CB10BC" w14:paraId="7F465822"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5DB62E9C"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52-Western Tablelands Region QLD</w:t>
            </w:r>
          </w:p>
        </w:tc>
        <w:tc>
          <w:tcPr>
            <w:tcW w:w="290" w:type="pct"/>
            <w:tcBorders>
              <w:top w:val="nil"/>
              <w:left w:val="nil"/>
              <w:bottom w:val="single" w:sz="4" w:space="0" w:color="auto"/>
              <w:right w:val="single" w:sz="4" w:space="0" w:color="auto"/>
            </w:tcBorders>
            <w:shd w:val="clear" w:color="auto" w:fill="auto"/>
            <w:noWrap/>
            <w:vAlign w:val="bottom"/>
            <w:hideMark/>
          </w:tcPr>
          <w:p w14:paraId="312707BD" w14:textId="0608DD5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758</w:t>
            </w:r>
          </w:p>
        </w:tc>
        <w:tc>
          <w:tcPr>
            <w:tcW w:w="305" w:type="pct"/>
            <w:tcBorders>
              <w:top w:val="nil"/>
              <w:left w:val="nil"/>
              <w:bottom w:val="single" w:sz="4" w:space="0" w:color="auto"/>
              <w:right w:val="single" w:sz="4" w:space="0" w:color="auto"/>
            </w:tcBorders>
            <w:shd w:val="clear" w:color="auto" w:fill="auto"/>
            <w:noWrap/>
            <w:vAlign w:val="bottom"/>
            <w:hideMark/>
          </w:tcPr>
          <w:p w14:paraId="4160BB2C" w14:textId="55C8BA0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739</w:t>
            </w:r>
          </w:p>
        </w:tc>
        <w:tc>
          <w:tcPr>
            <w:tcW w:w="299" w:type="pct"/>
            <w:tcBorders>
              <w:top w:val="nil"/>
              <w:left w:val="nil"/>
              <w:bottom w:val="single" w:sz="4" w:space="0" w:color="auto"/>
              <w:right w:val="single" w:sz="4" w:space="0" w:color="auto"/>
            </w:tcBorders>
            <w:shd w:val="clear" w:color="auto" w:fill="auto"/>
            <w:noWrap/>
            <w:vAlign w:val="bottom"/>
            <w:hideMark/>
          </w:tcPr>
          <w:p w14:paraId="36F954D6" w14:textId="2B4CEE0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734</w:t>
            </w:r>
          </w:p>
        </w:tc>
        <w:tc>
          <w:tcPr>
            <w:tcW w:w="294" w:type="pct"/>
            <w:tcBorders>
              <w:top w:val="nil"/>
              <w:left w:val="nil"/>
              <w:bottom w:val="single" w:sz="4" w:space="0" w:color="auto"/>
              <w:right w:val="single" w:sz="4" w:space="0" w:color="auto"/>
            </w:tcBorders>
            <w:shd w:val="clear" w:color="auto" w:fill="auto"/>
            <w:noWrap/>
            <w:vAlign w:val="bottom"/>
            <w:hideMark/>
          </w:tcPr>
          <w:p w14:paraId="16386505" w14:textId="3E3D28C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731</w:t>
            </w:r>
          </w:p>
        </w:tc>
        <w:tc>
          <w:tcPr>
            <w:tcW w:w="308" w:type="pct"/>
            <w:tcBorders>
              <w:top w:val="nil"/>
              <w:left w:val="nil"/>
              <w:bottom w:val="single" w:sz="4" w:space="0" w:color="auto"/>
              <w:right w:val="single" w:sz="4" w:space="0" w:color="auto"/>
            </w:tcBorders>
            <w:shd w:val="clear" w:color="auto" w:fill="auto"/>
            <w:noWrap/>
            <w:vAlign w:val="bottom"/>
            <w:hideMark/>
          </w:tcPr>
          <w:p w14:paraId="0C882B0A" w14:textId="23C7C8A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726</w:t>
            </w:r>
          </w:p>
        </w:tc>
        <w:tc>
          <w:tcPr>
            <w:tcW w:w="301" w:type="pct"/>
            <w:tcBorders>
              <w:top w:val="nil"/>
              <w:left w:val="nil"/>
              <w:bottom w:val="single" w:sz="4" w:space="0" w:color="auto"/>
              <w:right w:val="single" w:sz="4" w:space="0" w:color="auto"/>
            </w:tcBorders>
            <w:shd w:val="clear" w:color="auto" w:fill="auto"/>
            <w:noWrap/>
            <w:vAlign w:val="bottom"/>
            <w:hideMark/>
          </w:tcPr>
          <w:p w14:paraId="5EE7D747" w14:textId="0F91322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746</w:t>
            </w:r>
          </w:p>
        </w:tc>
        <w:tc>
          <w:tcPr>
            <w:tcW w:w="289" w:type="pct"/>
            <w:tcBorders>
              <w:top w:val="nil"/>
              <w:left w:val="nil"/>
              <w:bottom w:val="single" w:sz="4" w:space="0" w:color="auto"/>
              <w:right w:val="single" w:sz="4" w:space="0" w:color="auto"/>
            </w:tcBorders>
            <w:shd w:val="clear" w:color="auto" w:fill="auto"/>
            <w:noWrap/>
            <w:vAlign w:val="bottom"/>
            <w:hideMark/>
          </w:tcPr>
          <w:p w14:paraId="7F3AA4EB" w14:textId="47D5FB1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746</w:t>
            </w:r>
          </w:p>
        </w:tc>
        <w:tc>
          <w:tcPr>
            <w:tcW w:w="298" w:type="pct"/>
            <w:tcBorders>
              <w:top w:val="nil"/>
              <w:left w:val="nil"/>
              <w:bottom w:val="single" w:sz="4" w:space="0" w:color="auto"/>
              <w:right w:val="single" w:sz="4" w:space="0" w:color="auto"/>
            </w:tcBorders>
            <w:shd w:val="clear" w:color="auto" w:fill="auto"/>
            <w:noWrap/>
            <w:vAlign w:val="bottom"/>
            <w:hideMark/>
          </w:tcPr>
          <w:p w14:paraId="07D5BB51" w14:textId="5ED86F1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757</w:t>
            </w:r>
          </w:p>
        </w:tc>
        <w:tc>
          <w:tcPr>
            <w:tcW w:w="312" w:type="pct"/>
            <w:tcBorders>
              <w:top w:val="nil"/>
              <w:left w:val="nil"/>
              <w:bottom w:val="single" w:sz="4" w:space="0" w:color="auto"/>
              <w:right w:val="single" w:sz="4" w:space="0" w:color="auto"/>
            </w:tcBorders>
            <w:shd w:val="clear" w:color="auto" w:fill="auto"/>
            <w:noWrap/>
            <w:vAlign w:val="bottom"/>
            <w:hideMark/>
          </w:tcPr>
          <w:p w14:paraId="2D7FD44A" w14:textId="7C4FEFE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757</w:t>
            </w:r>
          </w:p>
        </w:tc>
        <w:tc>
          <w:tcPr>
            <w:tcW w:w="298" w:type="pct"/>
            <w:tcBorders>
              <w:top w:val="nil"/>
              <w:left w:val="nil"/>
              <w:bottom w:val="single" w:sz="4" w:space="0" w:color="auto"/>
              <w:right w:val="single" w:sz="4" w:space="0" w:color="auto"/>
            </w:tcBorders>
            <w:shd w:val="clear" w:color="auto" w:fill="auto"/>
            <w:noWrap/>
            <w:vAlign w:val="bottom"/>
            <w:hideMark/>
          </w:tcPr>
          <w:p w14:paraId="1BFFE7C3" w14:textId="5D32272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779</w:t>
            </w:r>
          </w:p>
        </w:tc>
        <w:tc>
          <w:tcPr>
            <w:tcW w:w="319" w:type="pct"/>
            <w:tcBorders>
              <w:top w:val="nil"/>
              <w:left w:val="nil"/>
              <w:bottom w:val="single" w:sz="4" w:space="0" w:color="auto"/>
              <w:right w:val="single" w:sz="4" w:space="0" w:color="auto"/>
            </w:tcBorders>
            <w:shd w:val="clear" w:color="auto" w:fill="auto"/>
            <w:noWrap/>
            <w:vAlign w:val="bottom"/>
            <w:hideMark/>
          </w:tcPr>
          <w:p w14:paraId="436AE541" w14:textId="6D4DC64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1286</w:t>
            </w:r>
          </w:p>
        </w:tc>
        <w:tc>
          <w:tcPr>
            <w:tcW w:w="364" w:type="pct"/>
            <w:tcBorders>
              <w:top w:val="nil"/>
              <w:left w:val="nil"/>
              <w:bottom w:val="single" w:sz="4" w:space="0" w:color="auto"/>
              <w:right w:val="single" w:sz="4" w:space="0" w:color="auto"/>
            </w:tcBorders>
            <w:shd w:val="clear" w:color="auto" w:fill="auto"/>
            <w:noWrap/>
            <w:vAlign w:val="bottom"/>
            <w:hideMark/>
          </w:tcPr>
          <w:p w14:paraId="76E9B80A" w14:textId="07579D2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1294</w:t>
            </w:r>
          </w:p>
        </w:tc>
      </w:tr>
      <w:tr w:rsidR="0062370E" w:rsidRPr="00CB10BC" w14:paraId="4B74BB8E"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48AFFDF9"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53-Carpentaria Region QLD</w:t>
            </w:r>
          </w:p>
        </w:tc>
        <w:tc>
          <w:tcPr>
            <w:tcW w:w="290" w:type="pct"/>
            <w:tcBorders>
              <w:top w:val="nil"/>
              <w:left w:val="nil"/>
              <w:bottom w:val="single" w:sz="4" w:space="0" w:color="auto"/>
              <w:right w:val="single" w:sz="4" w:space="0" w:color="auto"/>
            </w:tcBorders>
            <w:shd w:val="clear" w:color="auto" w:fill="auto"/>
            <w:noWrap/>
            <w:vAlign w:val="bottom"/>
            <w:hideMark/>
          </w:tcPr>
          <w:p w14:paraId="22AF0968" w14:textId="358DBB0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243</w:t>
            </w:r>
          </w:p>
        </w:tc>
        <w:tc>
          <w:tcPr>
            <w:tcW w:w="305" w:type="pct"/>
            <w:tcBorders>
              <w:top w:val="nil"/>
              <w:left w:val="nil"/>
              <w:bottom w:val="single" w:sz="4" w:space="0" w:color="auto"/>
              <w:right w:val="single" w:sz="4" w:space="0" w:color="auto"/>
            </w:tcBorders>
            <w:shd w:val="clear" w:color="auto" w:fill="auto"/>
            <w:noWrap/>
            <w:vAlign w:val="bottom"/>
            <w:hideMark/>
          </w:tcPr>
          <w:p w14:paraId="3008AD5B" w14:textId="4A6B3BD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244</w:t>
            </w:r>
          </w:p>
        </w:tc>
        <w:tc>
          <w:tcPr>
            <w:tcW w:w="299" w:type="pct"/>
            <w:tcBorders>
              <w:top w:val="nil"/>
              <w:left w:val="nil"/>
              <w:bottom w:val="single" w:sz="4" w:space="0" w:color="auto"/>
              <w:right w:val="single" w:sz="4" w:space="0" w:color="auto"/>
            </w:tcBorders>
            <w:shd w:val="clear" w:color="auto" w:fill="auto"/>
            <w:noWrap/>
            <w:vAlign w:val="bottom"/>
            <w:hideMark/>
          </w:tcPr>
          <w:p w14:paraId="57EF35FA" w14:textId="76FFA1E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260</w:t>
            </w:r>
          </w:p>
        </w:tc>
        <w:tc>
          <w:tcPr>
            <w:tcW w:w="294" w:type="pct"/>
            <w:tcBorders>
              <w:top w:val="nil"/>
              <w:left w:val="nil"/>
              <w:bottom w:val="single" w:sz="4" w:space="0" w:color="auto"/>
              <w:right w:val="single" w:sz="4" w:space="0" w:color="auto"/>
            </w:tcBorders>
            <w:shd w:val="clear" w:color="auto" w:fill="auto"/>
            <w:noWrap/>
            <w:vAlign w:val="bottom"/>
            <w:hideMark/>
          </w:tcPr>
          <w:p w14:paraId="0EF6A153" w14:textId="734DC1E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243</w:t>
            </w:r>
          </w:p>
        </w:tc>
        <w:tc>
          <w:tcPr>
            <w:tcW w:w="308" w:type="pct"/>
            <w:tcBorders>
              <w:top w:val="nil"/>
              <w:left w:val="nil"/>
              <w:bottom w:val="single" w:sz="4" w:space="0" w:color="auto"/>
              <w:right w:val="single" w:sz="4" w:space="0" w:color="auto"/>
            </w:tcBorders>
            <w:shd w:val="clear" w:color="auto" w:fill="auto"/>
            <w:noWrap/>
            <w:vAlign w:val="bottom"/>
            <w:hideMark/>
          </w:tcPr>
          <w:p w14:paraId="2697970A" w14:textId="7154799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241</w:t>
            </w:r>
          </w:p>
        </w:tc>
        <w:tc>
          <w:tcPr>
            <w:tcW w:w="301" w:type="pct"/>
            <w:tcBorders>
              <w:top w:val="nil"/>
              <w:left w:val="nil"/>
              <w:bottom w:val="single" w:sz="4" w:space="0" w:color="auto"/>
              <w:right w:val="single" w:sz="4" w:space="0" w:color="auto"/>
            </w:tcBorders>
            <w:shd w:val="clear" w:color="auto" w:fill="auto"/>
            <w:noWrap/>
            <w:vAlign w:val="bottom"/>
            <w:hideMark/>
          </w:tcPr>
          <w:p w14:paraId="208A22B7" w14:textId="3FAB2A1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242</w:t>
            </w:r>
          </w:p>
        </w:tc>
        <w:tc>
          <w:tcPr>
            <w:tcW w:w="289" w:type="pct"/>
            <w:tcBorders>
              <w:top w:val="nil"/>
              <w:left w:val="nil"/>
              <w:bottom w:val="single" w:sz="4" w:space="0" w:color="auto"/>
              <w:right w:val="single" w:sz="4" w:space="0" w:color="auto"/>
            </w:tcBorders>
            <w:shd w:val="clear" w:color="auto" w:fill="auto"/>
            <w:noWrap/>
            <w:vAlign w:val="bottom"/>
            <w:hideMark/>
          </w:tcPr>
          <w:p w14:paraId="6E629647" w14:textId="6A2113C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264</w:t>
            </w:r>
          </w:p>
        </w:tc>
        <w:tc>
          <w:tcPr>
            <w:tcW w:w="298" w:type="pct"/>
            <w:tcBorders>
              <w:top w:val="nil"/>
              <w:left w:val="nil"/>
              <w:bottom w:val="single" w:sz="4" w:space="0" w:color="auto"/>
              <w:right w:val="single" w:sz="4" w:space="0" w:color="auto"/>
            </w:tcBorders>
            <w:shd w:val="clear" w:color="auto" w:fill="auto"/>
            <w:noWrap/>
            <w:vAlign w:val="bottom"/>
            <w:hideMark/>
          </w:tcPr>
          <w:p w14:paraId="572C0CCA" w14:textId="329F12A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263</w:t>
            </w:r>
          </w:p>
        </w:tc>
        <w:tc>
          <w:tcPr>
            <w:tcW w:w="312" w:type="pct"/>
            <w:tcBorders>
              <w:top w:val="nil"/>
              <w:left w:val="nil"/>
              <w:bottom w:val="single" w:sz="4" w:space="0" w:color="auto"/>
              <w:right w:val="single" w:sz="4" w:space="0" w:color="auto"/>
            </w:tcBorders>
            <w:shd w:val="clear" w:color="auto" w:fill="auto"/>
            <w:noWrap/>
            <w:vAlign w:val="bottom"/>
            <w:hideMark/>
          </w:tcPr>
          <w:p w14:paraId="4FF389E8" w14:textId="4618222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264</w:t>
            </w:r>
          </w:p>
        </w:tc>
        <w:tc>
          <w:tcPr>
            <w:tcW w:w="298" w:type="pct"/>
            <w:tcBorders>
              <w:top w:val="nil"/>
              <w:left w:val="nil"/>
              <w:bottom w:val="single" w:sz="4" w:space="0" w:color="auto"/>
              <w:right w:val="single" w:sz="4" w:space="0" w:color="auto"/>
            </w:tcBorders>
            <w:shd w:val="clear" w:color="auto" w:fill="auto"/>
            <w:noWrap/>
            <w:vAlign w:val="bottom"/>
            <w:hideMark/>
          </w:tcPr>
          <w:p w14:paraId="4CFE7208" w14:textId="1175D11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264</w:t>
            </w:r>
          </w:p>
        </w:tc>
        <w:tc>
          <w:tcPr>
            <w:tcW w:w="319" w:type="pct"/>
            <w:tcBorders>
              <w:top w:val="nil"/>
              <w:left w:val="nil"/>
              <w:bottom w:val="single" w:sz="4" w:space="0" w:color="auto"/>
              <w:right w:val="single" w:sz="4" w:space="0" w:color="auto"/>
            </w:tcBorders>
            <w:shd w:val="clear" w:color="auto" w:fill="auto"/>
            <w:noWrap/>
            <w:vAlign w:val="bottom"/>
            <w:hideMark/>
          </w:tcPr>
          <w:p w14:paraId="58697432" w14:textId="2528C04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327</w:t>
            </w:r>
          </w:p>
        </w:tc>
        <w:tc>
          <w:tcPr>
            <w:tcW w:w="364" w:type="pct"/>
            <w:tcBorders>
              <w:top w:val="nil"/>
              <w:left w:val="nil"/>
              <w:bottom w:val="single" w:sz="4" w:space="0" w:color="auto"/>
              <w:right w:val="single" w:sz="4" w:space="0" w:color="auto"/>
            </w:tcBorders>
            <w:shd w:val="clear" w:color="auto" w:fill="auto"/>
            <w:noWrap/>
            <w:vAlign w:val="bottom"/>
            <w:hideMark/>
          </w:tcPr>
          <w:p w14:paraId="609B9374" w14:textId="4C7F313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326</w:t>
            </w:r>
          </w:p>
        </w:tc>
      </w:tr>
      <w:tr w:rsidR="0062370E" w:rsidRPr="00CB10BC" w14:paraId="4785E5F4"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584C1E6F"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54-Cook Region QLD</w:t>
            </w:r>
          </w:p>
        </w:tc>
        <w:tc>
          <w:tcPr>
            <w:tcW w:w="290" w:type="pct"/>
            <w:tcBorders>
              <w:top w:val="nil"/>
              <w:left w:val="nil"/>
              <w:bottom w:val="single" w:sz="4" w:space="0" w:color="auto"/>
              <w:right w:val="single" w:sz="4" w:space="0" w:color="auto"/>
            </w:tcBorders>
            <w:shd w:val="clear" w:color="auto" w:fill="auto"/>
            <w:noWrap/>
            <w:vAlign w:val="bottom"/>
            <w:hideMark/>
          </w:tcPr>
          <w:p w14:paraId="7B387F15" w14:textId="16C63AE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641</w:t>
            </w:r>
          </w:p>
        </w:tc>
        <w:tc>
          <w:tcPr>
            <w:tcW w:w="305" w:type="pct"/>
            <w:tcBorders>
              <w:top w:val="nil"/>
              <w:left w:val="nil"/>
              <w:bottom w:val="single" w:sz="4" w:space="0" w:color="auto"/>
              <w:right w:val="single" w:sz="4" w:space="0" w:color="auto"/>
            </w:tcBorders>
            <w:shd w:val="clear" w:color="auto" w:fill="auto"/>
            <w:noWrap/>
            <w:vAlign w:val="bottom"/>
            <w:hideMark/>
          </w:tcPr>
          <w:p w14:paraId="41704503" w14:textId="3010964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664</w:t>
            </w:r>
          </w:p>
        </w:tc>
        <w:tc>
          <w:tcPr>
            <w:tcW w:w="299" w:type="pct"/>
            <w:tcBorders>
              <w:top w:val="nil"/>
              <w:left w:val="nil"/>
              <w:bottom w:val="single" w:sz="4" w:space="0" w:color="auto"/>
              <w:right w:val="single" w:sz="4" w:space="0" w:color="auto"/>
            </w:tcBorders>
            <w:shd w:val="clear" w:color="auto" w:fill="auto"/>
            <w:noWrap/>
            <w:vAlign w:val="bottom"/>
            <w:hideMark/>
          </w:tcPr>
          <w:p w14:paraId="0B144BA6" w14:textId="5BDE786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661</w:t>
            </w:r>
          </w:p>
        </w:tc>
        <w:tc>
          <w:tcPr>
            <w:tcW w:w="294" w:type="pct"/>
            <w:tcBorders>
              <w:top w:val="nil"/>
              <w:left w:val="nil"/>
              <w:bottom w:val="single" w:sz="4" w:space="0" w:color="auto"/>
              <w:right w:val="single" w:sz="4" w:space="0" w:color="auto"/>
            </w:tcBorders>
            <w:shd w:val="clear" w:color="auto" w:fill="auto"/>
            <w:noWrap/>
            <w:vAlign w:val="bottom"/>
            <w:hideMark/>
          </w:tcPr>
          <w:p w14:paraId="24A6E4B1" w14:textId="68A371D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677</w:t>
            </w:r>
          </w:p>
        </w:tc>
        <w:tc>
          <w:tcPr>
            <w:tcW w:w="308" w:type="pct"/>
            <w:tcBorders>
              <w:top w:val="nil"/>
              <w:left w:val="nil"/>
              <w:bottom w:val="single" w:sz="4" w:space="0" w:color="auto"/>
              <w:right w:val="single" w:sz="4" w:space="0" w:color="auto"/>
            </w:tcBorders>
            <w:shd w:val="clear" w:color="auto" w:fill="auto"/>
            <w:noWrap/>
            <w:vAlign w:val="bottom"/>
            <w:hideMark/>
          </w:tcPr>
          <w:p w14:paraId="31A0156C" w14:textId="6670E02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692</w:t>
            </w:r>
          </w:p>
        </w:tc>
        <w:tc>
          <w:tcPr>
            <w:tcW w:w="301" w:type="pct"/>
            <w:tcBorders>
              <w:top w:val="nil"/>
              <w:left w:val="nil"/>
              <w:bottom w:val="single" w:sz="4" w:space="0" w:color="auto"/>
              <w:right w:val="single" w:sz="4" w:space="0" w:color="auto"/>
            </w:tcBorders>
            <w:shd w:val="clear" w:color="auto" w:fill="auto"/>
            <w:noWrap/>
            <w:vAlign w:val="bottom"/>
            <w:hideMark/>
          </w:tcPr>
          <w:p w14:paraId="65628FC6" w14:textId="4E2F7DE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692</w:t>
            </w:r>
          </w:p>
        </w:tc>
        <w:tc>
          <w:tcPr>
            <w:tcW w:w="289" w:type="pct"/>
            <w:tcBorders>
              <w:top w:val="nil"/>
              <w:left w:val="nil"/>
              <w:bottom w:val="single" w:sz="4" w:space="0" w:color="auto"/>
              <w:right w:val="single" w:sz="4" w:space="0" w:color="auto"/>
            </w:tcBorders>
            <w:shd w:val="clear" w:color="auto" w:fill="auto"/>
            <w:noWrap/>
            <w:vAlign w:val="bottom"/>
            <w:hideMark/>
          </w:tcPr>
          <w:p w14:paraId="113279F9" w14:textId="4169ED2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714</w:t>
            </w:r>
          </w:p>
        </w:tc>
        <w:tc>
          <w:tcPr>
            <w:tcW w:w="298" w:type="pct"/>
            <w:tcBorders>
              <w:top w:val="nil"/>
              <w:left w:val="nil"/>
              <w:bottom w:val="single" w:sz="4" w:space="0" w:color="auto"/>
              <w:right w:val="single" w:sz="4" w:space="0" w:color="auto"/>
            </w:tcBorders>
            <w:shd w:val="clear" w:color="auto" w:fill="auto"/>
            <w:noWrap/>
            <w:vAlign w:val="bottom"/>
            <w:hideMark/>
          </w:tcPr>
          <w:p w14:paraId="587DED2B" w14:textId="4A51559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718</w:t>
            </w:r>
          </w:p>
        </w:tc>
        <w:tc>
          <w:tcPr>
            <w:tcW w:w="312" w:type="pct"/>
            <w:tcBorders>
              <w:top w:val="nil"/>
              <w:left w:val="nil"/>
              <w:bottom w:val="single" w:sz="4" w:space="0" w:color="auto"/>
              <w:right w:val="single" w:sz="4" w:space="0" w:color="auto"/>
            </w:tcBorders>
            <w:shd w:val="clear" w:color="auto" w:fill="auto"/>
            <w:noWrap/>
            <w:vAlign w:val="bottom"/>
            <w:hideMark/>
          </w:tcPr>
          <w:p w14:paraId="72006ECC" w14:textId="671493D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726</w:t>
            </w:r>
          </w:p>
        </w:tc>
        <w:tc>
          <w:tcPr>
            <w:tcW w:w="298" w:type="pct"/>
            <w:tcBorders>
              <w:top w:val="nil"/>
              <w:left w:val="nil"/>
              <w:bottom w:val="single" w:sz="4" w:space="0" w:color="auto"/>
              <w:right w:val="single" w:sz="4" w:space="0" w:color="auto"/>
            </w:tcBorders>
            <w:shd w:val="clear" w:color="auto" w:fill="auto"/>
            <w:noWrap/>
            <w:vAlign w:val="bottom"/>
            <w:hideMark/>
          </w:tcPr>
          <w:p w14:paraId="15A782B2" w14:textId="7D258FA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735</w:t>
            </w:r>
          </w:p>
        </w:tc>
        <w:tc>
          <w:tcPr>
            <w:tcW w:w="319" w:type="pct"/>
            <w:tcBorders>
              <w:top w:val="nil"/>
              <w:left w:val="nil"/>
              <w:bottom w:val="single" w:sz="4" w:space="0" w:color="auto"/>
              <w:right w:val="single" w:sz="4" w:space="0" w:color="auto"/>
            </w:tcBorders>
            <w:shd w:val="clear" w:color="auto" w:fill="auto"/>
            <w:noWrap/>
            <w:vAlign w:val="bottom"/>
            <w:hideMark/>
          </w:tcPr>
          <w:p w14:paraId="564DA06F" w14:textId="3144B97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1047</w:t>
            </w:r>
          </w:p>
        </w:tc>
        <w:tc>
          <w:tcPr>
            <w:tcW w:w="364" w:type="pct"/>
            <w:tcBorders>
              <w:top w:val="nil"/>
              <w:left w:val="nil"/>
              <w:bottom w:val="single" w:sz="4" w:space="0" w:color="auto"/>
              <w:right w:val="single" w:sz="4" w:space="0" w:color="auto"/>
            </w:tcBorders>
            <w:shd w:val="clear" w:color="auto" w:fill="auto"/>
            <w:noWrap/>
            <w:vAlign w:val="bottom"/>
            <w:hideMark/>
          </w:tcPr>
          <w:p w14:paraId="7B109DE2" w14:textId="6288D53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1045</w:t>
            </w:r>
          </w:p>
        </w:tc>
      </w:tr>
      <w:tr w:rsidR="0062370E" w:rsidRPr="00CB10BC" w14:paraId="137F2B22"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76D3AF68"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55-Kowanyama/</w:t>
            </w:r>
            <w:proofErr w:type="spellStart"/>
            <w:r w:rsidRPr="00CB10BC">
              <w:rPr>
                <w:rFonts w:asciiTheme="minorHAnsi" w:hAnsiTheme="minorHAnsi" w:cstheme="minorHAnsi"/>
                <w:color w:val="000000"/>
                <w:sz w:val="20"/>
              </w:rPr>
              <w:t>Pormpuraaw</w:t>
            </w:r>
            <w:proofErr w:type="spellEnd"/>
            <w:r w:rsidRPr="00CB10BC">
              <w:rPr>
                <w:rFonts w:asciiTheme="minorHAnsi" w:hAnsiTheme="minorHAnsi" w:cstheme="minorHAnsi"/>
                <w:color w:val="000000"/>
                <w:sz w:val="20"/>
              </w:rPr>
              <w:t xml:space="preserve"> Region QLD</w:t>
            </w:r>
          </w:p>
        </w:tc>
        <w:tc>
          <w:tcPr>
            <w:tcW w:w="290" w:type="pct"/>
            <w:tcBorders>
              <w:top w:val="nil"/>
              <w:left w:val="nil"/>
              <w:bottom w:val="single" w:sz="4" w:space="0" w:color="auto"/>
              <w:right w:val="single" w:sz="4" w:space="0" w:color="auto"/>
            </w:tcBorders>
            <w:shd w:val="clear" w:color="auto" w:fill="auto"/>
            <w:noWrap/>
            <w:vAlign w:val="bottom"/>
            <w:hideMark/>
          </w:tcPr>
          <w:p w14:paraId="31FD2CF5" w14:textId="7579556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468</w:t>
            </w:r>
          </w:p>
        </w:tc>
        <w:tc>
          <w:tcPr>
            <w:tcW w:w="305" w:type="pct"/>
            <w:tcBorders>
              <w:top w:val="nil"/>
              <w:left w:val="nil"/>
              <w:bottom w:val="single" w:sz="4" w:space="0" w:color="auto"/>
              <w:right w:val="single" w:sz="4" w:space="0" w:color="auto"/>
            </w:tcBorders>
            <w:shd w:val="clear" w:color="auto" w:fill="auto"/>
            <w:noWrap/>
            <w:vAlign w:val="bottom"/>
            <w:hideMark/>
          </w:tcPr>
          <w:p w14:paraId="58B2765D" w14:textId="01EAAAB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486</w:t>
            </w:r>
          </w:p>
        </w:tc>
        <w:tc>
          <w:tcPr>
            <w:tcW w:w="299" w:type="pct"/>
            <w:tcBorders>
              <w:top w:val="nil"/>
              <w:left w:val="nil"/>
              <w:bottom w:val="single" w:sz="4" w:space="0" w:color="auto"/>
              <w:right w:val="single" w:sz="4" w:space="0" w:color="auto"/>
            </w:tcBorders>
            <w:shd w:val="clear" w:color="auto" w:fill="auto"/>
            <w:noWrap/>
            <w:vAlign w:val="bottom"/>
            <w:hideMark/>
          </w:tcPr>
          <w:p w14:paraId="5173B2F0" w14:textId="04B2DF1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496</w:t>
            </w:r>
          </w:p>
        </w:tc>
        <w:tc>
          <w:tcPr>
            <w:tcW w:w="294" w:type="pct"/>
            <w:tcBorders>
              <w:top w:val="nil"/>
              <w:left w:val="nil"/>
              <w:bottom w:val="single" w:sz="4" w:space="0" w:color="auto"/>
              <w:right w:val="single" w:sz="4" w:space="0" w:color="auto"/>
            </w:tcBorders>
            <w:shd w:val="clear" w:color="auto" w:fill="auto"/>
            <w:noWrap/>
            <w:vAlign w:val="bottom"/>
            <w:hideMark/>
          </w:tcPr>
          <w:p w14:paraId="5EA48344" w14:textId="707D800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505</w:t>
            </w:r>
          </w:p>
        </w:tc>
        <w:tc>
          <w:tcPr>
            <w:tcW w:w="308" w:type="pct"/>
            <w:tcBorders>
              <w:top w:val="nil"/>
              <w:left w:val="nil"/>
              <w:bottom w:val="single" w:sz="4" w:space="0" w:color="auto"/>
              <w:right w:val="single" w:sz="4" w:space="0" w:color="auto"/>
            </w:tcBorders>
            <w:shd w:val="clear" w:color="auto" w:fill="auto"/>
            <w:noWrap/>
            <w:vAlign w:val="bottom"/>
            <w:hideMark/>
          </w:tcPr>
          <w:p w14:paraId="684CBEFD" w14:textId="736D935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499</w:t>
            </w:r>
          </w:p>
        </w:tc>
        <w:tc>
          <w:tcPr>
            <w:tcW w:w="301" w:type="pct"/>
            <w:tcBorders>
              <w:top w:val="nil"/>
              <w:left w:val="nil"/>
              <w:bottom w:val="single" w:sz="4" w:space="0" w:color="auto"/>
              <w:right w:val="single" w:sz="4" w:space="0" w:color="auto"/>
            </w:tcBorders>
            <w:shd w:val="clear" w:color="auto" w:fill="auto"/>
            <w:noWrap/>
            <w:vAlign w:val="bottom"/>
            <w:hideMark/>
          </w:tcPr>
          <w:p w14:paraId="6347D057" w14:textId="30A46AC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506</w:t>
            </w:r>
          </w:p>
        </w:tc>
        <w:tc>
          <w:tcPr>
            <w:tcW w:w="289" w:type="pct"/>
            <w:tcBorders>
              <w:top w:val="nil"/>
              <w:left w:val="nil"/>
              <w:bottom w:val="single" w:sz="4" w:space="0" w:color="auto"/>
              <w:right w:val="single" w:sz="4" w:space="0" w:color="auto"/>
            </w:tcBorders>
            <w:shd w:val="clear" w:color="auto" w:fill="auto"/>
            <w:noWrap/>
            <w:vAlign w:val="bottom"/>
            <w:hideMark/>
          </w:tcPr>
          <w:p w14:paraId="5510910A" w14:textId="4FCB145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530</w:t>
            </w:r>
          </w:p>
        </w:tc>
        <w:tc>
          <w:tcPr>
            <w:tcW w:w="298" w:type="pct"/>
            <w:tcBorders>
              <w:top w:val="nil"/>
              <w:left w:val="nil"/>
              <w:bottom w:val="single" w:sz="4" w:space="0" w:color="auto"/>
              <w:right w:val="single" w:sz="4" w:space="0" w:color="auto"/>
            </w:tcBorders>
            <w:shd w:val="clear" w:color="auto" w:fill="auto"/>
            <w:noWrap/>
            <w:vAlign w:val="bottom"/>
            <w:hideMark/>
          </w:tcPr>
          <w:p w14:paraId="77991B00" w14:textId="22F9440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545</w:t>
            </w:r>
          </w:p>
        </w:tc>
        <w:tc>
          <w:tcPr>
            <w:tcW w:w="312" w:type="pct"/>
            <w:tcBorders>
              <w:top w:val="nil"/>
              <w:left w:val="nil"/>
              <w:bottom w:val="single" w:sz="4" w:space="0" w:color="auto"/>
              <w:right w:val="single" w:sz="4" w:space="0" w:color="auto"/>
            </w:tcBorders>
            <w:shd w:val="clear" w:color="auto" w:fill="auto"/>
            <w:noWrap/>
            <w:vAlign w:val="bottom"/>
            <w:hideMark/>
          </w:tcPr>
          <w:p w14:paraId="47ADBE32" w14:textId="5520464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545</w:t>
            </w:r>
          </w:p>
        </w:tc>
        <w:tc>
          <w:tcPr>
            <w:tcW w:w="298" w:type="pct"/>
            <w:tcBorders>
              <w:top w:val="nil"/>
              <w:left w:val="nil"/>
              <w:bottom w:val="single" w:sz="4" w:space="0" w:color="auto"/>
              <w:right w:val="single" w:sz="4" w:space="0" w:color="auto"/>
            </w:tcBorders>
            <w:shd w:val="clear" w:color="auto" w:fill="auto"/>
            <w:noWrap/>
            <w:vAlign w:val="bottom"/>
            <w:hideMark/>
          </w:tcPr>
          <w:p w14:paraId="6F664CEB" w14:textId="38AC89A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541</w:t>
            </w:r>
          </w:p>
        </w:tc>
        <w:tc>
          <w:tcPr>
            <w:tcW w:w="319" w:type="pct"/>
            <w:tcBorders>
              <w:top w:val="nil"/>
              <w:left w:val="nil"/>
              <w:bottom w:val="single" w:sz="4" w:space="0" w:color="auto"/>
              <w:right w:val="single" w:sz="4" w:space="0" w:color="auto"/>
            </w:tcBorders>
            <w:shd w:val="clear" w:color="auto" w:fill="auto"/>
            <w:noWrap/>
            <w:vAlign w:val="bottom"/>
            <w:hideMark/>
          </w:tcPr>
          <w:p w14:paraId="42A1BB86" w14:textId="1938D5D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571</w:t>
            </w:r>
          </w:p>
        </w:tc>
        <w:tc>
          <w:tcPr>
            <w:tcW w:w="364" w:type="pct"/>
            <w:tcBorders>
              <w:top w:val="nil"/>
              <w:left w:val="nil"/>
              <w:bottom w:val="single" w:sz="4" w:space="0" w:color="auto"/>
              <w:right w:val="single" w:sz="4" w:space="0" w:color="auto"/>
            </w:tcBorders>
            <w:shd w:val="clear" w:color="auto" w:fill="auto"/>
            <w:noWrap/>
            <w:vAlign w:val="bottom"/>
            <w:hideMark/>
          </w:tcPr>
          <w:p w14:paraId="51A3C9BD" w14:textId="35FC727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578</w:t>
            </w:r>
          </w:p>
        </w:tc>
      </w:tr>
      <w:tr w:rsidR="0062370E" w:rsidRPr="00CB10BC" w14:paraId="2AB58BE5"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10A6782B"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56-Central Cape Region QLD</w:t>
            </w:r>
          </w:p>
        </w:tc>
        <w:tc>
          <w:tcPr>
            <w:tcW w:w="290" w:type="pct"/>
            <w:tcBorders>
              <w:top w:val="nil"/>
              <w:left w:val="nil"/>
              <w:bottom w:val="single" w:sz="4" w:space="0" w:color="auto"/>
              <w:right w:val="single" w:sz="4" w:space="0" w:color="auto"/>
            </w:tcBorders>
            <w:shd w:val="clear" w:color="auto" w:fill="auto"/>
            <w:noWrap/>
            <w:vAlign w:val="bottom"/>
            <w:hideMark/>
          </w:tcPr>
          <w:p w14:paraId="5D5CC1AA" w14:textId="2A0EA2B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131</w:t>
            </w:r>
          </w:p>
        </w:tc>
        <w:tc>
          <w:tcPr>
            <w:tcW w:w="305" w:type="pct"/>
            <w:tcBorders>
              <w:top w:val="nil"/>
              <w:left w:val="nil"/>
              <w:bottom w:val="single" w:sz="4" w:space="0" w:color="auto"/>
              <w:right w:val="single" w:sz="4" w:space="0" w:color="auto"/>
            </w:tcBorders>
            <w:shd w:val="clear" w:color="auto" w:fill="auto"/>
            <w:noWrap/>
            <w:vAlign w:val="bottom"/>
            <w:hideMark/>
          </w:tcPr>
          <w:p w14:paraId="4A7E91DD" w14:textId="1C0BF97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147</w:t>
            </w:r>
          </w:p>
        </w:tc>
        <w:tc>
          <w:tcPr>
            <w:tcW w:w="299" w:type="pct"/>
            <w:tcBorders>
              <w:top w:val="nil"/>
              <w:left w:val="nil"/>
              <w:bottom w:val="single" w:sz="4" w:space="0" w:color="auto"/>
              <w:right w:val="single" w:sz="4" w:space="0" w:color="auto"/>
            </w:tcBorders>
            <w:shd w:val="clear" w:color="auto" w:fill="auto"/>
            <w:noWrap/>
            <w:vAlign w:val="bottom"/>
            <w:hideMark/>
          </w:tcPr>
          <w:p w14:paraId="74AEB5D5" w14:textId="3DE529C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144</w:t>
            </w:r>
          </w:p>
        </w:tc>
        <w:tc>
          <w:tcPr>
            <w:tcW w:w="294" w:type="pct"/>
            <w:tcBorders>
              <w:top w:val="nil"/>
              <w:left w:val="nil"/>
              <w:bottom w:val="single" w:sz="4" w:space="0" w:color="auto"/>
              <w:right w:val="single" w:sz="4" w:space="0" w:color="auto"/>
            </w:tcBorders>
            <w:shd w:val="clear" w:color="auto" w:fill="auto"/>
            <w:noWrap/>
            <w:vAlign w:val="bottom"/>
            <w:hideMark/>
          </w:tcPr>
          <w:p w14:paraId="6D829174" w14:textId="41AB17F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146</w:t>
            </w:r>
          </w:p>
        </w:tc>
        <w:tc>
          <w:tcPr>
            <w:tcW w:w="308" w:type="pct"/>
            <w:tcBorders>
              <w:top w:val="nil"/>
              <w:left w:val="nil"/>
              <w:bottom w:val="single" w:sz="4" w:space="0" w:color="auto"/>
              <w:right w:val="single" w:sz="4" w:space="0" w:color="auto"/>
            </w:tcBorders>
            <w:shd w:val="clear" w:color="auto" w:fill="auto"/>
            <w:noWrap/>
            <w:vAlign w:val="bottom"/>
            <w:hideMark/>
          </w:tcPr>
          <w:p w14:paraId="451310B1" w14:textId="41510F0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146</w:t>
            </w:r>
          </w:p>
        </w:tc>
        <w:tc>
          <w:tcPr>
            <w:tcW w:w="301" w:type="pct"/>
            <w:tcBorders>
              <w:top w:val="nil"/>
              <w:left w:val="nil"/>
              <w:bottom w:val="single" w:sz="4" w:space="0" w:color="auto"/>
              <w:right w:val="single" w:sz="4" w:space="0" w:color="auto"/>
            </w:tcBorders>
            <w:shd w:val="clear" w:color="auto" w:fill="auto"/>
            <w:noWrap/>
            <w:vAlign w:val="bottom"/>
            <w:hideMark/>
          </w:tcPr>
          <w:p w14:paraId="07743264" w14:textId="5E241F1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139</w:t>
            </w:r>
          </w:p>
        </w:tc>
        <w:tc>
          <w:tcPr>
            <w:tcW w:w="289" w:type="pct"/>
            <w:tcBorders>
              <w:top w:val="nil"/>
              <w:left w:val="nil"/>
              <w:bottom w:val="single" w:sz="4" w:space="0" w:color="auto"/>
              <w:right w:val="single" w:sz="4" w:space="0" w:color="auto"/>
            </w:tcBorders>
            <w:shd w:val="clear" w:color="auto" w:fill="auto"/>
            <w:noWrap/>
            <w:vAlign w:val="bottom"/>
            <w:hideMark/>
          </w:tcPr>
          <w:p w14:paraId="0FBDE2E0" w14:textId="13E5C78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128</w:t>
            </w:r>
          </w:p>
        </w:tc>
        <w:tc>
          <w:tcPr>
            <w:tcW w:w="298" w:type="pct"/>
            <w:tcBorders>
              <w:top w:val="nil"/>
              <w:left w:val="nil"/>
              <w:bottom w:val="single" w:sz="4" w:space="0" w:color="auto"/>
              <w:right w:val="single" w:sz="4" w:space="0" w:color="auto"/>
            </w:tcBorders>
            <w:shd w:val="clear" w:color="auto" w:fill="auto"/>
            <w:noWrap/>
            <w:vAlign w:val="bottom"/>
            <w:hideMark/>
          </w:tcPr>
          <w:p w14:paraId="02B555DD" w14:textId="3A18325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119</w:t>
            </w:r>
          </w:p>
        </w:tc>
        <w:tc>
          <w:tcPr>
            <w:tcW w:w="312" w:type="pct"/>
            <w:tcBorders>
              <w:top w:val="nil"/>
              <w:left w:val="nil"/>
              <w:bottom w:val="single" w:sz="4" w:space="0" w:color="auto"/>
              <w:right w:val="single" w:sz="4" w:space="0" w:color="auto"/>
            </w:tcBorders>
            <w:shd w:val="clear" w:color="auto" w:fill="auto"/>
            <w:noWrap/>
            <w:vAlign w:val="bottom"/>
            <w:hideMark/>
          </w:tcPr>
          <w:p w14:paraId="01ABB264" w14:textId="3166436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119</w:t>
            </w:r>
          </w:p>
        </w:tc>
        <w:tc>
          <w:tcPr>
            <w:tcW w:w="298" w:type="pct"/>
            <w:tcBorders>
              <w:top w:val="nil"/>
              <w:left w:val="nil"/>
              <w:bottom w:val="single" w:sz="4" w:space="0" w:color="auto"/>
              <w:right w:val="single" w:sz="4" w:space="0" w:color="auto"/>
            </w:tcBorders>
            <w:shd w:val="clear" w:color="auto" w:fill="auto"/>
            <w:noWrap/>
            <w:vAlign w:val="bottom"/>
            <w:hideMark/>
          </w:tcPr>
          <w:p w14:paraId="32E75529" w14:textId="0BE1317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117</w:t>
            </w:r>
          </w:p>
        </w:tc>
        <w:tc>
          <w:tcPr>
            <w:tcW w:w="319" w:type="pct"/>
            <w:tcBorders>
              <w:top w:val="nil"/>
              <w:left w:val="nil"/>
              <w:bottom w:val="single" w:sz="4" w:space="0" w:color="auto"/>
              <w:right w:val="single" w:sz="4" w:space="0" w:color="auto"/>
            </w:tcBorders>
            <w:shd w:val="clear" w:color="auto" w:fill="auto"/>
            <w:noWrap/>
            <w:vAlign w:val="bottom"/>
            <w:hideMark/>
          </w:tcPr>
          <w:p w14:paraId="6FBAE486" w14:textId="44C4BB4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135</w:t>
            </w:r>
          </w:p>
        </w:tc>
        <w:tc>
          <w:tcPr>
            <w:tcW w:w="364" w:type="pct"/>
            <w:tcBorders>
              <w:top w:val="nil"/>
              <w:left w:val="nil"/>
              <w:bottom w:val="single" w:sz="4" w:space="0" w:color="auto"/>
              <w:right w:val="single" w:sz="4" w:space="0" w:color="auto"/>
            </w:tcBorders>
            <w:shd w:val="clear" w:color="auto" w:fill="auto"/>
            <w:noWrap/>
            <w:vAlign w:val="bottom"/>
            <w:hideMark/>
          </w:tcPr>
          <w:p w14:paraId="6FDDCAAF" w14:textId="5DBC8E7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137</w:t>
            </w:r>
          </w:p>
        </w:tc>
      </w:tr>
      <w:tr w:rsidR="0062370E" w:rsidRPr="00CB10BC" w14:paraId="770DB1CC"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11C48E76"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57-Western Cape Region QLD</w:t>
            </w:r>
          </w:p>
        </w:tc>
        <w:tc>
          <w:tcPr>
            <w:tcW w:w="290" w:type="pct"/>
            <w:tcBorders>
              <w:top w:val="nil"/>
              <w:left w:val="nil"/>
              <w:bottom w:val="single" w:sz="4" w:space="0" w:color="auto"/>
              <w:right w:val="single" w:sz="4" w:space="0" w:color="auto"/>
            </w:tcBorders>
            <w:shd w:val="clear" w:color="auto" w:fill="auto"/>
            <w:noWrap/>
            <w:vAlign w:val="bottom"/>
            <w:hideMark/>
          </w:tcPr>
          <w:p w14:paraId="3C99F62C" w14:textId="2457F70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329</w:t>
            </w:r>
          </w:p>
        </w:tc>
        <w:tc>
          <w:tcPr>
            <w:tcW w:w="305" w:type="pct"/>
            <w:tcBorders>
              <w:top w:val="nil"/>
              <w:left w:val="nil"/>
              <w:bottom w:val="single" w:sz="4" w:space="0" w:color="auto"/>
              <w:right w:val="single" w:sz="4" w:space="0" w:color="auto"/>
            </w:tcBorders>
            <w:shd w:val="clear" w:color="auto" w:fill="auto"/>
            <w:noWrap/>
            <w:vAlign w:val="bottom"/>
            <w:hideMark/>
          </w:tcPr>
          <w:p w14:paraId="7985BD63" w14:textId="5EDB7A2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327</w:t>
            </w:r>
          </w:p>
        </w:tc>
        <w:tc>
          <w:tcPr>
            <w:tcW w:w="299" w:type="pct"/>
            <w:tcBorders>
              <w:top w:val="nil"/>
              <w:left w:val="nil"/>
              <w:bottom w:val="single" w:sz="4" w:space="0" w:color="auto"/>
              <w:right w:val="single" w:sz="4" w:space="0" w:color="auto"/>
            </w:tcBorders>
            <w:shd w:val="clear" w:color="auto" w:fill="auto"/>
            <w:noWrap/>
            <w:vAlign w:val="bottom"/>
            <w:hideMark/>
          </w:tcPr>
          <w:p w14:paraId="1ABF8324" w14:textId="6D700EA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339</w:t>
            </w:r>
          </w:p>
        </w:tc>
        <w:tc>
          <w:tcPr>
            <w:tcW w:w="294" w:type="pct"/>
            <w:tcBorders>
              <w:top w:val="nil"/>
              <w:left w:val="nil"/>
              <w:bottom w:val="single" w:sz="4" w:space="0" w:color="auto"/>
              <w:right w:val="single" w:sz="4" w:space="0" w:color="auto"/>
            </w:tcBorders>
            <w:shd w:val="clear" w:color="auto" w:fill="auto"/>
            <w:noWrap/>
            <w:vAlign w:val="bottom"/>
            <w:hideMark/>
          </w:tcPr>
          <w:p w14:paraId="4016BF70" w14:textId="2858485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344</w:t>
            </w:r>
          </w:p>
        </w:tc>
        <w:tc>
          <w:tcPr>
            <w:tcW w:w="308" w:type="pct"/>
            <w:tcBorders>
              <w:top w:val="nil"/>
              <w:left w:val="nil"/>
              <w:bottom w:val="single" w:sz="4" w:space="0" w:color="auto"/>
              <w:right w:val="single" w:sz="4" w:space="0" w:color="auto"/>
            </w:tcBorders>
            <w:shd w:val="clear" w:color="auto" w:fill="auto"/>
            <w:noWrap/>
            <w:vAlign w:val="bottom"/>
            <w:hideMark/>
          </w:tcPr>
          <w:p w14:paraId="43BB10D7" w14:textId="67A2B380"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338</w:t>
            </w:r>
          </w:p>
        </w:tc>
        <w:tc>
          <w:tcPr>
            <w:tcW w:w="301" w:type="pct"/>
            <w:tcBorders>
              <w:top w:val="nil"/>
              <w:left w:val="nil"/>
              <w:bottom w:val="single" w:sz="4" w:space="0" w:color="auto"/>
              <w:right w:val="single" w:sz="4" w:space="0" w:color="auto"/>
            </w:tcBorders>
            <w:shd w:val="clear" w:color="auto" w:fill="auto"/>
            <w:noWrap/>
            <w:vAlign w:val="bottom"/>
            <w:hideMark/>
          </w:tcPr>
          <w:p w14:paraId="7A81EA2F" w14:textId="457E187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338</w:t>
            </w:r>
          </w:p>
        </w:tc>
        <w:tc>
          <w:tcPr>
            <w:tcW w:w="289" w:type="pct"/>
            <w:tcBorders>
              <w:top w:val="nil"/>
              <w:left w:val="nil"/>
              <w:bottom w:val="single" w:sz="4" w:space="0" w:color="auto"/>
              <w:right w:val="single" w:sz="4" w:space="0" w:color="auto"/>
            </w:tcBorders>
            <w:shd w:val="clear" w:color="auto" w:fill="auto"/>
            <w:noWrap/>
            <w:vAlign w:val="bottom"/>
            <w:hideMark/>
          </w:tcPr>
          <w:p w14:paraId="6502045C" w14:textId="25E1D4A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360</w:t>
            </w:r>
          </w:p>
        </w:tc>
        <w:tc>
          <w:tcPr>
            <w:tcW w:w="298" w:type="pct"/>
            <w:tcBorders>
              <w:top w:val="nil"/>
              <w:left w:val="nil"/>
              <w:bottom w:val="single" w:sz="4" w:space="0" w:color="auto"/>
              <w:right w:val="single" w:sz="4" w:space="0" w:color="auto"/>
            </w:tcBorders>
            <w:shd w:val="clear" w:color="auto" w:fill="auto"/>
            <w:noWrap/>
            <w:vAlign w:val="bottom"/>
            <w:hideMark/>
          </w:tcPr>
          <w:p w14:paraId="196E1DDB" w14:textId="37C5C5A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382</w:t>
            </w:r>
          </w:p>
        </w:tc>
        <w:tc>
          <w:tcPr>
            <w:tcW w:w="312" w:type="pct"/>
            <w:tcBorders>
              <w:top w:val="nil"/>
              <w:left w:val="nil"/>
              <w:bottom w:val="single" w:sz="4" w:space="0" w:color="auto"/>
              <w:right w:val="single" w:sz="4" w:space="0" w:color="auto"/>
            </w:tcBorders>
            <w:shd w:val="clear" w:color="auto" w:fill="auto"/>
            <w:noWrap/>
            <w:vAlign w:val="bottom"/>
            <w:hideMark/>
          </w:tcPr>
          <w:p w14:paraId="307C2BA2" w14:textId="3977488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385</w:t>
            </w:r>
          </w:p>
        </w:tc>
        <w:tc>
          <w:tcPr>
            <w:tcW w:w="298" w:type="pct"/>
            <w:tcBorders>
              <w:top w:val="nil"/>
              <w:left w:val="nil"/>
              <w:bottom w:val="single" w:sz="4" w:space="0" w:color="auto"/>
              <w:right w:val="single" w:sz="4" w:space="0" w:color="auto"/>
            </w:tcBorders>
            <w:shd w:val="clear" w:color="auto" w:fill="auto"/>
            <w:noWrap/>
            <w:vAlign w:val="bottom"/>
            <w:hideMark/>
          </w:tcPr>
          <w:p w14:paraId="26A2ADDC" w14:textId="6C83BFE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389</w:t>
            </w:r>
          </w:p>
        </w:tc>
        <w:tc>
          <w:tcPr>
            <w:tcW w:w="319" w:type="pct"/>
            <w:tcBorders>
              <w:top w:val="nil"/>
              <w:left w:val="nil"/>
              <w:bottom w:val="single" w:sz="4" w:space="0" w:color="auto"/>
              <w:right w:val="single" w:sz="4" w:space="0" w:color="auto"/>
            </w:tcBorders>
            <w:shd w:val="clear" w:color="auto" w:fill="auto"/>
            <w:noWrap/>
            <w:vAlign w:val="bottom"/>
            <w:hideMark/>
          </w:tcPr>
          <w:p w14:paraId="49F499C0" w14:textId="23D633F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475</w:t>
            </w:r>
          </w:p>
        </w:tc>
        <w:tc>
          <w:tcPr>
            <w:tcW w:w="364" w:type="pct"/>
            <w:tcBorders>
              <w:top w:val="nil"/>
              <w:left w:val="nil"/>
              <w:bottom w:val="single" w:sz="4" w:space="0" w:color="auto"/>
              <w:right w:val="single" w:sz="4" w:space="0" w:color="auto"/>
            </w:tcBorders>
            <w:shd w:val="clear" w:color="auto" w:fill="auto"/>
            <w:noWrap/>
            <w:vAlign w:val="bottom"/>
            <w:hideMark/>
          </w:tcPr>
          <w:p w14:paraId="47BB49DE" w14:textId="524BAB0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476</w:t>
            </w:r>
          </w:p>
        </w:tc>
      </w:tr>
      <w:tr w:rsidR="0062370E" w:rsidRPr="00CB10BC" w14:paraId="748407C5"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636ACB61"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58-Northern Peninsula Area QLD</w:t>
            </w:r>
          </w:p>
        </w:tc>
        <w:tc>
          <w:tcPr>
            <w:tcW w:w="290" w:type="pct"/>
            <w:tcBorders>
              <w:top w:val="nil"/>
              <w:left w:val="nil"/>
              <w:bottom w:val="single" w:sz="4" w:space="0" w:color="auto"/>
              <w:right w:val="single" w:sz="4" w:space="0" w:color="auto"/>
            </w:tcBorders>
            <w:shd w:val="clear" w:color="auto" w:fill="auto"/>
            <w:noWrap/>
            <w:vAlign w:val="bottom"/>
            <w:hideMark/>
          </w:tcPr>
          <w:p w14:paraId="13093437" w14:textId="0DA6E14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267</w:t>
            </w:r>
          </w:p>
        </w:tc>
        <w:tc>
          <w:tcPr>
            <w:tcW w:w="305" w:type="pct"/>
            <w:tcBorders>
              <w:top w:val="nil"/>
              <w:left w:val="nil"/>
              <w:bottom w:val="single" w:sz="4" w:space="0" w:color="auto"/>
              <w:right w:val="single" w:sz="4" w:space="0" w:color="auto"/>
            </w:tcBorders>
            <w:shd w:val="clear" w:color="auto" w:fill="auto"/>
            <w:noWrap/>
            <w:vAlign w:val="bottom"/>
            <w:hideMark/>
          </w:tcPr>
          <w:p w14:paraId="6324CBA4" w14:textId="37348EF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255</w:t>
            </w:r>
          </w:p>
        </w:tc>
        <w:tc>
          <w:tcPr>
            <w:tcW w:w="299" w:type="pct"/>
            <w:tcBorders>
              <w:top w:val="nil"/>
              <w:left w:val="nil"/>
              <w:bottom w:val="single" w:sz="4" w:space="0" w:color="auto"/>
              <w:right w:val="single" w:sz="4" w:space="0" w:color="auto"/>
            </w:tcBorders>
            <w:shd w:val="clear" w:color="auto" w:fill="auto"/>
            <w:noWrap/>
            <w:vAlign w:val="bottom"/>
            <w:hideMark/>
          </w:tcPr>
          <w:p w14:paraId="15A52C1F" w14:textId="2403979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259</w:t>
            </w:r>
          </w:p>
        </w:tc>
        <w:tc>
          <w:tcPr>
            <w:tcW w:w="294" w:type="pct"/>
            <w:tcBorders>
              <w:top w:val="nil"/>
              <w:left w:val="nil"/>
              <w:bottom w:val="single" w:sz="4" w:space="0" w:color="auto"/>
              <w:right w:val="single" w:sz="4" w:space="0" w:color="auto"/>
            </w:tcBorders>
            <w:shd w:val="clear" w:color="auto" w:fill="auto"/>
            <w:noWrap/>
            <w:vAlign w:val="bottom"/>
            <w:hideMark/>
          </w:tcPr>
          <w:p w14:paraId="7C9A570F" w14:textId="48F6411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281</w:t>
            </w:r>
          </w:p>
        </w:tc>
        <w:tc>
          <w:tcPr>
            <w:tcW w:w="308" w:type="pct"/>
            <w:tcBorders>
              <w:top w:val="nil"/>
              <w:left w:val="nil"/>
              <w:bottom w:val="single" w:sz="4" w:space="0" w:color="auto"/>
              <w:right w:val="single" w:sz="4" w:space="0" w:color="auto"/>
            </w:tcBorders>
            <w:shd w:val="clear" w:color="auto" w:fill="auto"/>
            <w:noWrap/>
            <w:vAlign w:val="bottom"/>
            <w:hideMark/>
          </w:tcPr>
          <w:p w14:paraId="480AC453" w14:textId="09C21EC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288</w:t>
            </w:r>
          </w:p>
        </w:tc>
        <w:tc>
          <w:tcPr>
            <w:tcW w:w="301" w:type="pct"/>
            <w:tcBorders>
              <w:top w:val="nil"/>
              <w:left w:val="nil"/>
              <w:bottom w:val="single" w:sz="4" w:space="0" w:color="auto"/>
              <w:right w:val="single" w:sz="4" w:space="0" w:color="auto"/>
            </w:tcBorders>
            <w:shd w:val="clear" w:color="auto" w:fill="auto"/>
            <w:noWrap/>
            <w:vAlign w:val="bottom"/>
            <w:hideMark/>
          </w:tcPr>
          <w:p w14:paraId="601A70F4" w14:textId="36576D8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286</w:t>
            </w:r>
          </w:p>
        </w:tc>
        <w:tc>
          <w:tcPr>
            <w:tcW w:w="289" w:type="pct"/>
            <w:tcBorders>
              <w:top w:val="nil"/>
              <w:left w:val="nil"/>
              <w:bottom w:val="single" w:sz="4" w:space="0" w:color="auto"/>
              <w:right w:val="single" w:sz="4" w:space="0" w:color="auto"/>
            </w:tcBorders>
            <w:shd w:val="clear" w:color="auto" w:fill="auto"/>
            <w:noWrap/>
            <w:vAlign w:val="bottom"/>
            <w:hideMark/>
          </w:tcPr>
          <w:p w14:paraId="716C2172" w14:textId="641B38E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301</w:t>
            </w:r>
          </w:p>
        </w:tc>
        <w:tc>
          <w:tcPr>
            <w:tcW w:w="298" w:type="pct"/>
            <w:tcBorders>
              <w:top w:val="nil"/>
              <w:left w:val="nil"/>
              <w:bottom w:val="single" w:sz="4" w:space="0" w:color="auto"/>
              <w:right w:val="single" w:sz="4" w:space="0" w:color="auto"/>
            </w:tcBorders>
            <w:shd w:val="clear" w:color="auto" w:fill="auto"/>
            <w:noWrap/>
            <w:vAlign w:val="bottom"/>
            <w:hideMark/>
          </w:tcPr>
          <w:p w14:paraId="5C4C0654" w14:textId="63BFA59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310</w:t>
            </w:r>
          </w:p>
        </w:tc>
        <w:tc>
          <w:tcPr>
            <w:tcW w:w="312" w:type="pct"/>
            <w:tcBorders>
              <w:top w:val="nil"/>
              <w:left w:val="nil"/>
              <w:bottom w:val="single" w:sz="4" w:space="0" w:color="auto"/>
              <w:right w:val="single" w:sz="4" w:space="0" w:color="auto"/>
            </w:tcBorders>
            <w:shd w:val="clear" w:color="auto" w:fill="auto"/>
            <w:noWrap/>
            <w:vAlign w:val="bottom"/>
            <w:hideMark/>
          </w:tcPr>
          <w:p w14:paraId="6B9B9E5A" w14:textId="1D6EAE0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313</w:t>
            </w:r>
          </w:p>
        </w:tc>
        <w:tc>
          <w:tcPr>
            <w:tcW w:w="298" w:type="pct"/>
            <w:tcBorders>
              <w:top w:val="nil"/>
              <w:left w:val="nil"/>
              <w:bottom w:val="single" w:sz="4" w:space="0" w:color="auto"/>
              <w:right w:val="single" w:sz="4" w:space="0" w:color="auto"/>
            </w:tcBorders>
            <w:shd w:val="clear" w:color="auto" w:fill="auto"/>
            <w:noWrap/>
            <w:vAlign w:val="bottom"/>
            <w:hideMark/>
          </w:tcPr>
          <w:p w14:paraId="4C16DABB" w14:textId="2F44E78D"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309</w:t>
            </w:r>
          </w:p>
        </w:tc>
        <w:tc>
          <w:tcPr>
            <w:tcW w:w="319" w:type="pct"/>
            <w:tcBorders>
              <w:top w:val="nil"/>
              <w:left w:val="nil"/>
              <w:bottom w:val="single" w:sz="4" w:space="0" w:color="auto"/>
              <w:right w:val="single" w:sz="4" w:space="0" w:color="auto"/>
            </w:tcBorders>
            <w:shd w:val="clear" w:color="auto" w:fill="auto"/>
            <w:noWrap/>
            <w:vAlign w:val="bottom"/>
            <w:hideMark/>
          </w:tcPr>
          <w:p w14:paraId="23D2117A" w14:textId="55CF4B2C"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411</w:t>
            </w:r>
          </w:p>
        </w:tc>
        <w:tc>
          <w:tcPr>
            <w:tcW w:w="364" w:type="pct"/>
            <w:tcBorders>
              <w:top w:val="nil"/>
              <w:left w:val="nil"/>
              <w:bottom w:val="single" w:sz="4" w:space="0" w:color="auto"/>
              <w:right w:val="single" w:sz="4" w:space="0" w:color="auto"/>
            </w:tcBorders>
            <w:shd w:val="clear" w:color="auto" w:fill="auto"/>
            <w:noWrap/>
            <w:vAlign w:val="bottom"/>
            <w:hideMark/>
          </w:tcPr>
          <w:p w14:paraId="4CF52B1E" w14:textId="373F7C7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416</w:t>
            </w:r>
          </w:p>
        </w:tc>
      </w:tr>
      <w:tr w:rsidR="0062370E" w:rsidRPr="00CB10BC" w14:paraId="4275BFE3"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082B03A9"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59-Torres Strait Islands QLD</w:t>
            </w:r>
          </w:p>
        </w:tc>
        <w:tc>
          <w:tcPr>
            <w:tcW w:w="290" w:type="pct"/>
            <w:tcBorders>
              <w:top w:val="nil"/>
              <w:left w:val="nil"/>
              <w:bottom w:val="single" w:sz="4" w:space="0" w:color="auto"/>
              <w:right w:val="single" w:sz="4" w:space="0" w:color="auto"/>
            </w:tcBorders>
            <w:shd w:val="clear" w:color="auto" w:fill="auto"/>
            <w:noWrap/>
            <w:vAlign w:val="bottom"/>
            <w:hideMark/>
          </w:tcPr>
          <w:p w14:paraId="75381DDE" w14:textId="37FD7B35"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784</w:t>
            </w:r>
          </w:p>
        </w:tc>
        <w:tc>
          <w:tcPr>
            <w:tcW w:w="305" w:type="pct"/>
            <w:tcBorders>
              <w:top w:val="nil"/>
              <w:left w:val="nil"/>
              <w:bottom w:val="single" w:sz="4" w:space="0" w:color="auto"/>
              <w:right w:val="single" w:sz="4" w:space="0" w:color="auto"/>
            </w:tcBorders>
            <w:shd w:val="clear" w:color="auto" w:fill="auto"/>
            <w:noWrap/>
            <w:vAlign w:val="bottom"/>
            <w:hideMark/>
          </w:tcPr>
          <w:p w14:paraId="04DEC5B0" w14:textId="63DFFB8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791</w:t>
            </w:r>
          </w:p>
        </w:tc>
        <w:tc>
          <w:tcPr>
            <w:tcW w:w="299" w:type="pct"/>
            <w:tcBorders>
              <w:top w:val="nil"/>
              <w:left w:val="nil"/>
              <w:bottom w:val="single" w:sz="4" w:space="0" w:color="auto"/>
              <w:right w:val="single" w:sz="4" w:space="0" w:color="auto"/>
            </w:tcBorders>
            <w:shd w:val="clear" w:color="auto" w:fill="auto"/>
            <w:noWrap/>
            <w:vAlign w:val="bottom"/>
            <w:hideMark/>
          </w:tcPr>
          <w:p w14:paraId="7152A41C" w14:textId="189EDD34"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788</w:t>
            </w:r>
          </w:p>
        </w:tc>
        <w:tc>
          <w:tcPr>
            <w:tcW w:w="294" w:type="pct"/>
            <w:tcBorders>
              <w:top w:val="nil"/>
              <w:left w:val="nil"/>
              <w:bottom w:val="single" w:sz="4" w:space="0" w:color="auto"/>
              <w:right w:val="single" w:sz="4" w:space="0" w:color="auto"/>
            </w:tcBorders>
            <w:shd w:val="clear" w:color="auto" w:fill="auto"/>
            <w:noWrap/>
            <w:vAlign w:val="bottom"/>
            <w:hideMark/>
          </w:tcPr>
          <w:p w14:paraId="0A6EC8B3" w14:textId="017DA0C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811</w:t>
            </w:r>
          </w:p>
        </w:tc>
        <w:tc>
          <w:tcPr>
            <w:tcW w:w="308" w:type="pct"/>
            <w:tcBorders>
              <w:top w:val="nil"/>
              <w:left w:val="nil"/>
              <w:bottom w:val="single" w:sz="4" w:space="0" w:color="auto"/>
              <w:right w:val="single" w:sz="4" w:space="0" w:color="auto"/>
            </w:tcBorders>
            <w:shd w:val="clear" w:color="auto" w:fill="auto"/>
            <w:noWrap/>
            <w:vAlign w:val="bottom"/>
            <w:hideMark/>
          </w:tcPr>
          <w:p w14:paraId="57163EB0" w14:textId="10C1CEE9"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812</w:t>
            </w:r>
          </w:p>
        </w:tc>
        <w:tc>
          <w:tcPr>
            <w:tcW w:w="301" w:type="pct"/>
            <w:tcBorders>
              <w:top w:val="nil"/>
              <w:left w:val="nil"/>
              <w:bottom w:val="single" w:sz="4" w:space="0" w:color="auto"/>
              <w:right w:val="single" w:sz="4" w:space="0" w:color="auto"/>
            </w:tcBorders>
            <w:shd w:val="clear" w:color="auto" w:fill="auto"/>
            <w:noWrap/>
            <w:vAlign w:val="bottom"/>
            <w:hideMark/>
          </w:tcPr>
          <w:p w14:paraId="0B6FC09B" w14:textId="7E68800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830</w:t>
            </w:r>
          </w:p>
        </w:tc>
        <w:tc>
          <w:tcPr>
            <w:tcW w:w="289" w:type="pct"/>
            <w:tcBorders>
              <w:top w:val="nil"/>
              <w:left w:val="nil"/>
              <w:bottom w:val="single" w:sz="4" w:space="0" w:color="auto"/>
              <w:right w:val="single" w:sz="4" w:space="0" w:color="auto"/>
            </w:tcBorders>
            <w:shd w:val="clear" w:color="auto" w:fill="auto"/>
            <w:noWrap/>
            <w:vAlign w:val="bottom"/>
            <w:hideMark/>
          </w:tcPr>
          <w:p w14:paraId="593CA58A" w14:textId="6F52A23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851</w:t>
            </w:r>
          </w:p>
        </w:tc>
        <w:tc>
          <w:tcPr>
            <w:tcW w:w="298" w:type="pct"/>
            <w:tcBorders>
              <w:top w:val="nil"/>
              <w:left w:val="nil"/>
              <w:bottom w:val="single" w:sz="4" w:space="0" w:color="auto"/>
              <w:right w:val="single" w:sz="4" w:space="0" w:color="auto"/>
            </w:tcBorders>
            <w:shd w:val="clear" w:color="auto" w:fill="auto"/>
            <w:noWrap/>
            <w:vAlign w:val="bottom"/>
            <w:hideMark/>
          </w:tcPr>
          <w:p w14:paraId="06A797EC" w14:textId="40E4A0B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875</w:t>
            </w:r>
          </w:p>
        </w:tc>
        <w:tc>
          <w:tcPr>
            <w:tcW w:w="312" w:type="pct"/>
            <w:tcBorders>
              <w:top w:val="nil"/>
              <w:left w:val="nil"/>
              <w:bottom w:val="single" w:sz="4" w:space="0" w:color="auto"/>
              <w:right w:val="single" w:sz="4" w:space="0" w:color="auto"/>
            </w:tcBorders>
            <w:shd w:val="clear" w:color="auto" w:fill="auto"/>
            <w:noWrap/>
            <w:vAlign w:val="bottom"/>
            <w:hideMark/>
          </w:tcPr>
          <w:p w14:paraId="667BE4B7" w14:textId="6B8CF5E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872</w:t>
            </w:r>
          </w:p>
        </w:tc>
        <w:tc>
          <w:tcPr>
            <w:tcW w:w="298" w:type="pct"/>
            <w:tcBorders>
              <w:top w:val="nil"/>
              <w:left w:val="nil"/>
              <w:bottom w:val="single" w:sz="4" w:space="0" w:color="auto"/>
              <w:right w:val="single" w:sz="4" w:space="0" w:color="auto"/>
            </w:tcBorders>
            <w:shd w:val="clear" w:color="auto" w:fill="auto"/>
            <w:noWrap/>
            <w:vAlign w:val="bottom"/>
            <w:hideMark/>
          </w:tcPr>
          <w:p w14:paraId="3A023239" w14:textId="6AE95B6F"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884</w:t>
            </w:r>
          </w:p>
        </w:tc>
        <w:tc>
          <w:tcPr>
            <w:tcW w:w="319" w:type="pct"/>
            <w:tcBorders>
              <w:top w:val="nil"/>
              <w:left w:val="nil"/>
              <w:bottom w:val="single" w:sz="4" w:space="0" w:color="auto"/>
              <w:right w:val="single" w:sz="4" w:space="0" w:color="auto"/>
            </w:tcBorders>
            <w:shd w:val="clear" w:color="auto" w:fill="auto"/>
            <w:noWrap/>
            <w:vAlign w:val="bottom"/>
            <w:hideMark/>
          </w:tcPr>
          <w:p w14:paraId="014D8436" w14:textId="77F10A07"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1042</w:t>
            </w:r>
          </w:p>
        </w:tc>
        <w:tc>
          <w:tcPr>
            <w:tcW w:w="364" w:type="pct"/>
            <w:tcBorders>
              <w:top w:val="nil"/>
              <w:left w:val="nil"/>
              <w:bottom w:val="single" w:sz="4" w:space="0" w:color="auto"/>
              <w:right w:val="single" w:sz="4" w:space="0" w:color="auto"/>
            </w:tcBorders>
            <w:shd w:val="clear" w:color="auto" w:fill="auto"/>
            <w:noWrap/>
            <w:vAlign w:val="bottom"/>
            <w:hideMark/>
          </w:tcPr>
          <w:p w14:paraId="15D5B462" w14:textId="1A69D5D3"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1044</w:t>
            </w:r>
          </w:p>
        </w:tc>
      </w:tr>
      <w:tr w:rsidR="0062370E" w:rsidRPr="00CB10BC" w14:paraId="4A4466AA"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3A4F33DB" w14:textId="77777777" w:rsidR="0062370E" w:rsidRPr="00CB10BC" w:rsidRDefault="0062370E" w:rsidP="0062370E">
            <w:pPr>
              <w:spacing w:after="0"/>
              <w:rPr>
                <w:rFonts w:asciiTheme="minorHAnsi" w:hAnsiTheme="minorHAnsi" w:cstheme="minorHAnsi"/>
                <w:color w:val="000000"/>
                <w:sz w:val="20"/>
              </w:rPr>
            </w:pPr>
            <w:r w:rsidRPr="00CB10BC">
              <w:rPr>
                <w:rFonts w:asciiTheme="minorHAnsi" w:hAnsiTheme="minorHAnsi" w:cstheme="minorHAnsi"/>
                <w:color w:val="000000"/>
                <w:sz w:val="20"/>
              </w:rPr>
              <w:t>60-Aurukun/Coen Region QLD</w:t>
            </w:r>
          </w:p>
        </w:tc>
        <w:tc>
          <w:tcPr>
            <w:tcW w:w="290" w:type="pct"/>
            <w:tcBorders>
              <w:top w:val="nil"/>
              <w:left w:val="nil"/>
              <w:bottom w:val="single" w:sz="4" w:space="0" w:color="auto"/>
              <w:right w:val="single" w:sz="4" w:space="0" w:color="auto"/>
            </w:tcBorders>
            <w:shd w:val="clear" w:color="auto" w:fill="auto"/>
            <w:noWrap/>
            <w:vAlign w:val="bottom"/>
            <w:hideMark/>
          </w:tcPr>
          <w:p w14:paraId="0B852630" w14:textId="5B852A1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478</w:t>
            </w:r>
          </w:p>
        </w:tc>
        <w:tc>
          <w:tcPr>
            <w:tcW w:w="305" w:type="pct"/>
            <w:tcBorders>
              <w:top w:val="nil"/>
              <w:left w:val="nil"/>
              <w:bottom w:val="single" w:sz="4" w:space="0" w:color="auto"/>
              <w:right w:val="single" w:sz="4" w:space="0" w:color="auto"/>
            </w:tcBorders>
            <w:shd w:val="clear" w:color="auto" w:fill="auto"/>
            <w:noWrap/>
            <w:vAlign w:val="bottom"/>
            <w:hideMark/>
          </w:tcPr>
          <w:p w14:paraId="0E16B9CF" w14:textId="3FA07658"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475</w:t>
            </w:r>
          </w:p>
        </w:tc>
        <w:tc>
          <w:tcPr>
            <w:tcW w:w="299" w:type="pct"/>
            <w:tcBorders>
              <w:top w:val="nil"/>
              <w:left w:val="nil"/>
              <w:bottom w:val="single" w:sz="4" w:space="0" w:color="auto"/>
              <w:right w:val="single" w:sz="4" w:space="0" w:color="auto"/>
            </w:tcBorders>
            <w:shd w:val="clear" w:color="auto" w:fill="auto"/>
            <w:noWrap/>
            <w:vAlign w:val="bottom"/>
            <w:hideMark/>
          </w:tcPr>
          <w:p w14:paraId="18E300C9" w14:textId="4431E2F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501</w:t>
            </w:r>
          </w:p>
        </w:tc>
        <w:tc>
          <w:tcPr>
            <w:tcW w:w="294" w:type="pct"/>
            <w:tcBorders>
              <w:top w:val="nil"/>
              <w:left w:val="nil"/>
              <w:bottom w:val="single" w:sz="4" w:space="0" w:color="auto"/>
              <w:right w:val="single" w:sz="4" w:space="0" w:color="auto"/>
            </w:tcBorders>
            <w:shd w:val="clear" w:color="auto" w:fill="auto"/>
            <w:noWrap/>
            <w:vAlign w:val="bottom"/>
            <w:hideMark/>
          </w:tcPr>
          <w:p w14:paraId="57A1D68A" w14:textId="742046B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501</w:t>
            </w:r>
          </w:p>
        </w:tc>
        <w:tc>
          <w:tcPr>
            <w:tcW w:w="308" w:type="pct"/>
            <w:tcBorders>
              <w:top w:val="nil"/>
              <w:left w:val="nil"/>
              <w:bottom w:val="single" w:sz="4" w:space="0" w:color="auto"/>
              <w:right w:val="single" w:sz="4" w:space="0" w:color="auto"/>
            </w:tcBorders>
            <w:shd w:val="clear" w:color="auto" w:fill="auto"/>
            <w:noWrap/>
            <w:vAlign w:val="bottom"/>
            <w:hideMark/>
          </w:tcPr>
          <w:p w14:paraId="76B05CD2" w14:textId="4BA5ABA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516</w:t>
            </w:r>
          </w:p>
        </w:tc>
        <w:tc>
          <w:tcPr>
            <w:tcW w:w="301" w:type="pct"/>
            <w:tcBorders>
              <w:top w:val="nil"/>
              <w:left w:val="nil"/>
              <w:bottom w:val="single" w:sz="4" w:space="0" w:color="auto"/>
              <w:right w:val="single" w:sz="4" w:space="0" w:color="auto"/>
            </w:tcBorders>
            <w:shd w:val="clear" w:color="auto" w:fill="auto"/>
            <w:noWrap/>
            <w:vAlign w:val="bottom"/>
            <w:hideMark/>
          </w:tcPr>
          <w:p w14:paraId="66E5EBAF" w14:textId="76AD8FF6"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517</w:t>
            </w:r>
          </w:p>
        </w:tc>
        <w:tc>
          <w:tcPr>
            <w:tcW w:w="289" w:type="pct"/>
            <w:tcBorders>
              <w:top w:val="nil"/>
              <w:left w:val="nil"/>
              <w:bottom w:val="single" w:sz="4" w:space="0" w:color="auto"/>
              <w:right w:val="single" w:sz="4" w:space="0" w:color="auto"/>
            </w:tcBorders>
            <w:shd w:val="clear" w:color="auto" w:fill="auto"/>
            <w:noWrap/>
            <w:vAlign w:val="bottom"/>
            <w:hideMark/>
          </w:tcPr>
          <w:p w14:paraId="1D8F7B1B" w14:textId="6173CA6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476</w:t>
            </w:r>
          </w:p>
        </w:tc>
        <w:tc>
          <w:tcPr>
            <w:tcW w:w="298" w:type="pct"/>
            <w:tcBorders>
              <w:top w:val="nil"/>
              <w:left w:val="nil"/>
              <w:bottom w:val="single" w:sz="4" w:space="0" w:color="auto"/>
              <w:right w:val="single" w:sz="4" w:space="0" w:color="auto"/>
            </w:tcBorders>
            <w:shd w:val="clear" w:color="auto" w:fill="auto"/>
            <w:noWrap/>
            <w:vAlign w:val="bottom"/>
            <w:hideMark/>
          </w:tcPr>
          <w:p w14:paraId="24728F2E" w14:textId="6E501012"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452</w:t>
            </w:r>
          </w:p>
        </w:tc>
        <w:tc>
          <w:tcPr>
            <w:tcW w:w="312" w:type="pct"/>
            <w:tcBorders>
              <w:top w:val="nil"/>
              <w:left w:val="nil"/>
              <w:bottom w:val="single" w:sz="4" w:space="0" w:color="auto"/>
              <w:right w:val="single" w:sz="4" w:space="0" w:color="auto"/>
            </w:tcBorders>
            <w:shd w:val="clear" w:color="auto" w:fill="auto"/>
            <w:noWrap/>
            <w:vAlign w:val="bottom"/>
            <w:hideMark/>
          </w:tcPr>
          <w:p w14:paraId="59EB9F6B" w14:textId="6B46582B"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444</w:t>
            </w:r>
          </w:p>
        </w:tc>
        <w:tc>
          <w:tcPr>
            <w:tcW w:w="298" w:type="pct"/>
            <w:tcBorders>
              <w:top w:val="nil"/>
              <w:left w:val="nil"/>
              <w:bottom w:val="single" w:sz="4" w:space="0" w:color="auto"/>
              <w:right w:val="single" w:sz="4" w:space="0" w:color="auto"/>
            </w:tcBorders>
            <w:shd w:val="clear" w:color="auto" w:fill="auto"/>
            <w:noWrap/>
            <w:vAlign w:val="bottom"/>
            <w:hideMark/>
          </w:tcPr>
          <w:p w14:paraId="3F4F9F31" w14:textId="2116A4CA"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433</w:t>
            </w:r>
          </w:p>
        </w:tc>
        <w:tc>
          <w:tcPr>
            <w:tcW w:w="319" w:type="pct"/>
            <w:tcBorders>
              <w:top w:val="nil"/>
              <w:left w:val="nil"/>
              <w:bottom w:val="single" w:sz="4" w:space="0" w:color="auto"/>
              <w:right w:val="single" w:sz="4" w:space="0" w:color="auto"/>
            </w:tcBorders>
            <w:shd w:val="clear" w:color="auto" w:fill="auto"/>
            <w:noWrap/>
            <w:vAlign w:val="bottom"/>
            <w:hideMark/>
          </w:tcPr>
          <w:p w14:paraId="6C9AF40A" w14:textId="6AD32A4E"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478</w:t>
            </w:r>
          </w:p>
        </w:tc>
        <w:tc>
          <w:tcPr>
            <w:tcW w:w="364" w:type="pct"/>
            <w:tcBorders>
              <w:top w:val="nil"/>
              <w:left w:val="nil"/>
              <w:bottom w:val="single" w:sz="4" w:space="0" w:color="auto"/>
              <w:right w:val="single" w:sz="4" w:space="0" w:color="auto"/>
            </w:tcBorders>
            <w:shd w:val="clear" w:color="auto" w:fill="auto"/>
            <w:noWrap/>
            <w:vAlign w:val="bottom"/>
            <w:hideMark/>
          </w:tcPr>
          <w:p w14:paraId="0F910A4A" w14:textId="3524D6A1" w:rsidR="0062370E" w:rsidRPr="00CB10BC" w:rsidRDefault="0062370E" w:rsidP="0062370E">
            <w:pPr>
              <w:spacing w:after="0"/>
              <w:jc w:val="right"/>
              <w:rPr>
                <w:rFonts w:asciiTheme="minorHAnsi" w:hAnsiTheme="minorHAnsi" w:cstheme="minorHAnsi"/>
                <w:color w:val="000000"/>
                <w:sz w:val="20"/>
              </w:rPr>
            </w:pPr>
            <w:r>
              <w:rPr>
                <w:rFonts w:ascii="Calibri" w:hAnsi="Calibri" w:cs="Calibri"/>
                <w:color w:val="000000"/>
                <w:sz w:val="20"/>
              </w:rPr>
              <w:t>491</w:t>
            </w:r>
          </w:p>
        </w:tc>
      </w:tr>
      <w:tr w:rsidR="0062370E" w:rsidRPr="00CB10BC" w14:paraId="7F4906F7" w14:textId="77777777" w:rsidTr="0062370E">
        <w:trPr>
          <w:trHeight w:val="290"/>
        </w:trPr>
        <w:tc>
          <w:tcPr>
            <w:tcW w:w="1321" w:type="pct"/>
            <w:tcBorders>
              <w:top w:val="nil"/>
              <w:left w:val="single" w:sz="4" w:space="0" w:color="auto"/>
              <w:bottom w:val="single" w:sz="4" w:space="0" w:color="auto"/>
              <w:right w:val="single" w:sz="4" w:space="0" w:color="auto"/>
            </w:tcBorders>
            <w:shd w:val="clear" w:color="auto" w:fill="auto"/>
            <w:noWrap/>
            <w:vAlign w:val="bottom"/>
            <w:hideMark/>
          </w:tcPr>
          <w:p w14:paraId="3D2360EC" w14:textId="77777777" w:rsidR="0062370E" w:rsidRPr="00CB10BC" w:rsidRDefault="0062370E" w:rsidP="0062370E">
            <w:pPr>
              <w:spacing w:after="0"/>
              <w:rPr>
                <w:rFonts w:asciiTheme="minorHAnsi" w:hAnsiTheme="minorHAnsi" w:cstheme="minorHAnsi"/>
                <w:b/>
                <w:color w:val="000000"/>
                <w:sz w:val="20"/>
              </w:rPr>
            </w:pPr>
            <w:r w:rsidRPr="00CB10BC">
              <w:rPr>
                <w:rFonts w:asciiTheme="minorHAnsi" w:hAnsiTheme="minorHAnsi" w:cstheme="minorHAnsi"/>
                <w:b/>
                <w:color w:val="000000"/>
                <w:sz w:val="20"/>
              </w:rPr>
              <w:t>National Total</w:t>
            </w:r>
          </w:p>
        </w:tc>
        <w:tc>
          <w:tcPr>
            <w:tcW w:w="290" w:type="pct"/>
            <w:tcBorders>
              <w:top w:val="nil"/>
              <w:left w:val="nil"/>
              <w:bottom w:val="single" w:sz="4" w:space="0" w:color="auto"/>
              <w:right w:val="single" w:sz="4" w:space="0" w:color="auto"/>
            </w:tcBorders>
            <w:shd w:val="clear" w:color="auto" w:fill="auto"/>
            <w:noWrap/>
            <w:vAlign w:val="bottom"/>
            <w:hideMark/>
          </w:tcPr>
          <w:p w14:paraId="114A1D6C" w14:textId="4D30370C" w:rsidR="0062370E" w:rsidRPr="00CB10BC" w:rsidRDefault="003573AD" w:rsidP="003573AD">
            <w:pPr>
              <w:spacing w:after="0"/>
              <w:jc w:val="right"/>
              <w:rPr>
                <w:rFonts w:asciiTheme="minorHAnsi" w:hAnsiTheme="minorHAnsi" w:cstheme="minorHAnsi"/>
                <w:b/>
                <w:color w:val="000000"/>
                <w:sz w:val="20"/>
              </w:rPr>
            </w:pPr>
            <w:r>
              <w:rPr>
                <w:rFonts w:ascii="Calibri" w:hAnsi="Calibri" w:cs="Calibri"/>
                <w:b/>
                <w:bCs/>
                <w:color w:val="000000"/>
                <w:sz w:val="20"/>
              </w:rPr>
              <w:t>30,216</w:t>
            </w:r>
          </w:p>
        </w:tc>
        <w:tc>
          <w:tcPr>
            <w:tcW w:w="305" w:type="pct"/>
            <w:tcBorders>
              <w:top w:val="nil"/>
              <w:left w:val="nil"/>
              <w:bottom w:val="single" w:sz="4" w:space="0" w:color="auto"/>
              <w:right w:val="single" w:sz="4" w:space="0" w:color="auto"/>
            </w:tcBorders>
            <w:shd w:val="clear" w:color="auto" w:fill="auto"/>
            <w:noWrap/>
            <w:vAlign w:val="bottom"/>
            <w:hideMark/>
          </w:tcPr>
          <w:p w14:paraId="635769FC" w14:textId="34287BB9" w:rsidR="0062370E" w:rsidRPr="00CB10BC" w:rsidRDefault="003573AD" w:rsidP="003573AD">
            <w:pPr>
              <w:spacing w:after="0"/>
              <w:jc w:val="right"/>
              <w:rPr>
                <w:rFonts w:asciiTheme="minorHAnsi" w:hAnsiTheme="minorHAnsi" w:cstheme="minorHAnsi"/>
                <w:b/>
                <w:color w:val="000000"/>
                <w:sz w:val="20"/>
              </w:rPr>
            </w:pPr>
            <w:r>
              <w:rPr>
                <w:rFonts w:ascii="Calibri" w:hAnsi="Calibri" w:cs="Calibri"/>
                <w:b/>
                <w:bCs/>
                <w:color w:val="000000"/>
                <w:sz w:val="20"/>
              </w:rPr>
              <w:t>30,442</w:t>
            </w:r>
          </w:p>
        </w:tc>
        <w:tc>
          <w:tcPr>
            <w:tcW w:w="299" w:type="pct"/>
            <w:tcBorders>
              <w:top w:val="nil"/>
              <w:left w:val="nil"/>
              <w:bottom w:val="single" w:sz="4" w:space="0" w:color="auto"/>
              <w:right w:val="single" w:sz="4" w:space="0" w:color="auto"/>
            </w:tcBorders>
            <w:shd w:val="clear" w:color="auto" w:fill="auto"/>
            <w:noWrap/>
            <w:vAlign w:val="bottom"/>
            <w:hideMark/>
          </w:tcPr>
          <w:p w14:paraId="2B89D9C4" w14:textId="3B2345D8" w:rsidR="0062370E" w:rsidRPr="00CB10BC" w:rsidRDefault="003573AD" w:rsidP="003573AD">
            <w:pPr>
              <w:spacing w:after="0"/>
              <w:jc w:val="right"/>
              <w:rPr>
                <w:rFonts w:asciiTheme="minorHAnsi" w:hAnsiTheme="minorHAnsi" w:cstheme="minorHAnsi"/>
                <w:b/>
                <w:color w:val="000000"/>
                <w:sz w:val="20"/>
              </w:rPr>
            </w:pPr>
            <w:r>
              <w:rPr>
                <w:rFonts w:ascii="Calibri" w:hAnsi="Calibri" w:cs="Calibri"/>
                <w:b/>
                <w:bCs/>
                <w:color w:val="000000"/>
                <w:sz w:val="20"/>
              </w:rPr>
              <w:t>30,693</w:t>
            </w:r>
          </w:p>
        </w:tc>
        <w:tc>
          <w:tcPr>
            <w:tcW w:w="294" w:type="pct"/>
            <w:tcBorders>
              <w:top w:val="nil"/>
              <w:left w:val="nil"/>
              <w:bottom w:val="single" w:sz="4" w:space="0" w:color="auto"/>
              <w:right w:val="single" w:sz="4" w:space="0" w:color="auto"/>
            </w:tcBorders>
            <w:shd w:val="clear" w:color="auto" w:fill="auto"/>
            <w:noWrap/>
            <w:vAlign w:val="bottom"/>
            <w:hideMark/>
          </w:tcPr>
          <w:p w14:paraId="6273F949" w14:textId="3F50848D" w:rsidR="0062370E" w:rsidRPr="00CB10BC" w:rsidRDefault="003573AD" w:rsidP="003573AD">
            <w:pPr>
              <w:spacing w:after="0"/>
              <w:jc w:val="right"/>
              <w:rPr>
                <w:rFonts w:asciiTheme="minorHAnsi" w:hAnsiTheme="minorHAnsi" w:cstheme="minorHAnsi"/>
                <w:b/>
                <w:color w:val="000000"/>
                <w:sz w:val="20"/>
              </w:rPr>
            </w:pPr>
            <w:r>
              <w:rPr>
                <w:rFonts w:ascii="Calibri" w:hAnsi="Calibri" w:cs="Calibri"/>
                <w:b/>
                <w:bCs/>
                <w:color w:val="000000"/>
                <w:sz w:val="20"/>
              </w:rPr>
              <w:t>30,900</w:t>
            </w:r>
          </w:p>
        </w:tc>
        <w:tc>
          <w:tcPr>
            <w:tcW w:w="308" w:type="pct"/>
            <w:tcBorders>
              <w:top w:val="nil"/>
              <w:left w:val="nil"/>
              <w:bottom w:val="single" w:sz="4" w:space="0" w:color="auto"/>
              <w:right w:val="single" w:sz="4" w:space="0" w:color="auto"/>
            </w:tcBorders>
            <w:shd w:val="clear" w:color="auto" w:fill="auto"/>
            <w:noWrap/>
            <w:vAlign w:val="bottom"/>
            <w:hideMark/>
          </w:tcPr>
          <w:p w14:paraId="162F517E" w14:textId="0E0DA88A" w:rsidR="0062370E" w:rsidRPr="00CB10BC" w:rsidRDefault="0062370E" w:rsidP="003573AD">
            <w:pPr>
              <w:spacing w:after="0"/>
              <w:jc w:val="right"/>
              <w:rPr>
                <w:rFonts w:asciiTheme="minorHAnsi" w:hAnsiTheme="minorHAnsi" w:cstheme="minorHAnsi"/>
                <w:b/>
                <w:color w:val="000000"/>
                <w:sz w:val="20"/>
              </w:rPr>
            </w:pPr>
            <w:r>
              <w:rPr>
                <w:rFonts w:ascii="Calibri" w:hAnsi="Calibri" w:cs="Calibri"/>
                <w:b/>
                <w:bCs/>
                <w:color w:val="000000"/>
                <w:sz w:val="20"/>
              </w:rPr>
              <w:t xml:space="preserve">31,124 </w:t>
            </w:r>
          </w:p>
        </w:tc>
        <w:tc>
          <w:tcPr>
            <w:tcW w:w="301" w:type="pct"/>
            <w:tcBorders>
              <w:top w:val="nil"/>
              <w:left w:val="nil"/>
              <w:bottom w:val="single" w:sz="4" w:space="0" w:color="auto"/>
              <w:right w:val="single" w:sz="4" w:space="0" w:color="auto"/>
            </w:tcBorders>
            <w:shd w:val="clear" w:color="auto" w:fill="auto"/>
            <w:noWrap/>
            <w:vAlign w:val="bottom"/>
            <w:hideMark/>
          </w:tcPr>
          <w:p w14:paraId="30561ECC" w14:textId="57D0C48A" w:rsidR="0062370E" w:rsidRPr="00CB10BC" w:rsidRDefault="003573AD" w:rsidP="003573AD">
            <w:pPr>
              <w:spacing w:after="0"/>
              <w:jc w:val="right"/>
              <w:rPr>
                <w:rFonts w:asciiTheme="minorHAnsi" w:hAnsiTheme="minorHAnsi" w:cstheme="minorHAnsi"/>
                <w:b/>
                <w:color w:val="000000"/>
                <w:sz w:val="20"/>
              </w:rPr>
            </w:pPr>
            <w:r>
              <w:rPr>
                <w:rFonts w:ascii="Calibri" w:hAnsi="Calibri" w:cs="Calibri"/>
                <w:b/>
                <w:bCs/>
                <w:color w:val="000000"/>
                <w:sz w:val="20"/>
              </w:rPr>
              <w:t>31,154</w:t>
            </w:r>
          </w:p>
        </w:tc>
        <w:tc>
          <w:tcPr>
            <w:tcW w:w="289" w:type="pct"/>
            <w:tcBorders>
              <w:top w:val="nil"/>
              <w:left w:val="nil"/>
              <w:bottom w:val="single" w:sz="4" w:space="0" w:color="auto"/>
              <w:right w:val="single" w:sz="4" w:space="0" w:color="auto"/>
            </w:tcBorders>
            <w:shd w:val="clear" w:color="auto" w:fill="auto"/>
            <w:noWrap/>
            <w:vAlign w:val="bottom"/>
            <w:hideMark/>
          </w:tcPr>
          <w:p w14:paraId="72E851A5" w14:textId="12FA2E09" w:rsidR="0062370E" w:rsidRPr="00CB10BC" w:rsidRDefault="0062370E" w:rsidP="003573AD">
            <w:pPr>
              <w:spacing w:after="0"/>
              <w:jc w:val="right"/>
              <w:rPr>
                <w:rFonts w:asciiTheme="minorHAnsi" w:hAnsiTheme="minorHAnsi" w:cstheme="minorHAnsi"/>
                <w:b/>
                <w:color w:val="000000"/>
                <w:sz w:val="20"/>
              </w:rPr>
            </w:pPr>
            <w:r>
              <w:rPr>
                <w:rFonts w:ascii="Calibri" w:hAnsi="Calibri" w:cs="Calibri"/>
                <w:b/>
                <w:bCs/>
                <w:color w:val="000000"/>
                <w:sz w:val="20"/>
              </w:rPr>
              <w:t>31,</w:t>
            </w:r>
            <w:r w:rsidR="003573AD">
              <w:rPr>
                <w:rFonts w:ascii="Calibri" w:hAnsi="Calibri" w:cs="Calibri"/>
                <w:b/>
                <w:bCs/>
                <w:color w:val="000000"/>
                <w:sz w:val="20"/>
              </w:rPr>
              <w:t>641</w:t>
            </w:r>
          </w:p>
        </w:tc>
        <w:tc>
          <w:tcPr>
            <w:tcW w:w="298" w:type="pct"/>
            <w:tcBorders>
              <w:top w:val="nil"/>
              <w:left w:val="nil"/>
              <w:bottom w:val="single" w:sz="4" w:space="0" w:color="auto"/>
              <w:right w:val="single" w:sz="4" w:space="0" w:color="auto"/>
            </w:tcBorders>
            <w:shd w:val="clear" w:color="auto" w:fill="auto"/>
            <w:noWrap/>
            <w:vAlign w:val="bottom"/>
            <w:hideMark/>
          </w:tcPr>
          <w:p w14:paraId="55912977" w14:textId="28F7E727" w:rsidR="0062370E" w:rsidRPr="00CB10BC" w:rsidRDefault="003573AD" w:rsidP="003573AD">
            <w:pPr>
              <w:spacing w:after="0"/>
              <w:jc w:val="right"/>
              <w:rPr>
                <w:rFonts w:asciiTheme="minorHAnsi" w:hAnsiTheme="minorHAnsi" w:cstheme="minorHAnsi"/>
                <w:b/>
                <w:color w:val="000000"/>
                <w:sz w:val="20"/>
              </w:rPr>
            </w:pPr>
            <w:r>
              <w:rPr>
                <w:rFonts w:ascii="Calibri" w:hAnsi="Calibri" w:cs="Calibri"/>
                <w:b/>
                <w:bCs/>
                <w:color w:val="000000"/>
                <w:sz w:val="20"/>
              </w:rPr>
              <w:t>31,920</w:t>
            </w:r>
          </w:p>
        </w:tc>
        <w:tc>
          <w:tcPr>
            <w:tcW w:w="312" w:type="pct"/>
            <w:tcBorders>
              <w:top w:val="nil"/>
              <w:left w:val="nil"/>
              <w:bottom w:val="single" w:sz="4" w:space="0" w:color="auto"/>
              <w:right w:val="single" w:sz="4" w:space="0" w:color="auto"/>
            </w:tcBorders>
            <w:shd w:val="clear" w:color="auto" w:fill="auto"/>
            <w:noWrap/>
            <w:vAlign w:val="bottom"/>
            <w:hideMark/>
          </w:tcPr>
          <w:p w14:paraId="3CF0A441" w14:textId="1FB59224" w:rsidR="0062370E" w:rsidRPr="00CB10BC" w:rsidRDefault="0062370E" w:rsidP="003573AD">
            <w:pPr>
              <w:spacing w:after="0"/>
              <w:jc w:val="right"/>
              <w:rPr>
                <w:rFonts w:asciiTheme="minorHAnsi" w:hAnsiTheme="minorHAnsi" w:cstheme="minorHAnsi"/>
                <w:b/>
                <w:color w:val="000000"/>
                <w:sz w:val="20"/>
              </w:rPr>
            </w:pPr>
            <w:r>
              <w:rPr>
                <w:rFonts w:ascii="Calibri" w:hAnsi="Calibri" w:cs="Calibri"/>
                <w:b/>
                <w:bCs/>
                <w:color w:val="000000"/>
                <w:sz w:val="20"/>
              </w:rPr>
              <w:t xml:space="preserve">32,145 </w:t>
            </w:r>
          </w:p>
        </w:tc>
        <w:tc>
          <w:tcPr>
            <w:tcW w:w="298" w:type="pct"/>
            <w:tcBorders>
              <w:top w:val="nil"/>
              <w:left w:val="nil"/>
              <w:bottom w:val="single" w:sz="4" w:space="0" w:color="auto"/>
              <w:right w:val="single" w:sz="4" w:space="0" w:color="auto"/>
            </w:tcBorders>
            <w:shd w:val="clear" w:color="auto" w:fill="auto"/>
            <w:noWrap/>
            <w:vAlign w:val="bottom"/>
            <w:hideMark/>
          </w:tcPr>
          <w:p w14:paraId="76DA2C46" w14:textId="68DF181E" w:rsidR="0062370E" w:rsidRPr="00CB10BC" w:rsidRDefault="003573AD" w:rsidP="003573AD">
            <w:pPr>
              <w:spacing w:after="0"/>
              <w:jc w:val="right"/>
              <w:rPr>
                <w:rFonts w:asciiTheme="minorHAnsi" w:hAnsiTheme="minorHAnsi" w:cstheme="minorHAnsi"/>
                <w:b/>
                <w:color w:val="000000"/>
                <w:sz w:val="20"/>
              </w:rPr>
            </w:pPr>
            <w:r>
              <w:rPr>
                <w:rFonts w:ascii="Calibri" w:hAnsi="Calibri" w:cs="Calibri"/>
                <w:b/>
                <w:bCs/>
                <w:color w:val="000000"/>
                <w:sz w:val="20"/>
              </w:rPr>
              <w:t>32,359</w:t>
            </w:r>
          </w:p>
        </w:tc>
        <w:tc>
          <w:tcPr>
            <w:tcW w:w="319" w:type="pct"/>
            <w:tcBorders>
              <w:top w:val="nil"/>
              <w:left w:val="nil"/>
              <w:bottom w:val="single" w:sz="4" w:space="0" w:color="auto"/>
              <w:right w:val="single" w:sz="4" w:space="0" w:color="auto"/>
            </w:tcBorders>
            <w:shd w:val="clear" w:color="auto" w:fill="auto"/>
            <w:noWrap/>
            <w:vAlign w:val="bottom"/>
            <w:hideMark/>
          </w:tcPr>
          <w:p w14:paraId="2AE17164" w14:textId="23F54345" w:rsidR="0062370E" w:rsidRPr="00CB10BC" w:rsidRDefault="003573AD" w:rsidP="003573AD">
            <w:pPr>
              <w:spacing w:after="0"/>
              <w:jc w:val="right"/>
              <w:rPr>
                <w:rFonts w:asciiTheme="minorHAnsi" w:hAnsiTheme="minorHAnsi" w:cstheme="minorHAnsi"/>
                <w:b/>
                <w:color w:val="000000"/>
                <w:sz w:val="20"/>
              </w:rPr>
            </w:pPr>
            <w:r>
              <w:rPr>
                <w:rFonts w:ascii="Calibri" w:hAnsi="Calibri" w:cs="Calibri"/>
                <w:b/>
                <w:bCs/>
                <w:color w:val="000000"/>
                <w:sz w:val="20"/>
              </w:rPr>
              <w:t>40,251</w:t>
            </w:r>
          </w:p>
        </w:tc>
        <w:tc>
          <w:tcPr>
            <w:tcW w:w="364" w:type="pct"/>
            <w:tcBorders>
              <w:top w:val="nil"/>
              <w:left w:val="nil"/>
              <w:bottom w:val="single" w:sz="4" w:space="0" w:color="auto"/>
              <w:right w:val="single" w:sz="4" w:space="0" w:color="auto"/>
            </w:tcBorders>
            <w:shd w:val="clear" w:color="auto" w:fill="auto"/>
            <w:noWrap/>
            <w:vAlign w:val="bottom"/>
            <w:hideMark/>
          </w:tcPr>
          <w:p w14:paraId="25C7DBD3" w14:textId="0169780A" w:rsidR="0062370E" w:rsidRPr="00CB10BC" w:rsidRDefault="003573AD" w:rsidP="003573AD">
            <w:pPr>
              <w:spacing w:after="0"/>
              <w:jc w:val="right"/>
              <w:rPr>
                <w:rFonts w:asciiTheme="minorHAnsi" w:hAnsiTheme="minorHAnsi" w:cstheme="minorHAnsi"/>
                <w:b/>
                <w:color w:val="000000"/>
                <w:sz w:val="20"/>
              </w:rPr>
            </w:pPr>
            <w:r>
              <w:rPr>
                <w:rFonts w:ascii="Calibri" w:hAnsi="Calibri" w:cs="Calibri"/>
                <w:b/>
                <w:bCs/>
                <w:color w:val="000000"/>
                <w:sz w:val="20"/>
              </w:rPr>
              <w:t>40,825</w:t>
            </w:r>
          </w:p>
        </w:tc>
      </w:tr>
    </w:tbl>
    <w:p w14:paraId="6E774CD5" w14:textId="2EACAEFE" w:rsidR="002A315A" w:rsidRPr="00CB10BC" w:rsidRDefault="002F45A3" w:rsidP="002A315A">
      <w:pPr>
        <w:pStyle w:val="Heading2"/>
        <w:rPr>
          <w:rFonts w:asciiTheme="minorHAnsi" w:hAnsiTheme="minorHAnsi" w:cstheme="minorHAnsi"/>
        </w:rPr>
      </w:pPr>
      <w:bookmarkStart w:id="4" w:name="_Toc85722850"/>
      <w:r>
        <w:rPr>
          <w:rFonts w:asciiTheme="minorHAnsi" w:hAnsiTheme="minorHAnsi" w:cstheme="minorHAnsi"/>
        </w:rPr>
        <w:t>Employment Placements: 2019</w:t>
      </w:r>
      <w:r w:rsidR="002A315A" w:rsidRPr="00CB10BC">
        <w:rPr>
          <w:rFonts w:asciiTheme="minorHAnsi" w:hAnsiTheme="minorHAnsi" w:cstheme="minorHAnsi"/>
        </w:rPr>
        <w:t>-</w:t>
      </w:r>
      <w:r>
        <w:rPr>
          <w:rFonts w:asciiTheme="minorHAnsi" w:hAnsiTheme="minorHAnsi" w:cstheme="minorHAnsi"/>
        </w:rPr>
        <w:t>20</w:t>
      </w:r>
      <w:bookmarkEnd w:id="4"/>
    </w:p>
    <w:p w14:paraId="71CB7E36" w14:textId="77777777" w:rsidR="002A315A" w:rsidRPr="00CB10BC" w:rsidRDefault="002A315A" w:rsidP="002A315A">
      <w:pPr>
        <w:rPr>
          <w:rFonts w:asciiTheme="minorHAnsi" w:hAnsiTheme="minorHAnsi" w:cstheme="minorHAnsi"/>
        </w:rPr>
      </w:pPr>
      <w:r w:rsidRPr="00CB10BC">
        <w:rPr>
          <w:rFonts w:asciiTheme="minorHAnsi" w:hAnsiTheme="minorHAnsi" w:cstheme="minorHAnsi"/>
        </w:rPr>
        <w:t>The below table identifies the number of CDP Employment Placements from 1 July 2018 to 30 June 2019 by Quarter and CDP region.</w:t>
      </w:r>
    </w:p>
    <w:p w14:paraId="26B5E11E" w14:textId="65C4989C" w:rsidR="002A315A" w:rsidRPr="00CB10BC" w:rsidRDefault="002F45A3" w:rsidP="002A315A">
      <w:pPr>
        <w:rPr>
          <w:rFonts w:asciiTheme="minorHAnsi" w:hAnsiTheme="minorHAnsi" w:cstheme="minorHAnsi"/>
          <w:color w:val="000000"/>
          <w:lang w:val="en-US"/>
        </w:rPr>
      </w:pPr>
      <w:r>
        <w:rPr>
          <w:rFonts w:asciiTheme="minorHAnsi" w:hAnsiTheme="minorHAnsi" w:cstheme="minorHAnsi"/>
          <w:color w:val="000000"/>
          <w:lang w:val="en-US"/>
        </w:rPr>
        <w:t xml:space="preserve">Note: Data is accurate as </w:t>
      </w:r>
      <w:proofErr w:type="gramStart"/>
      <w:r>
        <w:rPr>
          <w:rFonts w:asciiTheme="minorHAnsi" w:hAnsiTheme="minorHAnsi" w:cstheme="minorHAnsi"/>
          <w:color w:val="000000"/>
          <w:lang w:val="en-US"/>
        </w:rPr>
        <w:t>at</w:t>
      </w:r>
      <w:proofErr w:type="gramEnd"/>
      <w:r>
        <w:rPr>
          <w:rFonts w:asciiTheme="minorHAnsi" w:hAnsiTheme="minorHAnsi" w:cstheme="minorHAnsi"/>
          <w:color w:val="000000"/>
          <w:lang w:val="en-US"/>
        </w:rPr>
        <w:t xml:space="preserve"> 30</w:t>
      </w:r>
      <w:r w:rsidR="002A315A" w:rsidRPr="00CB10BC">
        <w:rPr>
          <w:rFonts w:asciiTheme="minorHAnsi" w:hAnsiTheme="minorHAnsi" w:cstheme="minorHAnsi"/>
          <w:color w:val="000000"/>
          <w:lang w:val="en-US"/>
        </w:rPr>
        <w:t xml:space="preserve"> </w:t>
      </w:r>
      <w:r>
        <w:rPr>
          <w:rFonts w:asciiTheme="minorHAnsi" w:hAnsiTheme="minorHAnsi" w:cstheme="minorHAnsi"/>
          <w:color w:val="000000"/>
          <w:lang w:val="en-US"/>
        </w:rPr>
        <w:t>September</w:t>
      </w:r>
      <w:r w:rsidR="00300CF1" w:rsidRPr="00CB10BC">
        <w:rPr>
          <w:rFonts w:asciiTheme="minorHAnsi" w:hAnsiTheme="minorHAnsi" w:cstheme="minorHAnsi"/>
          <w:color w:val="000000"/>
          <w:lang w:val="en-US"/>
        </w:rPr>
        <w:t xml:space="preserve"> 20</w:t>
      </w:r>
      <w:r>
        <w:rPr>
          <w:rFonts w:asciiTheme="minorHAnsi" w:hAnsiTheme="minorHAnsi" w:cstheme="minorHAnsi"/>
          <w:color w:val="000000"/>
          <w:lang w:val="en-US"/>
        </w:rPr>
        <w:t>21</w:t>
      </w:r>
      <w:r w:rsidR="00300CF1" w:rsidRPr="00CB10BC">
        <w:rPr>
          <w:rFonts w:asciiTheme="minorHAnsi" w:hAnsiTheme="minorHAnsi" w:cstheme="minorHAnsi"/>
          <w:color w:val="000000"/>
          <w:lang w:val="en-US"/>
        </w:rPr>
        <w:t>. To protect individuals’</w:t>
      </w:r>
      <w:r w:rsidR="002A315A" w:rsidRPr="00CB10BC">
        <w:rPr>
          <w:rFonts w:asciiTheme="minorHAnsi" w:hAnsiTheme="minorHAnsi" w:cstheme="minorHAnsi"/>
          <w:color w:val="000000"/>
          <w:lang w:val="en-US"/>
        </w:rPr>
        <w:t xml:space="preserve"> privacy, cells less than 20 have been replaced with ‘&lt;20’. There are times when numbers less than 20 can be obtained. This can occur when subtracting numbers from totals in this report or other publicly </w:t>
      </w:r>
      <w:r w:rsidR="002A315A" w:rsidRPr="00CB10BC">
        <w:rPr>
          <w:rFonts w:asciiTheme="minorHAnsi" w:hAnsiTheme="minorHAnsi" w:cstheme="minorHAnsi"/>
          <w:color w:val="000000"/>
          <w:lang w:val="en-US"/>
        </w:rPr>
        <w:lastRenderedPageBreak/>
        <w:t xml:space="preserve">available reports. It is best practice to not publish numbers where this can occur. We have replaced these numbers with ‘np’ in these instances. </w:t>
      </w:r>
    </w:p>
    <w:tbl>
      <w:tblPr>
        <w:tblW w:w="4567" w:type="pct"/>
        <w:tblLook w:val="04A0" w:firstRow="1" w:lastRow="0" w:firstColumn="1" w:lastColumn="0" w:noHBand="0" w:noVBand="1"/>
      </w:tblPr>
      <w:tblGrid>
        <w:gridCol w:w="6629"/>
        <w:gridCol w:w="1468"/>
        <w:gridCol w:w="1549"/>
        <w:gridCol w:w="1570"/>
        <w:gridCol w:w="1524"/>
      </w:tblGrid>
      <w:tr w:rsidR="002A315A" w:rsidRPr="00CB10BC" w14:paraId="3DE19B75" w14:textId="77777777" w:rsidTr="002F45A3">
        <w:trPr>
          <w:trHeight w:val="285"/>
          <w:tblHeader/>
        </w:trPr>
        <w:tc>
          <w:tcPr>
            <w:tcW w:w="26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0D59" w14:textId="77777777" w:rsidR="002A315A" w:rsidRPr="00CB10BC" w:rsidRDefault="002A315A" w:rsidP="0062370E">
            <w:pPr>
              <w:spacing w:after="0"/>
              <w:rPr>
                <w:rFonts w:asciiTheme="minorHAnsi" w:hAnsiTheme="minorHAnsi" w:cstheme="minorHAnsi"/>
                <w:b/>
                <w:bCs/>
                <w:color w:val="000000"/>
                <w:sz w:val="22"/>
                <w:szCs w:val="22"/>
              </w:rPr>
            </w:pPr>
            <w:r w:rsidRPr="00CB10BC">
              <w:rPr>
                <w:rFonts w:asciiTheme="minorHAnsi" w:hAnsiTheme="minorHAnsi" w:cstheme="minorHAnsi"/>
                <w:b/>
                <w:bCs/>
                <w:color w:val="000000"/>
                <w:sz w:val="22"/>
                <w:szCs w:val="22"/>
              </w:rPr>
              <w:t>CDP Region Number and Name</w:t>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14:paraId="0D2ED3D2" w14:textId="3214DCE2" w:rsidR="002A315A" w:rsidRPr="00CB10BC" w:rsidRDefault="002F45A3"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Jul-Sep 2019</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14:paraId="5880D383" w14:textId="273857C3" w:rsidR="002A315A" w:rsidRPr="00CB10BC" w:rsidRDefault="002F45A3"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Oct-Dec 2019</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613F3994" w14:textId="28987909" w:rsidR="002A315A" w:rsidRPr="00CB10BC" w:rsidRDefault="002F45A3"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Jan-Mar 2020</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14:paraId="5190DFAC" w14:textId="6984A1F6" w:rsidR="002A315A" w:rsidRPr="00CB10BC" w:rsidRDefault="002F45A3"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Apr-Jun 2020</w:t>
            </w:r>
          </w:p>
        </w:tc>
      </w:tr>
      <w:tr w:rsidR="002F45A3" w:rsidRPr="00CB10BC" w14:paraId="0E315AE1"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315A668"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1-Christmas-Cocos Islands</w:t>
            </w:r>
          </w:p>
        </w:tc>
        <w:tc>
          <w:tcPr>
            <w:tcW w:w="576" w:type="pct"/>
            <w:tcBorders>
              <w:top w:val="nil"/>
              <w:left w:val="nil"/>
              <w:bottom w:val="single" w:sz="4" w:space="0" w:color="auto"/>
              <w:right w:val="single" w:sz="4" w:space="0" w:color="auto"/>
            </w:tcBorders>
            <w:shd w:val="clear" w:color="auto" w:fill="auto"/>
            <w:noWrap/>
            <w:vAlign w:val="bottom"/>
            <w:hideMark/>
          </w:tcPr>
          <w:p w14:paraId="409DA186" w14:textId="6AB379B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7A4A5EED" w14:textId="6AAF0FB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1228B4B8" w14:textId="0E88B19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3EA9ABD2" w14:textId="4565255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01A3F699"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6781713"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2-Kambalda/Norseman Region WA</w:t>
            </w:r>
          </w:p>
        </w:tc>
        <w:tc>
          <w:tcPr>
            <w:tcW w:w="576" w:type="pct"/>
            <w:tcBorders>
              <w:top w:val="nil"/>
              <w:left w:val="nil"/>
              <w:bottom w:val="single" w:sz="4" w:space="0" w:color="auto"/>
              <w:right w:val="single" w:sz="4" w:space="0" w:color="auto"/>
            </w:tcBorders>
            <w:shd w:val="clear" w:color="auto" w:fill="auto"/>
            <w:noWrap/>
            <w:vAlign w:val="bottom"/>
            <w:hideMark/>
          </w:tcPr>
          <w:p w14:paraId="1819E343" w14:textId="121A26C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23</w:t>
            </w:r>
          </w:p>
        </w:tc>
        <w:tc>
          <w:tcPr>
            <w:tcW w:w="608" w:type="pct"/>
            <w:tcBorders>
              <w:top w:val="nil"/>
              <w:left w:val="nil"/>
              <w:bottom w:val="single" w:sz="4" w:space="0" w:color="auto"/>
              <w:right w:val="single" w:sz="4" w:space="0" w:color="auto"/>
            </w:tcBorders>
            <w:shd w:val="clear" w:color="auto" w:fill="auto"/>
            <w:noWrap/>
            <w:vAlign w:val="bottom"/>
            <w:hideMark/>
          </w:tcPr>
          <w:p w14:paraId="34302D06" w14:textId="7E8FFACD"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37</w:t>
            </w:r>
          </w:p>
        </w:tc>
        <w:tc>
          <w:tcPr>
            <w:tcW w:w="616" w:type="pct"/>
            <w:tcBorders>
              <w:top w:val="nil"/>
              <w:left w:val="nil"/>
              <w:bottom w:val="single" w:sz="4" w:space="0" w:color="auto"/>
              <w:right w:val="single" w:sz="4" w:space="0" w:color="auto"/>
            </w:tcBorders>
            <w:shd w:val="clear" w:color="auto" w:fill="auto"/>
            <w:noWrap/>
            <w:vAlign w:val="bottom"/>
            <w:hideMark/>
          </w:tcPr>
          <w:p w14:paraId="373C150C" w14:textId="27074B4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24</w:t>
            </w:r>
          </w:p>
        </w:tc>
        <w:tc>
          <w:tcPr>
            <w:tcW w:w="599" w:type="pct"/>
            <w:tcBorders>
              <w:top w:val="nil"/>
              <w:left w:val="nil"/>
              <w:bottom w:val="single" w:sz="4" w:space="0" w:color="auto"/>
              <w:right w:val="single" w:sz="4" w:space="0" w:color="auto"/>
            </w:tcBorders>
            <w:shd w:val="clear" w:color="auto" w:fill="auto"/>
            <w:noWrap/>
            <w:vAlign w:val="bottom"/>
            <w:hideMark/>
          </w:tcPr>
          <w:p w14:paraId="17004D58" w14:textId="484BF80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5CB7AC58"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A3805F4"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3-Ngaanyatjarra Lands WA</w:t>
            </w:r>
          </w:p>
        </w:tc>
        <w:tc>
          <w:tcPr>
            <w:tcW w:w="576" w:type="pct"/>
            <w:tcBorders>
              <w:top w:val="nil"/>
              <w:left w:val="nil"/>
              <w:bottom w:val="single" w:sz="4" w:space="0" w:color="auto"/>
              <w:right w:val="single" w:sz="4" w:space="0" w:color="auto"/>
            </w:tcBorders>
            <w:shd w:val="clear" w:color="auto" w:fill="auto"/>
            <w:noWrap/>
            <w:vAlign w:val="bottom"/>
            <w:hideMark/>
          </w:tcPr>
          <w:p w14:paraId="2249283A" w14:textId="565F022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38</w:t>
            </w:r>
          </w:p>
        </w:tc>
        <w:tc>
          <w:tcPr>
            <w:tcW w:w="608" w:type="pct"/>
            <w:tcBorders>
              <w:top w:val="nil"/>
              <w:left w:val="nil"/>
              <w:bottom w:val="single" w:sz="4" w:space="0" w:color="auto"/>
              <w:right w:val="single" w:sz="4" w:space="0" w:color="auto"/>
            </w:tcBorders>
            <w:shd w:val="clear" w:color="auto" w:fill="auto"/>
            <w:noWrap/>
            <w:vAlign w:val="bottom"/>
            <w:hideMark/>
          </w:tcPr>
          <w:p w14:paraId="6B98FC17" w14:textId="0DD122E4"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616" w:type="pct"/>
            <w:tcBorders>
              <w:top w:val="nil"/>
              <w:left w:val="nil"/>
              <w:bottom w:val="single" w:sz="4" w:space="0" w:color="auto"/>
              <w:right w:val="single" w:sz="4" w:space="0" w:color="auto"/>
            </w:tcBorders>
            <w:shd w:val="clear" w:color="auto" w:fill="auto"/>
            <w:noWrap/>
            <w:vAlign w:val="bottom"/>
            <w:hideMark/>
          </w:tcPr>
          <w:p w14:paraId="670BFDB2" w14:textId="0C75249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599" w:type="pct"/>
            <w:tcBorders>
              <w:top w:val="nil"/>
              <w:left w:val="nil"/>
              <w:bottom w:val="single" w:sz="4" w:space="0" w:color="auto"/>
              <w:right w:val="single" w:sz="4" w:space="0" w:color="auto"/>
            </w:tcBorders>
            <w:shd w:val="clear" w:color="auto" w:fill="auto"/>
            <w:noWrap/>
            <w:vAlign w:val="bottom"/>
            <w:hideMark/>
          </w:tcPr>
          <w:p w14:paraId="52107725" w14:textId="7C07947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79710824"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D5B8703"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4-Yaaliku Region WA</w:t>
            </w:r>
          </w:p>
        </w:tc>
        <w:tc>
          <w:tcPr>
            <w:tcW w:w="576" w:type="pct"/>
            <w:tcBorders>
              <w:top w:val="nil"/>
              <w:left w:val="nil"/>
              <w:bottom w:val="single" w:sz="4" w:space="0" w:color="auto"/>
              <w:right w:val="single" w:sz="4" w:space="0" w:color="auto"/>
            </w:tcBorders>
            <w:shd w:val="clear" w:color="auto" w:fill="auto"/>
            <w:noWrap/>
            <w:vAlign w:val="bottom"/>
            <w:hideMark/>
          </w:tcPr>
          <w:p w14:paraId="0B5725CE" w14:textId="184FEEF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29520DA7" w14:textId="0AD9E40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4BE293E3" w14:textId="561F7B2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E504B99" w14:textId="510814C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0D7DEEBA"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0524BF0"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5-Mid West - West Region WA</w:t>
            </w:r>
          </w:p>
        </w:tc>
        <w:tc>
          <w:tcPr>
            <w:tcW w:w="576" w:type="pct"/>
            <w:tcBorders>
              <w:top w:val="nil"/>
              <w:left w:val="nil"/>
              <w:bottom w:val="single" w:sz="4" w:space="0" w:color="auto"/>
              <w:right w:val="single" w:sz="4" w:space="0" w:color="auto"/>
            </w:tcBorders>
            <w:shd w:val="clear" w:color="auto" w:fill="auto"/>
            <w:noWrap/>
            <w:vAlign w:val="bottom"/>
            <w:hideMark/>
          </w:tcPr>
          <w:p w14:paraId="7037D73A" w14:textId="3B76348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42</w:t>
            </w:r>
          </w:p>
        </w:tc>
        <w:tc>
          <w:tcPr>
            <w:tcW w:w="608" w:type="pct"/>
            <w:tcBorders>
              <w:top w:val="nil"/>
              <w:left w:val="nil"/>
              <w:bottom w:val="single" w:sz="4" w:space="0" w:color="auto"/>
              <w:right w:val="single" w:sz="4" w:space="0" w:color="auto"/>
            </w:tcBorders>
            <w:shd w:val="clear" w:color="auto" w:fill="auto"/>
            <w:noWrap/>
            <w:vAlign w:val="bottom"/>
            <w:hideMark/>
          </w:tcPr>
          <w:p w14:paraId="2948D03F" w14:textId="1FBCA38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38</w:t>
            </w:r>
          </w:p>
        </w:tc>
        <w:tc>
          <w:tcPr>
            <w:tcW w:w="616" w:type="pct"/>
            <w:tcBorders>
              <w:top w:val="nil"/>
              <w:left w:val="nil"/>
              <w:bottom w:val="single" w:sz="4" w:space="0" w:color="auto"/>
              <w:right w:val="single" w:sz="4" w:space="0" w:color="auto"/>
            </w:tcBorders>
            <w:shd w:val="clear" w:color="auto" w:fill="auto"/>
            <w:noWrap/>
            <w:vAlign w:val="bottom"/>
            <w:hideMark/>
          </w:tcPr>
          <w:p w14:paraId="6969D2A2" w14:textId="0BABFEB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42</w:t>
            </w:r>
          </w:p>
        </w:tc>
        <w:tc>
          <w:tcPr>
            <w:tcW w:w="599" w:type="pct"/>
            <w:tcBorders>
              <w:top w:val="nil"/>
              <w:left w:val="nil"/>
              <w:bottom w:val="single" w:sz="4" w:space="0" w:color="auto"/>
              <w:right w:val="single" w:sz="4" w:space="0" w:color="auto"/>
            </w:tcBorders>
            <w:shd w:val="clear" w:color="auto" w:fill="auto"/>
            <w:noWrap/>
            <w:vAlign w:val="bottom"/>
            <w:hideMark/>
          </w:tcPr>
          <w:p w14:paraId="1BC27136" w14:textId="0BE7F62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35</w:t>
            </w:r>
          </w:p>
        </w:tc>
      </w:tr>
      <w:tr w:rsidR="002F45A3" w:rsidRPr="00CB10BC" w14:paraId="53A3513C"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33BFB56"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6-Gascoyne Region WA</w:t>
            </w:r>
          </w:p>
        </w:tc>
        <w:tc>
          <w:tcPr>
            <w:tcW w:w="576" w:type="pct"/>
            <w:tcBorders>
              <w:top w:val="nil"/>
              <w:left w:val="nil"/>
              <w:bottom w:val="single" w:sz="4" w:space="0" w:color="auto"/>
              <w:right w:val="single" w:sz="4" w:space="0" w:color="auto"/>
            </w:tcBorders>
            <w:shd w:val="clear" w:color="auto" w:fill="auto"/>
            <w:noWrap/>
            <w:vAlign w:val="bottom"/>
            <w:hideMark/>
          </w:tcPr>
          <w:p w14:paraId="1F25DAB3" w14:textId="4E54A06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41</w:t>
            </w:r>
          </w:p>
        </w:tc>
        <w:tc>
          <w:tcPr>
            <w:tcW w:w="608" w:type="pct"/>
            <w:tcBorders>
              <w:top w:val="nil"/>
              <w:left w:val="nil"/>
              <w:bottom w:val="single" w:sz="4" w:space="0" w:color="auto"/>
              <w:right w:val="single" w:sz="4" w:space="0" w:color="auto"/>
            </w:tcBorders>
            <w:shd w:val="clear" w:color="auto" w:fill="auto"/>
            <w:noWrap/>
            <w:vAlign w:val="bottom"/>
            <w:hideMark/>
          </w:tcPr>
          <w:p w14:paraId="0A43D14F" w14:textId="090E66B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35</w:t>
            </w:r>
          </w:p>
        </w:tc>
        <w:tc>
          <w:tcPr>
            <w:tcW w:w="616" w:type="pct"/>
            <w:tcBorders>
              <w:top w:val="nil"/>
              <w:left w:val="nil"/>
              <w:bottom w:val="single" w:sz="4" w:space="0" w:color="auto"/>
              <w:right w:val="single" w:sz="4" w:space="0" w:color="auto"/>
            </w:tcBorders>
            <w:shd w:val="clear" w:color="auto" w:fill="auto"/>
            <w:noWrap/>
            <w:vAlign w:val="bottom"/>
            <w:hideMark/>
          </w:tcPr>
          <w:p w14:paraId="66C173BA" w14:textId="4C4A2D7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45</w:t>
            </w:r>
          </w:p>
        </w:tc>
        <w:tc>
          <w:tcPr>
            <w:tcW w:w="599" w:type="pct"/>
            <w:tcBorders>
              <w:top w:val="nil"/>
              <w:left w:val="nil"/>
              <w:bottom w:val="single" w:sz="4" w:space="0" w:color="auto"/>
              <w:right w:val="single" w:sz="4" w:space="0" w:color="auto"/>
            </w:tcBorders>
            <w:shd w:val="clear" w:color="auto" w:fill="auto"/>
            <w:noWrap/>
            <w:vAlign w:val="bottom"/>
            <w:hideMark/>
          </w:tcPr>
          <w:p w14:paraId="268190F8" w14:textId="5CB77D6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80</w:t>
            </w:r>
          </w:p>
        </w:tc>
      </w:tr>
      <w:tr w:rsidR="002F45A3" w:rsidRPr="00CB10BC" w14:paraId="4B3B44E5"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B704E27"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7-Mid West - East Region WA</w:t>
            </w:r>
          </w:p>
        </w:tc>
        <w:tc>
          <w:tcPr>
            <w:tcW w:w="576" w:type="pct"/>
            <w:tcBorders>
              <w:top w:val="nil"/>
              <w:left w:val="nil"/>
              <w:bottom w:val="single" w:sz="4" w:space="0" w:color="auto"/>
              <w:right w:val="single" w:sz="4" w:space="0" w:color="auto"/>
            </w:tcBorders>
            <w:shd w:val="clear" w:color="auto" w:fill="auto"/>
            <w:noWrap/>
            <w:vAlign w:val="bottom"/>
            <w:hideMark/>
          </w:tcPr>
          <w:p w14:paraId="5E730276" w14:textId="15D390E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608" w:type="pct"/>
            <w:tcBorders>
              <w:top w:val="nil"/>
              <w:left w:val="nil"/>
              <w:bottom w:val="single" w:sz="4" w:space="0" w:color="auto"/>
              <w:right w:val="single" w:sz="4" w:space="0" w:color="auto"/>
            </w:tcBorders>
            <w:shd w:val="clear" w:color="auto" w:fill="auto"/>
            <w:noWrap/>
            <w:vAlign w:val="bottom"/>
            <w:hideMark/>
          </w:tcPr>
          <w:p w14:paraId="7D324FF7" w14:textId="5C924A7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24</w:t>
            </w:r>
          </w:p>
        </w:tc>
        <w:tc>
          <w:tcPr>
            <w:tcW w:w="616" w:type="pct"/>
            <w:tcBorders>
              <w:top w:val="nil"/>
              <w:left w:val="nil"/>
              <w:bottom w:val="single" w:sz="4" w:space="0" w:color="auto"/>
              <w:right w:val="single" w:sz="4" w:space="0" w:color="auto"/>
            </w:tcBorders>
            <w:shd w:val="clear" w:color="auto" w:fill="auto"/>
            <w:noWrap/>
            <w:vAlign w:val="bottom"/>
            <w:hideMark/>
          </w:tcPr>
          <w:p w14:paraId="0E32B48A" w14:textId="49A416A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A44C4B6" w14:textId="0DAAF04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6FD36C1F"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BCEE9AC"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8-Karratha Region WA</w:t>
            </w:r>
          </w:p>
        </w:tc>
        <w:tc>
          <w:tcPr>
            <w:tcW w:w="576" w:type="pct"/>
            <w:tcBorders>
              <w:top w:val="nil"/>
              <w:left w:val="nil"/>
              <w:bottom w:val="single" w:sz="4" w:space="0" w:color="auto"/>
              <w:right w:val="single" w:sz="4" w:space="0" w:color="auto"/>
            </w:tcBorders>
            <w:shd w:val="clear" w:color="auto" w:fill="auto"/>
            <w:noWrap/>
            <w:vAlign w:val="bottom"/>
            <w:hideMark/>
          </w:tcPr>
          <w:p w14:paraId="0BE73538" w14:textId="4078B9A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39</w:t>
            </w:r>
          </w:p>
        </w:tc>
        <w:tc>
          <w:tcPr>
            <w:tcW w:w="608" w:type="pct"/>
            <w:tcBorders>
              <w:top w:val="nil"/>
              <w:left w:val="nil"/>
              <w:bottom w:val="single" w:sz="4" w:space="0" w:color="auto"/>
              <w:right w:val="single" w:sz="4" w:space="0" w:color="auto"/>
            </w:tcBorders>
            <w:shd w:val="clear" w:color="auto" w:fill="auto"/>
            <w:noWrap/>
            <w:vAlign w:val="bottom"/>
            <w:hideMark/>
          </w:tcPr>
          <w:p w14:paraId="3FF14EA1" w14:textId="7A79203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37</w:t>
            </w:r>
          </w:p>
        </w:tc>
        <w:tc>
          <w:tcPr>
            <w:tcW w:w="616" w:type="pct"/>
            <w:tcBorders>
              <w:top w:val="nil"/>
              <w:left w:val="nil"/>
              <w:bottom w:val="single" w:sz="4" w:space="0" w:color="auto"/>
              <w:right w:val="single" w:sz="4" w:space="0" w:color="auto"/>
            </w:tcBorders>
            <w:shd w:val="clear" w:color="auto" w:fill="auto"/>
            <w:noWrap/>
            <w:vAlign w:val="bottom"/>
            <w:hideMark/>
          </w:tcPr>
          <w:p w14:paraId="2762538D" w14:textId="2A92421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41</w:t>
            </w:r>
          </w:p>
        </w:tc>
        <w:tc>
          <w:tcPr>
            <w:tcW w:w="599" w:type="pct"/>
            <w:tcBorders>
              <w:top w:val="nil"/>
              <w:left w:val="nil"/>
              <w:bottom w:val="single" w:sz="4" w:space="0" w:color="auto"/>
              <w:right w:val="single" w:sz="4" w:space="0" w:color="auto"/>
            </w:tcBorders>
            <w:shd w:val="clear" w:color="auto" w:fill="auto"/>
            <w:noWrap/>
            <w:vAlign w:val="bottom"/>
            <w:hideMark/>
          </w:tcPr>
          <w:p w14:paraId="022C12A1" w14:textId="053BAB4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4A5708FE"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CE7E5F7"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9-Port Hedland Region WA</w:t>
            </w:r>
          </w:p>
        </w:tc>
        <w:tc>
          <w:tcPr>
            <w:tcW w:w="576" w:type="pct"/>
            <w:tcBorders>
              <w:top w:val="nil"/>
              <w:left w:val="nil"/>
              <w:bottom w:val="single" w:sz="4" w:space="0" w:color="auto"/>
              <w:right w:val="single" w:sz="4" w:space="0" w:color="auto"/>
            </w:tcBorders>
            <w:shd w:val="clear" w:color="auto" w:fill="auto"/>
            <w:noWrap/>
            <w:vAlign w:val="bottom"/>
            <w:hideMark/>
          </w:tcPr>
          <w:p w14:paraId="076DF326" w14:textId="21C029D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76</w:t>
            </w:r>
          </w:p>
        </w:tc>
        <w:tc>
          <w:tcPr>
            <w:tcW w:w="608" w:type="pct"/>
            <w:tcBorders>
              <w:top w:val="nil"/>
              <w:left w:val="nil"/>
              <w:bottom w:val="single" w:sz="4" w:space="0" w:color="auto"/>
              <w:right w:val="single" w:sz="4" w:space="0" w:color="auto"/>
            </w:tcBorders>
            <w:shd w:val="clear" w:color="auto" w:fill="auto"/>
            <w:noWrap/>
            <w:vAlign w:val="bottom"/>
            <w:hideMark/>
          </w:tcPr>
          <w:p w14:paraId="2015B80C" w14:textId="3B7BD9B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76</w:t>
            </w:r>
          </w:p>
        </w:tc>
        <w:tc>
          <w:tcPr>
            <w:tcW w:w="616" w:type="pct"/>
            <w:tcBorders>
              <w:top w:val="nil"/>
              <w:left w:val="nil"/>
              <w:bottom w:val="single" w:sz="4" w:space="0" w:color="auto"/>
              <w:right w:val="single" w:sz="4" w:space="0" w:color="auto"/>
            </w:tcBorders>
            <w:shd w:val="clear" w:color="auto" w:fill="auto"/>
            <w:noWrap/>
            <w:vAlign w:val="bottom"/>
            <w:hideMark/>
          </w:tcPr>
          <w:p w14:paraId="7C426385" w14:textId="79667A7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58</w:t>
            </w:r>
          </w:p>
        </w:tc>
        <w:tc>
          <w:tcPr>
            <w:tcW w:w="599" w:type="pct"/>
            <w:tcBorders>
              <w:top w:val="nil"/>
              <w:left w:val="nil"/>
              <w:bottom w:val="single" w:sz="4" w:space="0" w:color="auto"/>
              <w:right w:val="single" w:sz="4" w:space="0" w:color="auto"/>
            </w:tcBorders>
            <w:shd w:val="clear" w:color="auto" w:fill="auto"/>
            <w:noWrap/>
            <w:vAlign w:val="bottom"/>
            <w:hideMark/>
          </w:tcPr>
          <w:p w14:paraId="19F0EA3E" w14:textId="5F4F992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58</w:t>
            </w:r>
          </w:p>
        </w:tc>
      </w:tr>
      <w:tr w:rsidR="002F45A3" w:rsidRPr="00CB10BC" w14:paraId="500C1AEE"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800C228"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10-Western Desert Region WA</w:t>
            </w:r>
          </w:p>
        </w:tc>
        <w:tc>
          <w:tcPr>
            <w:tcW w:w="576" w:type="pct"/>
            <w:tcBorders>
              <w:top w:val="nil"/>
              <w:left w:val="nil"/>
              <w:bottom w:val="single" w:sz="4" w:space="0" w:color="auto"/>
              <w:right w:val="single" w:sz="4" w:space="0" w:color="auto"/>
            </w:tcBorders>
            <w:shd w:val="clear" w:color="auto" w:fill="auto"/>
            <w:noWrap/>
            <w:vAlign w:val="bottom"/>
            <w:hideMark/>
          </w:tcPr>
          <w:p w14:paraId="20252FC1" w14:textId="4FCA354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4DA5D3EE" w14:textId="6EC31D9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20</w:t>
            </w:r>
          </w:p>
        </w:tc>
        <w:tc>
          <w:tcPr>
            <w:tcW w:w="616" w:type="pct"/>
            <w:tcBorders>
              <w:top w:val="nil"/>
              <w:left w:val="nil"/>
              <w:bottom w:val="single" w:sz="4" w:space="0" w:color="auto"/>
              <w:right w:val="single" w:sz="4" w:space="0" w:color="auto"/>
            </w:tcBorders>
            <w:shd w:val="clear" w:color="auto" w:fill="auto"/>
            <w:noWrap/>
            <w:vAlign w:val="bottom"/>
            <w:hideMark/>
          </w:tcPr>
          <w:p w14:paraId="6DC042FA" w14:textId="735CCAA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03D651C8" w14:textId="3E17060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0555707B"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B71FBEB"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11-Kullarri Region WA</w:t>
            </w:r>
          </w:p>
        </w:tc>
        <w:tc>
          <w:tcPr>
            <w:tcW w:w="576" w:type="pct"/>
            <w:tcBorders>
              <w:top w:val="nil"/>
              <w:left w:val="nil"/>
              <w:bottom w:val="single" w:sz="4" w:space="0" w:color="auto"/>
              <w:right w:val="single" w:sz="4" w:space="0" w:color="auto"/>
            </w:tcBorders>
            <w:shd w:val="clear" w:color="auto" w:fill="auto"/>
            <w:noWrap/>
            <w:vAlign w:val="bottom"/>
            <w:hideMark/>
          </w:tcPr>
          <w:p w14:paraId="5EDA4FF2" w14:textId="6170913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7839CE34" w14:textId="083CFF54"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5CA8922E" w14:textId="77C9A22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9FCE120" w14:textId="6D50A82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7525B2BF"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9C8C8B8"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12-Fitzroy Valley Region WA</w:t>
            </w:r>
          </w:p>
        </w:tc>
        <w:tc>
          <w:tcPr>
            <w:tcW w:w="576" w:type="pct"/>
            <w:tcBorders>
              <w:top w:val="nil"/>
              <w:left w:val="nil"/>
              <w:bottom w:val="single" w:sz="4" w:space="0" w:color="auto"/>
              <w:right w:val="single" w:sz="4" w:space="0" w:color="auto"/>
            </w:tcBorders>
            <w:shd w:val="clear" w:color="auto" w:fill="auto"/>
            <w:noWrap/>
            <w:vAlign w:val="bottom"/>
            <w:hideMark/>
          </w:tcPr>
          <w:p w14:paraId="66C910DC" w14:textId="74C7152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21</w:t>
            </w:r>
          </w:p>
        </w:tc>
        <w:tc>
          <w:tcPr>
            <w:tcW w:w="608" w:type="pct"/>
            <w:tcBorders>
              <w:top w:val="nil"/>
              <w:left w:val="nil"/>
              <w:bottom w:val="single" w:sz="4" w:space="0" w:color="auto"/>
              <w:right w:val="single" w:sz="4" w:space="0" w:color="auto"/>
            </w:tcBorders>
            <w:shd w:val="clear" w:color="auto" w:fill="auto"/>
            <w:noWrap/>
            <w:vAlign w:val="bottom"/>
            <w:hideMark/>
          </w:tcPr>
          <w:p w14:paraId="4A98B5D7" w14:textId="41140EA4"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5F84E4DA" w14:textId="5E49196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25</w:t>
            </w:r>
          </w:p>
        </w:tc>
        <w:tc>
          <w:tcPr>
            <w:tcW w:w="599" w:type="pct"/>
            <w:tcBorders>
              <w:top w:val="nil"/>
              <w:left w:val="nil"/>
              <w:bottom w:val="single" w:sz="4" w:space="0" w:color="auto"/>
              <w:right w:val="single" w:sz="4" w:space="0" w:color="auto"/>
            </w:tcBorders>
            <w:shd w:val="clear" w:color="auto" w:fill="auto"/>
            <w:noWrap/>
            <w:vAlign w:val="bottom"/>
            <w:hideMark/>
          </w:tcPr>
          <w:p w14:paraId="084C60AE" w14:textId="7867485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7C0CFFAB"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42474ACA"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13-Halls Creek/</w:t>
            </w:r>
            <w:proofErr w:type="spellStart"/>
            <w:r w:rsidRPr="00CB10BC">
              <w:rPr>
                <w:rFonts w:asciiTheme="minorHAnsi" w:hAnsiTheme="minorHAnsi" w:cstheme="minorHAnsi"/>
                <w:color w:val="000000"/>
                <w:sz w:val="22"/>
                <w:szCs w:val="22"/>
              </w:rPr>
              <w:t>Tjurabalan</w:t>
            </w:r>
            <w:proofErr w:type="spellEnd"/>
            <w:r w:rsidRPr="00CB10BC">
              <w:rPr>
                <w:rFonts w:asciiTheme="minorHAnsi" w:hAnsiTheme="minorHAnsi" w:cstheme="minorHAnsi"/>
                <w:color w:val="000000"/>
                <w:sz w:val="22"/>
                <w:szCs w:val="22"/>
              </w:rPr>
              <w:t xml:space="preserve"> Region WA</w:t>
            </w:r>
          </w:p>
        </w:tc>
        <w:tc>
          <w:tcPr>
            <w:tcW w:w="576" w:type="pct"/>
            <w:tcBorders>
              <w:top w:val="nil"/>
              <w:left w:val="nil"/>
              <w:bottom w:val="single" w:sz="4" w:space="0" w:color="auto"/>
              <w:right w:val="single" w:sz="4" w:space="0" w:color="auto"/>
            </w:tcBorders>
            <w:shd w:val="clear" w:color="auto" w:fill="auto"/>
            <w:noWrap/>
            <w:vAlign w:val="bottom"/>
            <w:hideMark/>
          </w:tcPr>
          <w:p w14:paraId="440CF588" w14:textId="310E41E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608" w:type="pct"/>
            <w:tcBorders>
              <w:top w:val="nil"/>
              <w:left w:val="nil"/>
              <w:bottom w:val="single" w:sz="4" w:space="0" w:color="auto"/>
              <w:right w:val="single" w:sz="4" w:space="0" w:color="auto"/>
            </w:tcBorders>
            <w:shd w:val="clear" w:color="auto" w:fill="auto"/>
            <w:noWrap/>
            <w:vAlign w:val="bottom"/>
            <w:hideMark/>
          </w:tcPr>
          <w:p w14:paraId="40344D8E" w14:textId="2A8399A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49</w:t>
            </w:r>
          </w:p>
        </w:tc>
        <w:tc>
          <w:tcPr>
            <w:tcW w:w="616" w:type="pct"/>
            <w:tcBorders>
              <w:top w:val="nil"/>
              <w:left w:val="nil"/>
              <w:bottom w:val="single" w:sz="4" w:space="0" w:color="auto"/>
              <w:right w:val="single" w:sz="4" w:space="0" w:color="auto"/>
            </w:tcBorders>
            <w:shd w:val="clear" w:color="auto" w:fill="auto"/>
            <w:noWrap/>
            <w:vAlign w:val="bottom"/>
            <w:hideMark/>
          </w:tcPr>
          <w:p w14:paraId="319010AF" w14:textId="4B9AFDA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31</w:t>
            </w:r>
          </w:p>
        </w:tc>
        <w:tc>
          <w:tcPr>
            <w:tcW w:w="599" w:type="pct"/>
            <w:tcBorders>
              <w:top w:val="nil"/>
              <w:left w:val="nil"/>
              <w:bottom w:val="single" w:sz="4" w:space="0" w:color="auto"/>
              <w:right w:val="single" w:sz="4" w:space="0" w:color="auto"/>
            </w:tcBorders>
            <w:shd w:val="clear" w:color="auto" w:fill="auto"/>
            <w:noWrap/>
            <w:vAlign w:val="bottom"/>
            <w:hideMark/>
          </w:tcPr>
          <w:p w14:paraId="7EDCEA14" w14:textId="2EA5F2C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5F439750"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9B92D72"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14-Derby/Gibb River Region WA</w:t>
            </w:r>
          </w:p>
        </w:tc>
        <w:tc>
          <w:tcPr>
            <w:tcW w:w="576" w:type="pct"/>
            <w:tcBorders>
              <w:top w:val="nil"/>
              <w:left w:val="nil"/>
              <w:bottom w:val="single" w:sz="4" w:space="0" w:color="auto"/>
              <w:right w:val="single" w:sz="4" w:space="0" w:color="auto"/>
            </w:tcBorders>
            <w:shd w:val="clear" w:color="auto" w:fill="auto"/>
            <w:noWrap/>
            <w:vAlign w:val="bottom"/>
            <w:hideMark/>
          </w:tcPr>
          <w:p w14:paraId="70113EA9" w14:textId="77D1B27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37</w:t>
            </w:r>
          </w:p>
        </w:tc>
        <w:tc>
          <w:tcPr>
            <w:tcW w:w="608" w:type="pct"/>
            <w:tcBorders>
              <w:top w:val="nil"/>
              <w:left w:val="nil"/>
              <w:bottom w:val="single" w:sz="4" w:space="0" w:color="auto"/>
              <w:right w:val="single" w:sz="4" w:space="0" w:color="auto"/>
            </w:tcBorders>
            <w:shd w:val="clear" w:color="auto" w:fill="auto"/>
            <w:noWrap/>
            <w:vAlign w:val="bottom"/>
            <w:hideMark/>
          </w:tcPr>
          <w:p w14:paraId="609DC7D6" w14:textId="2C05E38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32</w:t>
            </w:r>
          </w:p>
        </w:tc>
        <w:tc>
          <w:tcPr>
            <w:tcW w:w="616" w:type="pct"/>
            <w:tcBorders>
              <w:top w:val="nil"/>
              <w:left w:val="nil"/>
              <w:bottom w:val="single" w:sz="4" w:space="0" w:color="auto"/>
              <w:right w:val="single" w:sz="4" w:space="0" w:color="auto"/>
            </w:tcBorders>
            <w:shd w:val="clear" w:color="auto" w:fill="auto"/>
            <w:noWrap/>
            <w:vAlign w:val="bottom"/>
            <w:hideMark/>
          </w:tcPr>
          <w:p w14:paraId="2008530E" w14:textId="3402A64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26</w:t>
            </w:r>
          </w:p>
        </w:tc>
        <w:tc>
          <w:tcPr>
            <w:tcW w:w="599" w:type="pct"/>
            <w:tcBorders>
              <w:top w:val="nil"/>
              <w:left w:val="nil"/>
              <w:bottom w:val="single" w:sz="4" w:space="0" w:color="auto"/>
              <w:right w:val="single" w:sz="4" w:space="0" w:color="auto"/>
            </w:tcBorders>
            <w:shd w:val="clear" w:color="auto" w:fill="auto"/>
            <w:noWrap/>
            <w:vAlign w:val="bottom"/>
            <w:hideMark/>
          </w:tcPr>
          <w:p w14:paraId="7A6712A7" w14:textId="7CFB9F1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27</w:t>
            </w:r>
          </w:p>
        </w:tc>
      </w:tr>
      <w:tr w:rsidR="002F45A3" w:rsidRPr="00CB10BC" w14:paraId="7A12FA6C"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F10C1A3"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15-East Kimberley Region WA</w:t>
            </w:r>
          </w:p>
        </w:tc>
        <w:tc>
          <w:tcPr>
            <w:tcW w:w="576" w:type="pct"/>
            <w:tcBorders>
              <w:top w:val="nil"/>
              <w:left w:val="nil"/>
              <w:bottom w:val="single" w:sz="4" w:space="0" w:color="auto"/>
              <w:right w:val="single" w:sz="4" w:space="0" w:color="auto"/>
            </w:tcBorders>
            <w:shd w:val="clear" w:color="auto" w:fill="auto"/>
            <w:noWrap/>
            <w:vAlign w:val="bottom"/>
            <w:hideMark/>
          </w:tcPr>
          <w:p w14:paraId="00E16170" w14:textId="61BC489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61</w:t>
            </w:r>
          </w:p>
        </w:tc>
        <w:tc>
          <w:tcPr>
            <w:tcW w:w="608" w:type="pct"/>
            <w:tcBorders>
              <w:top w:val="nil"/>
              <w:left w:val="nil"/>
              <w:bottom w:val="single" w:sz="4" w:space="0" w:color="auto"/>
              <w:right w:val="single" w:sz="4" w:space="0" w:color="auto"/>
            </w:tcBorders>
            <w:shd w:val="clear" w:color="auto" w:fill="auto"/>
            <w:noWrap/>
            <w:vAlign w:val="bottom"/>
            <w:hideMark/>
          </w:tcPr>
          <w:p w14:paraId="6163A348" w14:textId="41CA388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70</w:t>
            </w:r>
          </w:p>
        </w:tc>
        <w:tc>
          <w:tcPr>
            <w:tcW w:w="616" w:type="pct"/>
            <w:tcBorders>
              <w:top w:val="nil"/>
              <w:left w:val="nil"/>
              <w:bottom w:val="single" w:sz="4" w:space="0" w:color="auto"/>
              <w:right w:val="single" w:sz="4" w:space="0" w:color="auto"/>
            </w:tcBorders>
            <w:shd w:val="clear" w:color="auto" w:fill="auto"/>
            <w:noWrap/>
            <w:vAlign w:val="bottom"/>
            <w:hideMark/>
          </w:tcPr>
          <w:p w14:paraId="467BF7B2" w14:textId="353315C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52</w:t>
            </w:r>
          </w:p>
        </w:tc>
        <w:tc>
          <w:tcPr>
            <w:tcW w:w="599" w:type="pct"/>
            <w:tcBorders>
              <w:top w:val="nil"/>
              <w:left w:val="nil"/>
              <w:bottom w:val="single" w:sz="4" w:space="0" w:color="auto"/>
              <w:right w:val="single" w:sz="4" w:space="0" w:color="auto"/>
            </w:tcBorders>
            <w:shd w:val="clear" w:color="auto" w:fill="auto"/>
            <w:noWrap/>
            <w:vAlign w:val="bottom"/>
            <w:hideMark/>
          </w:tcPr>
          <w:p w14:paraId="1CDA343E" w14:textId="7893E20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46</w:t>
            </w:r>
          </w:p>
        </w:tc>
      </w:tr>
      <w:tr w:rsidR="002F45A3" w:rsidRPr="00CB10BC" w14:paraId="15BAAC79"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451E0183"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16-Eyre Region SA</w:t>
            </w:r>
          </w:p>
        </w:tc>
        <w:tc>
          <w:tcPr>
            <w:tcW w:w="576" w:type="pct"/>
            <w:tcBorders>
              <w:top w:val="nil"/>
              <w:left w:val="nil"/>
              <w:bottom w:val="single" w:sz="4" w:space="0" w:color="auto"/>
              <w:right w:val="single" w:sz="4" w:space="0" w:color="auto"/>
            </w:tcBorders>
            <w:shd w:val="clear" w:color="auto" w:fill="auto"/>
            <w:noWrap/>
            <w:vAlign w:val="bottom"/>
            <w:hideMark/>
          </w:tcPr>
          <w:p w14:paraId="2B2CD73B" w14:textId="11AE30F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7249C7B3" w14:textId="354BFAA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24</w:t>
            </w:r>
          </w:p>
        </w:tc>
        <w:tc>
          <w:tcPr>
            <w:tcW w:w="616" w:type="pct"/>
            <w:tcBorders>
              <w:top w:val="nil"/>
              <w:left w:val="nil"/>
              <w:bottom w:val="single" w:sz="4" w:space="0" w:color="auto"/>
              <w:right w:val="single" w:sz="4" w:space="0" w:color="auto"/>
            </w:tcBorders>
            <w:shd w:val="clear" w:color="auto" w:fill="auto"/>
            <w:noWrap/>
            <w:vAlign w:val="bottom"/>
            <w:hideMark/>
          </w:tcPr>
          <w:p w14:paraId="137F12FE" w14:textId="63043E9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0D086295" w14:textId="57F1DB8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32</w:t>
            </w:r>
          </w:p>
        </w:tc>
      </w:tr>
      <w:tr w:rsidR="002F45A3" w:rsidRPr="00CB10BC" w14:paraId="1EA296C8"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577563B"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17-Far West Region SA</w:t>
            </w:r>
          </w:p>
        </w:tc>
        <w:tc>
          <w:tcPr>
            <w:tcW w:w="576" w:type="pct"/>
            <w:tcBorders>
              <w:top w:val="nil"/>
              <w:left w:val="nil"/>
              <w:bottom w:val="single" w:sz="4" w:space="0" w:color="auto"/>
              <w:right w:val="single" w:sz="4" w:space="0" w:color="auto"/>
            </w:tcBorders>
            <w:shd w:val="clear" w:color="auto" w:fill="auto"/>
            <w:noWrap/>
            <w:vAlign w:val="bottom"/>
            <w:hideMark/>
          </w:tcPr>
          <w:p w14:paraId="3E33D8B8" w14:textId="41D81F2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37</w:t>
            </w:r>
          </w:p>
        </w:tc>
        <w:tc>
          <w:tcPr>
            <w:tcW w:w="608" w:type="pct"/>
            <w:tcBorders>
              <w:top w:val="nil"/>
              <w:left w:val="nil"/>
              <w:bottom w:val="single" w:sz="4" w:space="0" w:color="auto"/>
              <w:right w:val="single" w:sz="4" w:space="0" w:color="auto"/>
            </w:tcBorders>
            <w:shd w:val="clear" w:color="auto" w:fill="auto"/>
            <w:noWrap/>
            <w:vAlign w:val="bottom"/>
            <w:hideMark/>
          </w:tcPr>
          <w:p w14:paraId="660DE907" w14:textId="312692E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50</w:t>
            </w:r>
          </w:p>
        </w:tc>
        <w:tc>
          <w:tcPr>
            <w:tcW w:w="616" w:type="pct"/>
            <w:tcBorders>
              <w:top w:val="nil"/>
              <w:left w:val="nil"/>
              <w:bottom w:val="single" w:sz="4" w:space="0" w:color="auto"/>
              <w:right w:val="single" w:sz="4" w:space="0" w:color="auto"/>
            </w:tcBorders>
            <w:shd w:val="clear" w:color="auto" w:fill="auto"/>
            <w:noWrap/>
            <w:vAlign w:val="bottom"/>
            <w:hideMark/>
          </w:tcPr>
          <w:p w14:paraId="3EB197BF" w14:textId="1D06F99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28</w:t>
            </w:r>
          </w:p>
        </w:tc>
        <w:tc>
          <w:tcPr>
            <w:tcW w:w="599" w:type="pct"/>
            <w:tcBorders>
              <w:top w:val="nil"/>
              <w:left w:val="nil"/>
              <w:bottom w:val="single" w:sz="4" w:space="0" w:color="auto"/>
              <w:right w:val="single" w:sz="4" w:space="0" w:color="auto"/>
            </w:tcBorders>
            <w:shd w:val="clear" w:color="auto" w:fill="auto"/>
            <w:noWrap/>
            <w:vAlign w:val="bottom"/>
            <w:hideMark/>
          </w:tcPr>
          <w:p w14:paraId="3E174AEF" w14:textId="6751D1A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32</w:t>
            </w:r>
          </w:p>
        </w:tc>
      </w:tr>
      <w:tr w:rsidR="002F45A3" w:rsidRPr="00CB10BC" w14:paraId="304039B3"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5E7F35F8"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18-Flinders and Far North Region SA</w:t>
            </w:r>
          </w:p>
        </w:tc>
        <w:tc>
          <w:tcPr>
            <w:tcW w:w="576" w:type="pct"/>
            <w:tcBorders>
              <w:top w:val="nil"/>
              <w:left w:val="nil"/>
              <w:bottom w:val="single" w:sz="4" w:space="0" w:color="auto"/>
              <w:right w:val="single" w:sz="4" w:space="0" w:color="auto"/>
            </w:tcBorders>
            <w:shd w:val="clear" w:color="auto" w:fill="auto"/>
            <w:noWrap/>
            <w:vAlign w:val="bottom"/>
            <w:hideMark/>
          </w:tcPr>
          <w:p w14:paraId="51465797" w14:textId="679930E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np</w:t>
            </w:r>
          </w:p>
        </w:tc>
        <w:tc>
          <w:tcPr>
            <w:tcW w:w="608" w:type="pct"/>
            <w:tcBorders>
              <w:top w:val="nil"/>
              <w:left w:val="nil"/>
              <w:bottom w:val="single" w:sz="4" w:space="0" w:color="auto"/>
              <w:right w:val="single" w:sz="4" w:space="0" w:color="auto"/>
            </w:tcBorders>
            <w:shd w:val="clear" w:color="auto" w:fill="auto"/>
            <w:noWrap/>
            <w:vAlign w:val="bottom"/>
            <w:hideMark/>
          </w:tcPr>
          <w:p w14:paraId="129B164C" w14:textId="7306519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62B31E4D" w14:textId="3978711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0C9E4EC3" w14:textId="4BCEC14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np</w:t>
            </w:r>
          </w:p>
        </w:tc>
      </w:tr>
      <w:tr w:rsidR="002F45A3" w:rsidRPr="00CB10BC" w14:paraId="4DBE0078"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2AF25DF9"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19-Anangu Pitjantjatjara Yankunytjatjara Lands SA</w:t>
            </w:r>
          </w:p>
        </w:tc>
        <w:tc>
          <w:tcPr>
            <w:tcW w:w="576" w:type="pct"/>
            <w:tcBorders>
              <w:top w:val="nil"/>
              <w:left w:val="nil"/>
              <w:bottom w:val="single" w:sz="4" w:space="0" w:color="auto"/>
              <w:right w:val="single" w:sz="4" w:space="0" w:color="auto"/>
            </w:tcBorders>
            <w:shd w:val="clear" w:color="auto" w:fill="auto"/>
            <w:noWrap/>
            <w:vAlign w:val="bottom"/>
            <w:hideMark/>
          </w:tcPr>
          <w:p w14:paraId="2F0BDA0C" w14:textId="1A4FD08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40</w:t>
            </w:r>
          </w:p>
        </w:tc>
        <w:tc>
          <w:tcPr>
            <w:tcW w:w="608" w:type="pct"/>
            <w:tcBorders>
              <w:top w:val="nil"/>
              <w:left w:val="nil"/>
              <w:bottom w:val="single" w:sz="4" w:space="0" w:color="auto"/>
              <w:right w:val="single" w:sz="4" w:space="0" w:color="auto"/>
            </w:tcBorders>
            <w:shd w:val="clear" w:color="auto" w:fill="auto"/>
            <w:noWrap/>
            <w:vAlign w:val="bottom"/>
            <w:hideMark/>
          </w:tcPr>
          <w:p w14:paraId="74B8C7DC" w14:textId="26ACC98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6FD84A64" w14:textId="39C5B42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23</w:t>
            </w:r>
          </w:p>
        </w:tc>
        <w:tc>
          <w:tcPr>
            <w:tcW w:w="599" w:type="pct"/>
            <w:tcBorders>
              <w:top w:val="nil"/>
              <w:left w:val="nil"/>
              <w:bottom w:val="single" w:sz="4" w:space="0" w:color="auto"/>
              <w:right w:val="single" w:sz="4" w:space="0" w:color="auto"/>
            </w:tcBorders>
            <w:shd w:val="clear" w:color="auto" w:fill="auto"/>
            <w:noWrap/>
            <w:vAlign w:val="bottom"/>
            <w:hideMark/>
          </w:tcPr>
          <w:p w14:paraId="57AAC7C0" w14:textId="7C419CA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2A1AADF7"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D24CEC5"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20-</w:t>
            </w:r>
            <w:proofErr w:type="gramStart"/>
            <w:r w:rsidRPr="00CB10BC">
              <w:rPr>
                <w:rFonts w:asciiTheme="minorHAnsi" w:hAnsiTheme="minorHAnsi" w:cstheme="minorHAnsi"/>
                <w:color w:val="000000"/>
                <w:sz w:val="22"/>
                <w:szCs w:val="22"/>
              </w:rPr>
              <w:t>South East</w:t>
            </w:r>
            <w:proofErr w:type="gramEnd"/>
            <w:r w:rsidRPr="00CB10BC">
              <w:rPr>
                <w:rFonts w:asciiTheme="minorHAnsi" w:hAnsiTheme="minorHAnsi" w:cstheme="minorHAnsi"/>
                <w:color w:val="000000"/>
                <w:sz w:val="22"/>
                <w:szCs w:val="22"/>
              </w:rPr>
              <w:t xml:space="preserve"> Alice Region NT</w:t>
            </w:r>
          </w:p>
        </w:tc>
        <w:tc>
          <w:tcPr>
            <w:tcW w:w="576" w:type="pct"/>
            <w:tcBorders>
              <w:top w:val="nil"/>
              <w:left w:val="nil"/>
              <w:bottom w:val="single" w:sz="4" w:space="0" w:color="auto"/>
              <w:right w:val="single" w:sz="4" w:space="0" w:color="auto"/>
            </w:tcBorders>
            <w:shd w:val="clear" w:color="auto" w:fill="auto"/>
            <w:noWrap/>
            <w:vAlign w:val="bottom"/>
            <w:hideMark/>
          </w:tcPr>
          <w:p w14:paraId="581D0081" w14:textId="181AD7B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6BA943C1" w14:textId="7784E4B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57993CB9" w14:textId="0387450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2CBB578E" w14:textId="75A9E67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7789E0D1"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5C90AC3A"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21-</w:t>
            </w:r>
            <w:proofErr w:type="gramStart"/>
            <w:r w:rsidRPr="00CB10BC">
              <w:rPr>
                <w:rFonts w:asciiTheme="minorHAnsi" w:hAnsiTheme="minorHAnsi" w:cstheme="minorHAnsi"/>
                <w:color w:val="000000"/>
                <w:sz w:val="22"/>
                <w:szCs w:val="22"/>
              </w:rPr>
              <w:t>South West</w:t>
            </w:r>
            <w:proofErr w:type="gramEnd"/>
            <w:r w:rsidRPr="00CB10BC">
              <w:rPr>
                <w:rFonts w:asciiTheme="minorHAnsi" w:hAnsiTheme="minorHAnsi" w:cstheme="minorHAnsi"/>
                <w:color w:val="000000"/>
                <w:sz w:val="22"/>
                <w:szCs w:val="22"/>
              </w:rPr>
              <w:t xml:space="preserve"> Alice Region NT</w:t>
            </w:r>
          </w:p>
        </w:tc>
        <w:tc>
          <w:tcPr>
            <w:tcW w:w="576" w:type="pct"/>
            <w:tcBorders>
              <w:top w:val="nil"/>
              <w:left w:val="nil"/>
              <w:bottom w:val="single" w:sz="4" w:space="0" w:color="auto"/>
              <w:right w:val="single" w:sz="4" w:space="0" w:color="auto"/>
            </w:tcBorders>
            <w:shd w:val="clear" w:color="auto" w:fill="auto"/>
            <w:noWrap/>
            <w:vAlign w:val="bottom"/>
            <w:hideMark/>
          </w:tcPr>
          <w:p w14:paraId="352C228F" w14:textId="6B04E53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20</w:t>
            </w:r>
          </w:p>
        </w:tc>
        <w:tc>
          <w:tcPr>
            <w:tcW w:w="608" w:type="pct"/>
            <w:tcBorders>
              <w:top w:val="nil"/>
              <w:left w:val="nil"/>
              <w:bottom w:val="single" w:sz="4" w:space="0" w:color="auto"/>
              <w:right w:val="single" w:sz="4" w:space="0" w:color="auto"/>
            </w:tcBorders>
            <w:shd w:val="clear" w:color="auto" w:fill="auto"/>
            <w:noWrap/>
            <w:vAlign w:val="bottom"/>
            <w:hideMark/>
          </w:tcPr>
          <w:p w14:paraId="79369A98" w14:textId="3E9C921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616" w:type="pct"/>
            <w:tcBorders>
              <w:top w:val="nil"/>
              <w:left w:val="nil"/>
              <w:bottom w:val="single" w:sz="4" w:space="0" w:color="auto"/>
              <w:right w:val="single" w:sz="4" w:space="0" w:color="auto"/>
            </w:tcBorders>
            <w:shd w:val="clear" w:color="auto" w:fill="auto"/>
            <w:noWrap/>
            <w:vAlign w:val="bottom"/>
            <w:hideMark/>
          </w:tcPr>
          <w:p w14:paraId="3ED5A078" w14:textId="2723DE3D"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247A0120" w14:textId="095DF8C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40A91816"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F82BAF7"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22-West Alice Region NT</w:t>
            </w:r>
          </w:p>
        </w:tc>
        <w:tc>
          <w:tcPr>
            <w:tcW w:w="576" w:type="pct"/>
            <w:tcBorders>
              <w:top w:val="nil"/>
              <w:left w:val="nil"/>
              <w:bottom w:val="single" w:sz="4" w:space="0" w:color="auto"/>
              <w:right w:val="single" w:sz="4" w:space="0" w:color="auto"/>
            </w:tcBorders>
            <w:shd w:val="clear" w:color="auto" w:fill="auto"/>
            <w:noWrap/>
            <w:vAlign w:val="bottom"/>
            <w:hideMark/>
          </w:tcPr>
          <w:p w14:paraId="554B9E79" w14:textId="71E5AF8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510B74D4" w14:textId="525A6CE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3F8DBFEF" w14:textId="0B618AE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3C090246" w14:textId="4500E30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0F97160B"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20DE9F9"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23-Alice Springs District NT</w:t>
            </w:r>
          </w:p>
        </w:tc>
        <w:tc>
          <w:tcPr>
            <w:tcW w:w="576" w:type="pct"/>
            <w:tcBorders>
              <w:top w:val="nil"/>
              <w:left w:val="nil"/>
              <w:bottom w:val="single" w:sz="4" w:space="0" w:color="auto"/>
              <w:right w:val="single" w:sz="4" w:space="0" w:color="auto"/>
            </w:tcBorders>
            <w:shd w:val="clear" w:color="auto" w:fill="auto"/>
            <w:noWrap/>
            <w:vAlign w:val="bottom"/>
            <w:hideMark/>
          </w:tcPr>
          <w:p w14:paraId="5AD5B119" w14:textId="3C850C4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608" w:type="pct"/>
            <w:tcBorders>
              <w:top w:val="nil"/>
              <w:left w:val="nil"/>
              <w:bottom w:val="single" w:sz="4" w:space="0" w:color="auto"/>
              <w:right w:val="single" w:sz="4" w:space="0" w:color="auto"/>
            </w:tcBorders>
            <w:shd w:val="clear" w:color="auto" w:fill="auto"/>
            <w:noWrap/>
            <w:vAlign w:val="bottom"/>
            <w:hideMark/>
          </w:tcPr>
          <w:p w14:paraId="52F7FC66" w14:textId="519CC40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20</w:t>
            </w:r>
          </w:p>
        </w:tc>
        <w:tc>
          <w:tcPr>
            <w:tcW w:w="616" w:type="pct"/>
            <w:tcBorders>
              <w:top w:val="nil"/>
              <w:left w:val="nil"/>
              <w:bottom w:val="single" w:sz="4" w:space="0" w:color="auto"/>
              <w:right w:val="single" w:sz="4" w:space="0" w:color="auto"/>
            </w:tcBorders>
            <w:shd w:val="clear" w:color="auto" w:fill="auto"/>
            <w:noWrap/>
            <w:vAlign w:val="bottom"/>
            <w:hideMark/>
          </w:tcPr>
          <w:p w14:paraId="0E9AB99D" w14:textId="709EEF9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60CF665E" w14:textId="64E6FF9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45655789"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2355B12"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24-</w:t>
            </w:r>
            <w:proofErr w:type="gramStart"/>
            <w:r w:rsidRPr="00CB10BC">
              <w:rPr>
                <w:rFonts w:asciiTheme="minorHAnsi" w:hAnsiTheme="minorHAnsi" w:cstheme="minorHAnsi"/>
                <w:color w:val="000000"/>
                <w:sz w:val="22"/>
                <w:szCs w:val="22"/>
              </w:rPr>
              <w:t>North East</w:t>
            </w:r>
            <w:proofErr w:type="gramEnd"/>
            <w:r w:rsidRPr="00CB10BC">
              <w:rPr>
                <w:rFonts w:asciiTheme="minorHAnsi" w:hAnsiTheme="minorHAnsi" w:cstheme="minorHAnsi"/>
                <w:color w:val="000000"/>
                <w:sz w:val="22"/>
                <w:szCs w:val="22"/>
              </w:rPr>
              <w:t xml:space="preserve"> Alice Region NT</w:t>
            </w:r>
          </w:p>
        </w:tc>
        <w:tc>
          <w:tcPr>
            <w:tcW w:w="576" w:type="pct"/>
            <w:tcBorders>
              <w:top w:val="nil"/>
              <w:left w:val="nil"/>
              <w:bottom w:val="single" w:sz="4" w:space="0" w:color="auto"/>
              <w:right w:val="single" w:sz="4" w:space="0" w:color="auto"/>
            </w:tcBorders>
            <w:shd w:val="clear" w:color="auto" w:fill="auto"/>
            <w:noWrap/>
            <w:vAlign w:val="bottom"/>
            <w:hideMark/>
          </w:tcPr>
          <w:p w14:paraId="43F3886C" w14:textId="6FC87E7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25</w:t>
            </w:r>
          </w:p>
        </w:tc>
        <w:tc>
          <w:tcPr>
            <w:tcW w:w="608" w:type="pct"/>
            <w:tcBorders>
              <w:top w:val="nil"/>
              <w:left w:val="nil"/>
              <w:bottom w:val="single" w:sz="4" w:space="0" w:color="auto"/>
              <w:right w:val="single" w:sz="4" w:space="0" w:color="auto"/>
            </w:tcBorders>
            <w:shd w:val="clear" w:color="auto" w:fill="auto"/>
            <w:noWrap/>
            <w:vAlign w:val="bottom"/>
            <w:hideMark/>
          </w:tcPr>
          <w:p w14:paraId="70C56AA0" w14:textId="52FE32E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23</w:t>
            </w:r>
          </w:p>
        </w:tc>
        <w:tc>
          <w:tcPr>
            <w:tcW w:w="616" w:type="pct"/>
            <w:tcBorders>
              <w:top w:val="nil"/>
              <w:left w:val="nil"/>
              <w:bottom w:val="single" w:sz="4" w:space="0" w:color="auto"/>
              <w:right w:val="single" w:sz="4" w:space="0" w:color="auto"/>
            </w:tcBorders>
            <w:shd w:val="clear" w:color="auto" w:fill="auto"/>
            <w:noWrap/>
            <w:vAlign w:val="bottom"/>
            <w:hideMark/>
          </w:tcPr>
          <w:p w14:paraId="609882B2" w14:textId="2ABC53B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55DAC932" w14:textId="5F3B493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52E42211"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5BDBEA79"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25-</w:t>
            </w:r>
            <w:proofErr w:type="gramStart"/>
            <w:r w:rsidRPr="00CB10BC">
              <w:rPr>
                <w:rFonts w:asciiTheme="minorHAnsi" w:hAnsiTheme="minorHAnsi" w:cstheme="minorHAnsi"/>
                <w:color w:val="000000"/>
                <w:sz w:val="22"/>
                <w:szCs w:val="22"/>
              </w:rPr>
              <w:t>North West</w:t>
            </w:r>
            <w:proofErr w:type="gramEnd"/>
            <w:r w:rsidRPr="00CB10BC">
              <w:rPr>
                <w:rFonts w:asciiTheme="minorHAnsi" w:hAnsiTheme="minorHAnsi" w:cstheme="minorHAnsi"/>
                <w:color w:val="000000"/>
                <w:sz w:val="22"/>
                <w:szCs w:val="22"/>
              </w:rPr>
              <w:t xml:space="preserve"> Alice Region NT</w:t>
            </w:r>
          </w:p>
        </w:tc>
        <w:tc>
          <w:tcPr>
            <w:tcW w:w="576" w:type="pct"/>
            <w:tcBorders>
              <w:top w:val="nil"/>
              <w:left w:val="nil"/>
              <w:bottom w:val="single" w:sz="4" w:space="0" w:color="auto"/>
              <w:right w:val="single" w:sz="4" w:space="0" w:color="auto"/>
            </w:tcBorders>
            <w:shd w:val="clear" w:color="auto" w:fill="auto"/>
            <w:noWrap/>
            <w:vAlign w:val="bottom"/>
            <w:hideMark/>
          </w:tcPr>
          <w:p w14:paraId="1EBF1DA5" w14:textId="19B2FC4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36</w:t>
            </w:r>
          </w:p>
        </w:tc>
        <w:tc>
          <w:tcPr>
            <w:tcW w:w="608" w:type="pct"/>
            <w:tcBorders>
              <w:top w:val="nil"/>
              <w:left w:val="nil"/>
              <w:bottom w:val="single" w:sz="4" w:space="0" w:color="auto"/>
              <w:right w:val="single" w:sz="4" w:space="0" w:color="auto"/>
            </w:tcBorders>
            <w:shd w:val="clear" w:color="auto" w:fill="auto"/>
            <w:noWrap/>
            <w:vAlign w:val="bottom"/>
            <w:hideMark/>
          </w:tcPr>
          <w:p w14:paraId="24E0F5D2" w14:textId="4B0221A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36</w:t>
            </w:r>
          </w:p>
        </w:tc>
        <w:tc>
          <w:tcPr>
            <w:tcW w:w="616" w:type="pct"/>
            <w:tcBorders>
              <w:top w:val="nil"/>
              <w:left w:val="nil"/>
              <w:bottom w:val="single" w:sz="4" w:space="0" w:color="auto"/>
              <w:right w:val="single" w:sz="4" w:space="0" w:color="auto"/>
            </w:tcBorders>
            <w:shd w:val="clear" w:color="auto" w:fill="auto"/>
            <w:noWrap/>
            <w:vAlign w:val="bottom"/>
            <w:hideMark/>
          </w:tcPr>
          <w:p w14:paraId="65433993" w14:textId="169880E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55</w:t>
            </w:r>
          </w:p>
        </w:tc>
        <w:tc>
          <w:tcPr>
            <w:tcW w:w="599" w:type="pct"/>
            <w:tcBorders>
              <w:top w:val="nil"/>
              <w:left w:val="nil"/>
              <w:bottom w:val="single" w:sz="4" w:space="0" w:color="auto"/>
              <w:right w:val="single" w:sz="4" w:space="0" w:color="auto"/>
            </w:tcBorders>
            <w:shd w:val="clear" w:color="auto" w:fill="auto"/>
            <w:noWrap/>
            <w:vAlign w:val="bottom"/>
            <w:hideMark/>
          </w:tcPr>
          <w:p w14:paraId="5F04B6C2" w14:textId="30F406F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5D40CB1E"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4FBCE1B"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26-</w:t>
            </w:r>
            <w:proofErr w:type="gramStart"/>
            <w:r w:rsidRPr="00CB10BC">
              <w:rPr>
                <w:rFonts w:asciiTheme="minorHAnsi" w:hAnsiTheme="minorHAnsi" w:cstheme="minorHAnsi"/>
                <w:color w:val="000000"/>
                <w:sz w:val="22"/>
                <w:szCs w:val="22"/>
              </w:rPr>
              <w:t>South East</w:t>
            </w:r>
            <w:proofErr w:type="gramEnd"/>
            <w:r w:rsidRPr="00CB10BC">
              <w:rPr>
                <w:rFonts w:asciiTheme="minorHAnsi" w:hAnsiTheme="minorHAnsi" w:cstheme="minorHAnsi"/>
                <w:color w:val="000000"/>
                <w:sz w:val="22"/>
                <w:szCs w:val="22"/>
              </w:rPr>
              <w:t xml:space="preserve"> Barkly Region NT</w:t>
            </w:r>
          </w:p>
        </w:tc>
        <w:tc>
          <w:tcPr>
            <w:tcW w:w="576" w:type="pct"/>
            <w:tcBorders>
              <w:top w:val="nil"/>
              <w:left w:val="nil"/>
              <w:bottom w:val="single" w:sz="4" w:space="0" w:color="auto"/>
              <w:right w:val="single" w:sz="4" w:space="0" w:color="auto"/>
            </w:tcBorders>
            <w:shd w:val="clear" w:color="auto" w:fill="auto"/>
            <w:noWrap/>
            <w:vAlign w:val="bottom"/>
            <w:hideMark/>
          </w:tcPr>
          <w:p w14:paraId="1B1E92D0" w14:textId="7628A54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7EF30775" w14:textId="6CD798FD"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616" w:type="pct"/>
            <w:tcBorders>
              <w:top w:val="nil"/>
              <w:left w:val="nil"/>
              <w:bottom w:val="single" w:sz="4" w:space="0" w:color="auto"/>
              <w:right w:val="single" w:sz="4" w:space="0" w:color="auto"/>
            </w:tcBorders>
            <w:shd w:val="clear" w:color="auto" w:fill="auto"/>
            <w:noWrap/>
            <w:vAlign w:val="bottom"/>
            <w:hideMark/>
          </w:tcPr>
          <w:p w14:paraId="4C7201CC" w14:textId="13CD641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CBBD756" w14:textId="1470DE5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489C5793"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9BD25AD"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27-Far West Alice Region NT</w:t>
            </w:r>
          </w:p>
        </w:tc>
        <w:tc>
          <w:tcPr>
            <w:tcW w:w="576" w:type="pct"/>
            <w:tcBorders>
              <w:top w:val="nil"/>
              <w:left w:val="nil"/>
              <w:bottom w:val="single" w:sz="4" w:space="0" w:color="auto"/>
              <w:right w:val="single" w:sz="4" w:space="0" w:color="auto"/>
            </w:tcBorders>
            <w:shd w:val="clear" w:color="auto" w:fill="auto"/>
            <w:noWrap/>
            <w:vAlign w:val="bottom"/>
            <w:hideMark/>
          </w:tcPr>
          <w:p w14:paraId="085B2748" w14:textId="791618C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2BFEA8EF" w14:textId="7DC299D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63A3A001" w14:textId="5518D53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21</w:t>
            </w:r>
          </w:p>
        </w:tc>
        <w:tc>
          <w:tcPr>
            <w:tcW w:w="599" w:type="pct"/>
            <w:tcBorders>
              <w:top w:val="nil"/>
              <w:left w:val="nil"/>
              <w:bottom w:val="single" w:sz="4" w:space="0" w:color="auto"/>
              <w:right w:val="single" w:sz="4" w:space="0" w:color="auto"/>
            </w:tcBorders>
            <w:shd w:val="clear" w:color="auto" w:fill="auto"/>
            <w:noWrap/>
            <w:vAlign w:val="bottom"/>
            <w:hideMark/>
          </w:tcPr>
          <w:p w14:paraId="173E35A2" w14:textId="4CC52C6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24</w:t>
            </w:r>
          </w:p>
        </w:tc>
      </w:tr>
      <w:tr w:rsidR="002F45A3" w:rsidRPr="00CB10BC" w14:paraId="25C2831C"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0D8866F"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28-North Barkly Region NT</w:t>
            </w:r>
          </w:p>
        </w:tc>
        <w:tc>
          <w:tcPr>
            <w:tcW w:w="576" w:type="pct"/>
            <w:tcBorders>
              <w:top w:val="nil"/>
              <w:left w:val="nil"/>
              <w:bottom w:val="single" w:sz="4" w:space="0" w:color="auto"/>
              <w:right w:val="single" w:sz="4" w:space="0" w:color="auto"/>
            </w:tcBorders>
            <w:shd w:val="clear" w:color="auto" w:fill="auto"/>
            <w:noWrap/>
            <w:vAlign w:val="bottom"/>
            <w:hideMark/>
          </w:tcPr>
          <w:p w14:paraId="7DAA169B" w14:textId="30A737F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56</w:t>
            </w:r>
          </w:p>
        </w:tc>
        <w:tc>
          <w:tcPr>
            <w:tcW w:w="608" w:type="pct"/>
            <w:tcBorders>
              <w:top w:val="nil"/>
              <w:left w:val="nil"/>
              <w:bottom w:val="single" w:sz="4" w:space="0" w:color="auto"/>
              <w:right w:val="single" w:sz="4" w:space="0" w:color="auto"/>
            </w:tcBorders>
            <w:shd w:val="clear" w:color="auto" w:fill="auto"/>
            <w:noWrap/>
            <w:vAlign w:val="bottom"/>
            <w:hideMark/>
          </w:tcPr>
          <w:p w14:paraId="013220B0" w14:textId="780900B4"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40</w:t>
            </w:r>
          </w:p>
        </w:tc>
        <w:tc>
          <w:tcPr>
            <w:tcW w:w="616" w:type="pct"/>
            <w:tcBorders>
              <w:top w:val="nil"/>
              <w:left w:val="nil"/>
              <w:bottom w:val="single" w:sz="4" w:space="0" w:color="auto"/>
              <w:right w:val="single" w:sz="4" w:space="0" w:color="auto"/>
            </w:tcBorders>
            <w:shd w:val="clear" w:color="auto" w:fill="auto"/>
            <w:noWrap/>
            <w:vAlign w:val="bottom"/>
            <w:hideMark/>
          </w:tcPr>
          <w:p w14:paraId="7B1CB475" w14:textId="48B0906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599" w:type="pct"/>
            <w:tcBorders>
              <w:top w:val="nil"/>
              <w:left w:val="nil"/>
              <w:bottom w:val="single" w:sz="4" w:space="0" w:color="auto"/>
              <w:right w:val="single" w:sz="4" w:space="0" w:color="auto"/>
            </w:tcBorders>
            <w:shd w:val="clear" w:color="auto" w:fill="auto"/>
            <w:noWrap/>
            <w:vAlign w:val="bottom"/>
            <w:hideMark/>
          </w:tcPr>
          <w:p w14:paraId="1743F960" w14:textId="1EFD356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047006D4"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22C9B98"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29-Gulf Region NT</w:t>
            </w:r>
          </w:p>
        </w:tc>
        <w:tc>
          <w:tcPr>
            <w:tcW w:w="576" w:type="pct"/>
            <w:tcBorders>
              <w:top w:val="nil"/>
              <w:left w:val="nil"/>
              <w:bottom w:val="single" w:sz="4" w:space="0" w:color="auto"/>
              <w:right w:val="single" w:sz="4" w:space="0" w:color="auto"/>
            </w:tcBorders>
            <w:shd w:val="clear" w:color="auto" w:fill="auto"/>
            <w:noWrap/>
            <w:vAlign w:val="bottom"/>
            <w:hideMark/>
          </w:tcPr>
          <w:p w14:paraId="7459E890" w14:textId="2032DEB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32</w:t>
            </w:r>
          </w:p>
        </w:tc>
        <w:tc>
          <w:tcPr>
            <w:tcW w:w="608" w:type="pct"/>
            <w:tcBorders>
              <w:top w:val="nil"/>
              <w:left w:val="nil"/>
              <w:bottom w:val="single" w:sz="4" w:space="0" w:color="auto"/>
              <w:right w:val="single" w:sz="4" w:space="0" w:color="auto"/>
            </w:tcBorders>
            <w:shd w:val="clear" w:color="auto" w:fill="auto"/>
            <w:noWrap/>
            <w:vAlign w:val="bottom"/>
            <w:hideMark/>
          </w:tcPr>
          <w:p w14:paraId="383BCE0E" w14:textId="5A90144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695CBEBC" w14:textId="541C812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260E0F5C" w14:textId="1B27618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16F804F9"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58C2B4A7"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30-Ngukurr/Numbulwar Region NT</w:t>
            </w:r>
          </w:p>
        </w:tc>
        <w:tc>
          <w:tcPr>
            <w:tcW w:w="576" w:type="pct"/>
            <w:tcBorders>
              <w:top w:val="nil"/>
              <w:left w:val="nil"/>
              <w:bottom w:val="single" w:sz="4" w:space="0" w:color="auto"/>
              <w:right w:val="single" w:sz="4" w:space="0" w:color="auto"/>
            </w:tcBorders>
            <w:shd w:val="clear" w:color="auto" w:fill="auto"/>
            <w:noWrap/>
            <w:vAlign w:val="bottom"/>
            <w:hideMark/>
          </w:tcPr>
          <w:p w14:paraId="40994901" w14:textId="10D8AA6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50</w:t>
            </w:r>
          </w:p>
        </w:tc>
        <w:tc>
          <w:tcPr>
            <w:tcW w:w="608" w:type="pct"/>
            <w:tcBorders>
              <w:top w:val="nil"/>
              <w:left w:val="nil"/>
              <w:bottom w:val="single" w:sz="4" w:space="0" w:color="auto"/>
              <w:right w:val="single" w:sz="4" w:space="0" w:color="auto"/>
            </w:tcBorders>
            <w:shd w:val="clear" w:color="auto" w:fill="auto"/>
            <w:noWrap/>
            <w:vAlign w:val="bottom"/>
            <w:hideMark/>
          </w:tcPr>
          <w:p w14:paraId="53927923" w14:textId="2B9C429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50</w:t>
            </w:r>
          </w:p>
        </w:tc>
        <w:tc>
          <w:tcPr>
            <w:tcW w:w="616" w:type="pct"/>
            <w:tcBorders>
              <w:top w:val="nil"/>
              <w:left w:val="nil"/>
              <w:bottom w:val="single" w:sz="4" w:space="0" w:color="auto"/>
              <w:right w:val="single" w:sz="4" w:space="0" w:color="auto"/>
            </w:tcBorders>
            <w:shd w:val="clear" w:color="auto" w:fill="auto"/>
            <w:noWrap/>
            <w:vAlign w:val="bottom"/>
            <w:hideMark/>
          </w:tcPr>
          <w:p w14:paraId="353E2263" w14:textId="39732DF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50</w:t>
            </w:r>
          </w:p>
        </w:tc>
        <w:tc>
          <w:tcPr>
            <w:tcW w:w="599" w:type="pct"/>
            <w:tcBorders>
              <w:top w:val="nil"/>
              <w:left w:val="nil"/>
              <w:bottom w:val="single" w:sz="4" w:space="0" w:color="auto"/>
              <w:right w:val="single" w:sz="4" w:space="0" w:color="auto"/>
            </w:tcBorders>
            <w:shd w:val="clear" w:color="auto" w:fill="auto"/>
            <w:noWrap/>
            <w:vAlign w:val="bottom"/>
            <w:hideMark/>
          </w:tcPr>
          <w:p w14:paraId="2BB9EE4F" w14:textId="3F589F3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33</w:t>
            </w:r>
          </w:p>
        </w:tc>
      </w:tr>
      <w:tr w:rsidR="002F45A3" w:rsidRPr="00CB10BC" w14:paraId="22C0A687"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43E387BE"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31-Katherine Region NT</w:t>
            </w:r>
          </w:p>
        </w:tc>
        <w:tc>
          <w:tcPr>
            <w:tcW w:w="576" w:type="pct"/>
            <w:tcBorders>
              <w:top w:val="nil"/>
              <w:left w:val="nil"/>
              <w:bottom w:val="single" w:sz="4" w:space="0" w:color="auto"/>
              <w:right w:val="single" w:sz="4" w:space="0" w:color="auto"/>
            </w:tcBorders>
            <w:shd w:val="clear" w:color="auto" w:fill="auto"/>
            <w:noWrap/>
            <w:vAlign w:val="bottom"/>
            <w:hideMark/>
          </w:tcPr>
          <w:p w14:paraId="0ADB6236" w14:textId="57F3842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32</w:t>
            </w:r>
          </w:p>
        </w:tc>
        <w:tc>
          <w:tcPr>
            <w:tcW w:w="608" w:type="pct"/>
            <w:tcBorders>
              <w:top w:val="nil"/>
              <w:left w:val="nil"/>
              <w:bottom w:val="single" w:sz="4" w:space="0" w:color="auto"/>
              <w:right w:val="single" w:sz="4" w:space="0" w:color="auto"/>
            </w:tcBorders>
            <w:shd w:val="clear" w:color="auto" w:fill="auto"/>
            <w:noWrap/>
            <w:vAlign w:val="bottom"/>
            <w:hideMark/>
          </w:tcPr>
          <w:p w14:paraId="1D537175" w14:textId="6144C08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53</w:t>
            </w:r>
          </w:p>
        </w:tc>
        <w:tc>
          <w:tcPr>
            <w:tcW w:w="616" w:type="pct"/>
            <w:tcBorders>
              <w:top w:val="nil"/>
              <w:left w:val="nil"/>
              <w:bottom w:val="single" w:sz="4" w:space="0" w:color="auto"/>
              <w:right w:val="single" w:sz="4" w:space="0" w:color="auto"/>
            </w:tcBorders>
            <w:shd w:val="clear" w:color="auto" w:fill="auto"/>
            <w:noWrap/>
            <w:vAlign w:val="bottom"/>
            <w:hideMark/>
          </w:tcPr>
          <w:p w14:paraId="2534660E" w14:textId="6D0EEB9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43</w:t>
            </w:r>
          </w:p>
        </w:tc>
        <w:tc>
          <w:tcPr>
            <w:tcW w:w="599" w:type="pct"/>
            <w:tcBorders>
              <w:top w:val="nil"/>
              <w:left w:val="nil"/>
              <w:bottom w:val="single" w:sz="4" w:space="0" w:color="auto"/>
              <w:right w:val="single" w:sz="4" w:space="0" w:color="auto"/>
            </w:tcBorders>
            <w:shd w:val="clear" w:color="auto" w:fill="auto"/>
            <w:noWrap/>
            <w:vAlign w:val="bottom"/>
            <w:hideMark/>
          </w:tcPr>
          <w:p w14:paraId="663BE4AD" w14:textId="67BE039D"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34</w:t>
            </w:r>
          </w:p>
        </w:tc>
      </w:tr>
      <w:tr w:rsidR="002F45A3" w:rsidRPr="00CB10BC" w14:paraId="228FBBD7"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53C14F2D"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32-Victoria River Region NT</w:t>
            </w:r>
          </w:p>
        </w:tc>
        <w:tc>
          <w:tcPr>
            <w:tcW w:w="576" w:type="pct"/>
            <w:tcBorders>
              <w:top w:val="nil"/>
              <w:left w:val="nil"/>
              <w:bottom w:val="single" w:sz="4" w:space="0" w:color="auto"/>
              <w:right w:val="single" w:sz="4" w:space="0" w:color="auto"/>
            </w:tcBorders>
            <w:shd w:val="clear" w:color="auto" w:fill="auto"/>
            <w:noWrap/>
            <w:vAlign w:val="bottom"/>
            <w:hideMark/>
          </w:tcPr>
          <w:p w14:paraId="3A074BC9" w14:textId="5A8D75B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35</w:t>
            </w:r>
          </w:p>
        </w:tc>
        <w:tc>
          <w:tcPr>
            <w:tcW w:w="608" w:type="pct"/>
            <w:tcBorders>
              <w:top w:val="nil"/>
              <w:left w:val="nil"/>
              <w:bottom w:val="single" w:sz="4" w:space="0" w:color="auto"/>
              <w:right w:val="single" w:sz="4" w:space="0" w:color="auto"/>
            </w:tcBorders>
            <w:shd w:val="clear" w:color="auto" w:fill="auto"/>
            <w:noWrap/>
            <w:vAlign w:val="bottom"/>
            <w:hideMark/>
          </w:tcPr>
          <w:p w14:paraId="44F34113" w14:textId="2C8F11F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38</w:t>
            </w:r>
          </w:p>
        </w:tc>
        <w:tc>
          <w:tcPr>
            <w:tcW w:w="616" w:type="pct"/>
            <w:tcBorders>
              <w:top w:val="nil"/>
              <w:left w:val="nil"/>
              <w:bottom w:val="single" w:sz="4" w:space="0" w:color="auto"/>
              <w:right w:val="single" w:sz="4" w:space="0" w:color="auto"/>
            </w:tcBorders>
            <w:shd w:val="clear" w:color="auto" w:fill="auto"/>
            <w:noWrap/>
            <w:vAlign w:val="bottom"/>
            <w:hideMark/>
          </w:tcPr>
          <w:p w14:paraId="431454B0" w14:textId="43AC5A5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39</w:t>
            </w:r>
          </w:p>
        </w:tc>
        <w:tc>
          <w:tcPr>
            <w:tcW w:w="599" w:type="pct"/>
            <w:tcBorders>
              <w:top w:val="nil"/>
              <w:left w:val="nil"/>
              <w:bottom w:val="single" w:sz="4" w:space="0" w:color="auto"/>
              <w:right w:val="single" w:sz="4" w:space="0" w:color="auto"/>
            </w:tcBorders>
            <w:shd w:val="clear" w:color="auto" w:fill="auto"/>
            <w:noWrap/>
            <w:vAlign w:val="bottom"/>
            <w:hideMark/>
          </w:tcPr>
          <w:p w14:paraId="7E01B528" w14:textId="4C59090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0162A6A7"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F25E7C4"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33-Central Arnhem Region NT</w:t>
            </w:r>
          </w:p>
        </w:tc>
        <w:tc>
          <w:tcPr>
            <w:tcW w:w="576" w:type="pct"/>
            <w:tcBorders>
              <w:top w:val="nil"/>
              <w:left w:val="nil"/>
              <w:bottom w:val="single" w:sz="4" w:space="0" w:color="auto"/>
              <w:right w:val="single" w:sz="4" w:space="0" w:color="auto"/>
            </w:tcBorders>
            <w:shd w:val="clear" w:color="auto" w:fill="auto"/>
            <w:noWrap/>
            <w:vAlign w:val="bottom"/>
            <w:hideMark/>
          </w:tcPr>
          <w:p w14:paraId="6C394109" w14:textId="469BF10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6B80F9C4" w14:textId="6F44D48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24</w:t>
            </w:r>
          </w:p>
        </w:tc>
        <w:tc>
          <w:tcPr>
            <w:tcW w:w="616" w:type="pct"/>
            <w:tcBorders>
              <w:top w:val="nil"/>
              <w:left w:val="nil"/>
              <w:bottom w:val="single" w:sz="4" w:space="0" w:color="auto"/>
              <w:right w:val="single" w:sz="4" w:space="0" w:color="auto"/>
            </w:tcBorders>
            <w:shd w:val="clear" w:color="auto" w:fill="auto"/>
            <w:noWrap/>
            <w:vAlign w:val="bottom"/>
            <w:hideMark/>
          </w:tcPr>
          <w:p w14:paraId="4DFACC03" w14:textId="1FD7867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599" w:type="pct"/>
            <w:tcBorders>
              <w:top w:val="nil"/>
              <w:left w:val="nil"/>
              <w:bottom w:val="single" w:sz="4" w:space="0" w:color="auto"/>
              <w:right w:val="single" w:sz="4" w:space="0" w:color="auto"/>
            </w:tcBorders>
            <w:shd w:val="clear" w:color="auto" w:fill="auto"/>
            <w:noWrap/>
            <w:vAlign w:val="bottom"/>
            <w:hideMark/>
          </w:tcPr>
          <w:p w14:paraId="29717A04" w14:textId="6E96709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27312C6C"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409FF4D0"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34-Wadeye Region NT</w:t>
            </w:r>
          </w:p>
        </w:tc>
        <w:tc>
          <w:tcPr>
            <w:tcW w:w="576" w:type="pct"/>
            <w:tcBorders>
              <w:top w:val="nil"/>
              <w:left w:val="nil"/>
              <w:bottom w:val="single" w:sz="4" w:space="0" w:color="auto"/>
              <w:right w:val="single" w:sz="4" w:space="0" w:color="auto"/>
            </w:tcBorders>
            <w:shd w:val="clear" w:color="auto" w:fill="auto"/>
            <w:noWrap/>
            <w:vAlign w:val="bottom"/>
            <w:hideMark/>
          </w:tcPr>
          <w:p w14:paraId="537FA67B" w14:textId="1954A4E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30</w:t>
            </w:r>
          </w:p>
        </w:tc>
        <w:tc>
          <w:tcPr>
            <w:tcW w:w="608" w:type="pct"/>
            <w:tcBorders>
              <w:top w:val="nil"/>
              <w:left w:val="nil"/>
              <w:bottom w:val="single" w:sz="4" w:space="0" w:color="auto"/>
              <w:right w:val="single" w:sz="4" w:space="0" w:color="auto"/>
            </w:tcBorders>
            <w:shd w:val="clear" w:color="auto" w:fill="auto"/>
            <w:noWrap/>
            <w:vAlign w:val="bottom"/>
            <w:hideMark/>
          </w:tcPr>
          <w:p w14:paraId="63229699" w14:textId="68A5D88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32</w:t>
            </w:r>
          </w:p>
        </w:tc>
        <w:tc>
          <w:tcPr>
            <w:tcW w:w="616" w:type="pct"/>
            <w:tcBorders>
              <w:top w:val="nil"/>
              <w:left w:val="nil"/>
              <w:bottom w:val="single" w:sz="4" w:space="0" w:color="auto"/>
              <w:right w:val="single" w:sz="4" w:space="0" w:color="auto"/>
            </w:tcBorders>
            <w:shd w:val="clear" w:color="auto" w:fill="auto"/>
            <w:noWrap/>
            <w:vAlign w:val="bottom"/>
            <w:hideMark/>
          </w:tcPr>
          <w:p w14:paraId="40F84439" w14:textId="7D13935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37</w:t>
            </w:r>
          </w:p>
        </w:tc>
        <w:tc>
          <w:tcPr>
            <w:tcW w:w="599" w:type="pct"/>
            <w:tcBorders>
              <w:top w:val="nil"/>
              <w:left w:val="nil"/>
              <w:bottom w:val="single" w:sz="4" w:space="0" w:color="auto"/>
              <w:right w:val="single" w:sz="4" w:space="0" w:color="auto"/>
            </w:tcBorders>
            <w:shd w:val="clear" w:color="auto" w:fill="auto"/>
            <w:noWrap/>
            <w:vAlign w:val="bottom"/>
            <w:hideMark/>
          </w:tcPr>
          <w:p w14:paraId="0F5E13FB" w14:textId="7C70841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75821073"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2481F378"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35-Darwin Daly Region NT</w:t>
            </w:r>
          </w:p>
        </w:tc>
        <w:tc>
          <w:tcPr>
            <w:tcW w:w="576" w:type="pct"/>
            <w:tcBorders>
              <w:top w:val="nil"/>
              <w:left w:val="nil"/>
              <w:bottom w:val="single" w:sz="4" w:space="0" w:color="auto"/>
              <w:right w:val="single" w:sz="4" w:space="0" w:color="auto"/>
            </w:tcBorders>
            <w:shd w:val="clear" w:color="auto" w:fill="auto"/>
            <w:noWrap/>
            <w:vAlign w:val="bottom"/>
            <w:hideMark/>
          </w:tcPr>
          <w:p w14:paraId="2865F9F8" w14:textId="31F61F5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93</w:t>
            </w:r>
          </w:p>
        </w:tc>
        <w:tc>
          <w:tcPr>
            <w:tcW w:w="608" w:type="pct"/>
            <w:tcBorders>
              <w:top w:val="nil"/>
              <w:left w:val="nil"/>
              <w:bottom w:val="single" w:sz="4" w:space="0" w:color="auto"/>
              <w:right w:val="single" w:sz="4" w:space="0" w:color="auto"/>
            </w:tcBorders>
            <w:shd w:val="clear" w:color="auto" w:fill="auto"/>
            <w:noWrap/>
            <w:vAlign w:val="bottom"/>
            <w:hideMark/>
          </w:tcPr>
          <w:p w14:paraId="6B335B7C" w14:textId="7FF0AF9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109</w:t>
            </w:r>
          </w:p>
        </w:tc>
        <w:tc>
          <w:tcPr>
            <w:tcW w:w="616" w:type="pct"/>
            <w:tcBorders>
              <w:top w:val="nil"/>
              <w:left w:val="nil"/>
              <w:bottom w:val="single" w:sz="4" w:space="0" w:color="auto"/>
              <w:right w:val="single" w:sz="4" w:space="0" w:color="auto"/>
            </w:tcBorders>
            <w:shd w:val="clear" w:color="auto" w:fill="auto"/>
            <w:noWrap/>
            <w:vAlign w:val="bottom"/>
            <w:hideMark/>
          </w:tcPr>
          <w:p w14:paraId="2C498D53" w14:textId="133F10A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56</w:t>
            </w:r>
          </w:p>
        </w:tc>
        <w:tc>
          <w:tcPr>
            <w:tcW w:w="599" w:type="pct"/>
            <w:tcBorders>
              <w:top w:val="nil"/>
              <w:left w:val="nil"/>
              <w:bottom w:val="single" w:sz="4" w:space="0" w:color="auto"/>
              <w:right w:val="single" w:sz="4" w:space="0" w:color="auto"/>
            </w:tcBorders>
            <w:shd w:val="clear" w:color="auto" w:fill="auto"/>
            <w:noWrap/>
            <w:vAlign w:val="bottom"/>
            <w:hideMark/>
          </w:tcPr>
          <w:p w14:paraId="1CBF6493" w14:textId="23E604A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68</w:t>
            </w:r>
          </w:p>
        </w:tc>
      </w:tr>
      <w:tr w:rsidR="002F45A3" w:rsidRPr="00CB10BC" w14:paraId="77D6E6D4"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9BDFCB2"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36-Tiwi Region NT</w:t>
            </w:r>
          </w:p>
        </w:tc>
        <w:tc>
          <w:tcPr>
            <w:tcW w:w="576" w:type="pct"/>
            <w:tcBorders>
              <w:top w:val="nil"/>
              <w:left w:val="nil"/>
              <w:bottom w:val="single" w:sz="4" w:space="0" w:color="auto"/>
              <w:right w:val="single" w:sz="4" w:space="0" w:color="auto"/>
            </w:tcBorders>
            <w:shd w:val="clear" w:color="auto" w:fill="auto"/>
            <w:noWrap/>
            <w:vAlign w:val="bottom"/>
            <w:hideMark/>
          </w:tcPr>
          <w:p w14:paraId="28940851" w14:textId="78C2C70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40</w:t>
            </w:r>
          </w:p>
        </w:tc>
        <w:tc>
          <w:tcPr>
            <w:tcW w:w="608" w:type="pct"/>
            <w:tcBorders>
              <w:top w:val="nil"/>
              <w:left w:val="nil"/>
              <w:bottom w:val="single" w:sz="4" w:space="0" w:color="auto"/>
              <w:right w:val="single" w:sz="4" w:space="0" w:color="auto"/>
            </w:tcBorders>
            <w:shd w:val="clear" w:color="auto" w:fill="auto"/>
            <w:noWrap/>
            <w:vAlign w:val="bottom"/>
            <w:hideMark/>
          </w:tcPr>
          <w:p w14:paraId="520FC21F" w14:textId="0E042BF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23</w:t>
            </w:r>
          </w:p>
        </w:tc>
        <w:tc>
          <w:tcPr>
            <w:tcW w:w="616" w:type="pct"/>
            <w:tcBorders>
              <w:top w:val="nil"/>
              <w:left w:val="nil"/>
              <w:bottom w:val="single" w:sz="4" w:space="0" w:color="auto"/>
              <w:right w:val="single" w:sz="4" w:space="0" w:color="auto"/>
            </w:tcBorders>
            <w:shd w:val="clear" w:color="auto" w:fill="auto"/>
            <w:noWrap/>
            <w:vAlign w:val="bottom"/>
            <w:hideMark/>
          </w:tcPr>
          <w:p w14:paraId="41971007" w14:textId="23BE599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33</w:t>
            </w:r>
          </w:p>
        </w:tc>
        <w:tc>
          <w:tcPr>
            <w:tcW w:w="599" w:type="pct"/>
            <w:tcBorders>
              <w:top w:val="nil"/>
              <w:left w:val="nil"/>
              <w:bottom w:val="single" w:sz="4" w:space="0" w:color="auto"/>
              <w:right w:val="single" w:sz="4" w:space="0" w:color="auto"/>
            </w:tcBorders>
            <w:shd w:val="clear" w:color="auto" w:fill="auto"/>
            <w:noWrap/>
            <w:vAlign w:val="bottom"/>
            <w:hideMark/>
          </w:tcPr>
          <w:p w14:paraId="5B4EC48B" w14:textId="4C2743D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26</w:t>
            </w:r>
          </w:p>
        </w:tc>
      </w:tr>
      <w:tr w:rsidR="002F45A3" w:rsidRPr="00CB10BC" w14:paraId="590E8E6E"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A624728"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37-West Arnhem Region NT</w:t>
            </w:r>
          </w:p>
        </w:tc>
        <w:tc>
          <w:tcPr>
            <w:tcW w:w="576" w:type="pct"/>
            <w:tcBorders>
              <w:top w:val="nil"/>
              <w:left w:val="nil"/>
              <w:bottom w:val="single" w:sz="4" w:space="0" w:color="auto"/>
              <w:right w:val="single" w:sz="4" w:space="0" w:color="auto"/>
            </w:tcBorders>
            <w:shd w:val="clear" w:color="auto" w:fill="auto"/>
            <w:noWrap/>
            <w:vAlign w:val="bottom"/>
            <w:hideMark/>
          </w:tcPr>
          <w:p w14:paraId="775091FC" w14:textId="6B532C4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68FD632F" w14:textId="67EF3F2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31</w:t>
            </w:r>
          </w:p>
        </w:tc>
        <w:tc>
          <w:tcPr>
            <w:tcW w:w="616" w:type="pct"/>
            <w:tcBorders>
              <w:top w:val="nil"/>
              <w:left w:val="nil"/>
              <w:bottom w:val="single" w:sz="4" w:space="0" w:color="auto"/>
              <w:right w:val="single" w:sz="4" w:space="0" w:color="auto"/>
            </w:tcBorders>
            <w:shd w:val="clear" w:color="auto" w:fill="auto"/>
            <w:noWrap/>
            <w:vAlign w:val="bottom"/>
            <w:hideMark/>
          </w:tcPr>
          <w:p w14:paraId="5BD2FEFA" w14:textId="50D35BB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88CB528" w14:textId="3296EE3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20</w:t>
            </w:r>
          </w:p>
        </w:tc>
      </w:tr>
      <w:tr w:rsidR="002F45A3" w:rsidRPr="00CB10BC" w14:paraId="47F24FA0"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E7AF611"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38-Maningrida Region NT</w:t>
            </w:r>
          </w:p>
        </w:tc>
        <w:tc>
          <w:tcPr>
            <w:tcW w:w="576" w:type="pct"/>
            <w:tcBorders>
              <w:top w:val="nil"/>
              <w:left w:val="nil"/>
              <w:bottom w:val="single" w:sz="4" w:space="0" w:color="auto"/>
              <w:right w:val="single" w:sz="4" w:space="0" w:color="auto"/>
            </w:tcBorders>
            <w:shd w:val="clear" w:color="auto" w:fill="auto"/>
            <w:noWrap/>
            <w:vAlign w:val="bottom"/>
            <w:hideMark/>
          </w:tcPr>
          <w:p w14:paraId="6E3EB76D" w14:textId="52D42E1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24</w:t>
            </w:r>
          </w:p>
        </w:tc>
        <w:tc>
          <w:tcPr>
            <w:tcW w:w="608" w:type="pct"/>
            <w:tcBorders>
              <w:top w:val="nil"/>
              <w:left w:val="nil"/>
              <w:bottom w:val="single" w:sz="4" w:space="0" w:color="auto"/>
              <w:right w:val="single" w:sz="4" w:space="0" w:color="auto"/>
            </w:tcBorders>
            <w:shd w:val="clear" w:color="auto" w:fill="auto"/>
            <w:noWrap/>
            <w:vAlign w:val="bottom"/>
            <w:hideMark/>
          </w:tcPr>
          <w:p w14:paraId="770FB4D9" w14:textId="0CD095B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43</w:t>
            </w:r>
          </w:p>
        </w:tc>
        <w:tc>
          <w:tcPr>
            <w:tcW w:w="616" w:type="pct"/>
            <w:tcBorders>
              <w:top w:val="nil"/>
              <w:left w:val="nil"/>
              <w:bottom w:val="single" w:sz="4" w:space="0" w:color="auto"/>
              <w:right w:val="single" w:sz="4" w:space="0" w:color="auto"/>
            </w:tcBorders>
            <w:shd w:val="clear" w:color="auto" w:fill="auto"/>
            <w:noWrap/>
            <w:vAlign w:val="bottom"/>
            <w:hideMark/>
          </w:tcPr>
          <w:p w14:paraId="3099EA89" w14:textId="2E45EB0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44</w:t>
            </w:r>
          </w:p>
        </w:tc>
        <w:tc>
          <w:tcPr>
            <w:tcW w:w="599" w:type="pct"/>
            <w:tcBorders>
              <w:top w:val="nil"/>
              <w:left w:val="nil"/>
              <w:bottom w:val="single" w:sz="4" w:space="0" w:color="auto"/>
              <w:right w:val="single" w:sz="4" w:space="0" w:color="auto"/>
            </w:tcBorders>
            <w:shd w:val="clear" w:color="auto" w:fill="auto"/>
            <w:noWrap/>
            <w:vAlign w:val="bottom"/>
            <w:hideMark/>
          </w:tcPr>
          <w:p w14:paraId="1BC74D6F" w14:textId="5FEBBB3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34</w:t>
            </w:r>
          </w:p>
        </w:tc>
      </w:tr>
      <w:tr w:rsidR="002F45A3" w:rsidRPr="00CB10BC" w14:paraId="28E88BF7"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35E57EB9"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39-Milingimbi/Ramingining Region NT</w:t>
            </w:r>
          </w:p>
        </w:tc>
        <w:tc>
          <w:tcPr>
            <w:tcW w:w="576" w:type="pct"/>
            <w:tcBorders>
              <w:top w:val="nil"/>
              <w:left w:val="nil"/>
              <w:bottom w:val="single" w:sz="4" w:space="0" w:color="auto"/>
              <w:right w:val="single" w:sz="4" w:space="0" w:color="auto"/>
            </w:tcBorders>
            <w:shd w:val="clear" w:color="auto" w:fill="auto"/>
            <w:noWrap/>
            <w:vAlign w:val="bottom"/>
            <w:hideMark/>
          </w:tcPr>
          <w:p w14:paraId="403B51A1" w14:textId="4A233C1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27</w:t>
            </w:r>
          </w:p>
        </w:tc>
        <w:tc>
          <w:tcPr>
            <w:tcW w:w="608" w:type="pct"/>
            <w:tcBorders>
              <w:top w:val="nil"/>
              <w:left w:val="nil"/>
              <w:bottom w:val="single" w:sz="4" w:space="0" w:color="auto"/>
              <w:right w:val="single" w:sz="4" w:space="0" w:color="auto"/>
            </w:tcBorders>
            <w:shd w:val="clear" w:color="auto" w:fill="auto"/>
            <w:noWrap/>
            <w:vAlign w:val="bottom"/>
            <w:hideMark/>
          </w:tcPr>
          <w:p w14:paraId="3EB75FD6" w14:textId="4FD7E89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34</w:t>
            </w:r>
          </w:p>
        </w:tc>
        <w:tc>
          <w:tcPr>
            <w:tcW w:w="616" w:type="pct"/>
            <w:tcBorders>
              <w:top w:val="nil"/>
              <w:left w:val="nil"/>
              <w:bottom w:val="single" w:sz="4" w:space="0" w:color="auto"/>
              <w:right w:val="single" w:sz="4" w:space="0" w:color="auto"/>
            </w:tcBorders>
            <w:shd w:val="clear" w:color="auto" w:fill="auto"/>
            <w:noWrap/>
            <w:vAlign w:val="bottom"/>
            <w:hideMark/>
          </w:tcPr>
          <w:p w14:paraId="1BE4601F" w14:textId="4F296CE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38</w:t>
            </w:r>
          </w:p>
        </w:tc>
        <w:tc>
          <w:tcPr>
            <w:tcW w:w="599" w:type="pct"/>
            <w:tcBorders>
              <w:top w:val="nil"/>
              <w:left w:val="nil"/>
              <w:bottom w:val="single" w:sz="4" w:space="0" w:color="auto"/>
              <w:right w:val="single" w:sz="4" w:space="0" w:color="auto"/>
            </w:tcBorders>
            <w:shd w:val="clear" w:color="auto" w:fill="auto"/>
            <w:noWrap/>
            <w:vAlign w:val="bottom"/>
            <w:hideMark/>
          </w:tcPr>
          <w:p w14:paraId="234854C3" w14:textId="5EC8954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33</w:t>
            </w:r>
          </w:p>
        </w:tc>
      </w:tr>
      <w:tr w:rsidR="002F45A3" w:rsidRPr="00CB10BC" w14:paraId="5B5E698E"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C4E555F"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40-Galiwin'ku Region NT</w:t>
            </w:r>
          </w:p>
        </w:tc>
        <w:tc>
          <w:tcPr>
            <w:tcW w:w="576" w:type="pct"/>
            <w:tcBorders>
              <w:top w:val="nil"/>
              <w:left w:val="nil"/>
              <w:bottom w:val="single" w:sz="4" w:space="0" w:color="auto"/>
              <w:right w:val="single" w:sz="4" w:space="0" w:color="auto"/>
            </w:tcBorders>
            <w:shd w:val="clear" w:color="auto" w:fill="auto"/>
            <w:noWrap/>
            <w:vAlign w:val="bottom"/>
            <w:hideMark/>
          </w:tcPr>
          <w:p w14:paraId="642E2B20" w14:textId="19C56C0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5A395027" w14:textId="12965DE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36</w:t>
            </w:r>
          </w:p>
        </w:tc>
        <w:tc>
          <w:tcPr>
            <w:tcW w:w="616" w:type="pct"/>
            <w:tcBorders>
              <w:top w:val="nil"/>
              <w:left w:val="nil"/>
              <w:bottom w:val="single" w:sz="4" w:space="0" w:color="auto"/>
              <w:right w:val="single" w:sz="4" w:space="0" w:color="auto"/>
            </w:tcBorders>
            <w:shd w:val="clear" w:color="auto" w:fill="auto"/>
            <w:noWrap/>
            <w:vAlign w:val="bottom"/>
            <w:hideMark/>
          </w:tcPr>
          <w:p w14:paraId="63C4C6BA" w14:textId="1981958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33</w:t>
            </w:r>
          </w:p>
        </w:tc>
        <w:tc>
          <w:tcPr>
            <w:tcW w:w="599" w:type="pct"/>
            <w:tcBorders>
              <w:top w:val="nil"/>
              <w:left w:val="nil"/>
              <w:bottom w:val="single" w:sz="4" w:space="0" w:color="auto"/>
              <w:right w:val="single" w:sz="4" w:space="0" w:color="auto"/>
            </w:tcBorders>
            <w:shd w:val="clear" w:color="auto" w:fill="auto"/>
            <w:noWrap/>
            <w:vAlign w:val="bottom"/>
            <w:hideMark/>
          </w:tcPr>
          <w:p w14:paraId="0F08B041" w14:textId="51BB157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25</w:t>
            </w:r>
          </w:p>
        </w:tc>
      </w:tr>
      <w:tr w:rsidR="002F45A3" w:rsidRPr="00CB10BC" w14:paraId="60090505"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5004526A"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41-Gapuwiyak-Yirrkala Region NT</w:t>
            </w:r>
          </w:p>
        </w:tc>
        <w:tc>
          <w:tcPr>
            <w:tcW w:w="576" w:type="pct"/>
            <w:tcBorders>
              <w:top w:val="nil"/>
              <w:left w:val="nil"/>
              <w:bottom w:val="single" w:sz="4" w:space="0" w:color="auto"/>
              <w:right w:val="single" w:sz="4" w:space="0" w:color="auto"/>
            </w:tcBorders>
            <w:shd w:val="clear" w:color="auto" w:fill="auto"/>
            <w:noWrap/>
            <w:vAlign w:val="bottom"/>
            <w:hideMark/>
          </w:tcPr>
          <w:p w14:paraId="50DA8094" w14:textId="225B92F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52</w:t>
            </w:r>
          </w:p>
        </w:tc>
        <w:tc>
          <w:tcPr>
            <w:tcW w:w="608" w:type="pct"/>
            <w:tcBorders>
              <w:top w:val="nil"/>
              <w:left w:val="nil"/>
              <w:bottom w:val="single" w:sz="4" w:space="0" w:color="auto"/>
              <w:right w:val="single" w:sz="4" w:space="0" w:color="auto"/>
            </w:tcBorders>
            <w:shd w:val="clear" w:color="auto" w:fill="auto"/>
            <w:noWrap/>
            <w:vAlign w:val="bottom"/>
            <w:hideMark/>
          </w:tcPr>
          <w:p w14:paraId="69837FF6" w14:textId="09CB9E7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28</w:t>
            </w:r>
          </w:p>
        </w:tc>
        <w:tc>
          <w:tcPr>
            <w:tcW w:w="616" w:type="pct"/>
            <w:tcBorders>
              <w:top w:val="nil"/>
              <w:left w:val="nil"/>
              <w:bottom w:val="single" w:sz="4" w:space="0" w:color="auto"/>
              <w:right w:val="single" w:sz="4" w:space="0" w:color="auto"/>
            </w:tcBorders>
            <w:shd w:val="clear" w:color="auto" w:fill="auto"/>
            <w:noWrap/>
            <w:vAlign w:val="bottom"/>
            <w:hideMark/>
          </w:tcPr>
          <w:p w14:paraId="74D0E42B" w14:textId="4D48CC8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23</w:t>
            </w:r>
          </w:p>
        </w:tc>
        <w:tc>
          <w:tcPr>
            <w:tcW w:w="599" w:type="pct"/>
            <w:tcBorders>
              <w:top w:val="nil"/>
              <w:left w:val="nil"/>
              <w:bottom w:val="single" w:sz="4" w:space="0" w:color="auto"/>
              <w:right w:val="single" w:sz="4" w:space="0" w:color="auto"/>
            </w:tcBorders>
            <w:shd w:val="clear" w:color="auto" w:fill="auto"/>
            <w:noWrap/>
            <w:vAlign w:val="bottom"/>
            <w:hideMark/>
          </w:tcPr>
          <w:p w14:paraId="0CCE43BB" w14:textId="0AB3C3C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26</w:t>
            </w:r>
          </w:p>
        </w:tc>
      </w:tr>
      <w:tr w:rsidR="002F45A3" w:rsidRPr="00CB10BC" w14:paraId="0845DB07"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55127179"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42-Groote Region NT</w:t>
            </w:r>
          </w:p>
        </w:tc>
        <w:tc>
          <w:tcPr>
            <w:tcW w:w="576" w:type="pct"/>
            <w:tcBorders>
              <w:top w:val="nil"/>
              <w:left w:val="nil"/>
              <w:bottom w:val="single" w:sz="4" w:space="0" w:color="auto"/>
              <w:right w:val="single" w:sz="4" w:space="0" w:color="auto"/>
            </w:tcBorders>
            <w:shd w:val="clear" w:color="auto" w:fill="auto"/>
            <w:noWrap/>
            <w:vAlign w:val="bottom"/>
            <w:hideMark/>
          </w:tcPr>
          <w:p w14:paraId="3F9814EF" w14:textId="41CF125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25</w:t>
            </w:r>
          </w:p>
        </w:tc>
        <w:tc>
          <w:tcPr>
            <w:tcW w:w="608" w:type="pct"/>
            <w:tcBorders>
              <w:top w:val="nil"/>
              <w:left w:val="nil"/>
              <w:bottom w:val="single" w:sz="4" w:space="0" w:color="auto"/>
              <w:right w:val="single" w:sz="4" w:space="0" w:color="auto"/>
            </w:tcBorders>
            <w:shd w:val="clear" w:color="auto" w:fill="auto"/>
            <w:noWrap/>
            <w:vAlign w:val="bottom"/>
            <w:hideMark/>
          </w:tcPr>
          <w:p w14:paraId="4867F6D5" w14:textId="422B21B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34</w:t>
            </w:r>
          </w:p>
        </w:tc>
        <w:tc>
          <w:tcPr>
            <w:tcW w:w="616" w:type="pct"/>
            <w:tcBorders>
              <w:top w:val="nil"/>
              <w:left w:val="nil"/>
              <w:bottom w:val="single" w:sz="4" w:space="0" w:color="auto"/>
              <w:right w:val="single" w:sz="4" w:space="0" w:color="auto"/>
            </w:tcBorders>
            <w:shd w:val="clear" w:color="auto" w:fill="auto"/>
            <w:noWrap/>
            <w:vAlign w:val="bottom"/>
            <w:hideMark/>
          </w:tcPr>
          <w:p w14:paraId="57751355" w14:textId="571FFA1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599" w:type="pct"/>
            <w:tcBorders>
              <w:top w:val="nil"/>
              <w:left w:val="nil"/>
              <w:bottom w:val="single" w:sz="4" w:space="0" w:color="auto"/>
              <w:right w:val="single" w:sz="4" w:space="0" w:color="auto"/>
            </w:tcBorders>
            <w:shd w:val="clear" w:color="auto" w:fill="auto"/>
            <w:noWrap/>
            <w:vAlign w:val="bottom"/>
            <w:hideMark/>
          </w:tcPr>
          <w:p w14:paraId="4173886F" w14:textId="7ED40BD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0F89979A"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AF040B4"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43-Far West Region NSW</w:t>
            </w:r>
          </w:p>
        </w:tc>
        <w:tc>
          <w:tcPr>
            <w:tcW w:w="576" w:type="pct"/>
            <w:tcBorders>
              <w:top w:val="nil"/>
              <w:left w:val="nil"/>
              <w:bottom w:val="single" w:sz="4" w:space="0" w:color="auto"/>
              <w:right w:val="single" w:sz="4" w:space="0" w:color="auto"/>
            </w:tcBorders>
            <w:shd w:val="clear" w:color="auto" w:fill="auto"/>
            <w:noWrap/>
            <w:vAlign w:val="bottom"/>
            <w:hideMark/>
          </w:tcPr>
          <w:p w14:paraId="6DEF3D30" w14:textId="2BBEC15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0E0B47C3" w14:textId="1B9EE6C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61CCB7EA" w14:textId="754CCA8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05B86F11" w14:textId="6623628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778694BF"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2C8999CE"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44-Upper Darling Region NSW</w:t>
            </w:r>
          </w:p>
        </w:tc>
        <w:tc>
          <w:tcPr>
            <w:tcW w:w="576" w:type="pct"/>
            <w:tcBorders>
              <w:top w:val="nil"/>
              <w:left w:val="nil"/>
              <w:bottom w:val="single" w:sz="4" w:space="0" w:color="auto"/>
              <w:right w:val="single" w:sz="4" w:space="0" w:color="auto"/>
            </w:tcBorders>
            <w:shd w:val="clear" w:color="auto" w:fill="auto"/>
            <w:noWrap/>
            <w:vAlign w:val="bottom"/>
            <w:hideMark/>
          </w:tcPr>
          <w:p w14:paraId="35DE49C8" w14:textId="4CB7980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np</w:t>
            </w:r>
          </w:p>
        </w:tc>
        <w:tc>
          <w:tcPr>
            <w:tcW w:w="608" w:type="pct"/>
            <w:tcBorders>
              <w:top w:val="nil"/>
              <w:left w:val="nil"/>
              <w:bottom w:val="single" w:sz="4" w:space="0" w:color="auto"/>
              <w:right w:val="single" w:sz="4" w:space="0" w:color="auto"/>
            </w:tcBorders>
            <w:shd w:val="clear" w:color="auto" w:fill="auto"/>
            <w:noWrap/>
            <w:vAlign w:val="bottom"/>
            <w:hideMark/>
          </w:tcPr>
          <w:p w14:paraId="2BC13E3F" w14:textId="12B4E94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np</w:t>
            </w:r>
          </w:p>
        </w:tc>
        <w:tc>
          <w:tcPr>
            <w:tcW w:w="616" w:type="pct"/>
            <w:tcBorders>
              <w:top w:val="nil"/>
              <w:left w:val="nil"/>
              <w:bottom w:val="single" w:sz="4" w:space="0" w:color="auto"/>
              <w:right w:val="single" w:sz="4" w:space="0" w:color="auto"/>
            </w:tcBorders>
            <w:shd w:val="clear" w:color="auto" w:fill="auto"/>
            <w:noWrap/>
            <w:vAlign w:val="bottom"/>
            <w:hideMark/>
          </w:tcPr>
          <w:p w14:paraId="2F7DC065" w14:textId="1FFC4AA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np</w:t>
            </w:r>
          </w:p>
        </w:tc>
        <w:tc>
          <w:tcPr>
            <w:tcW w:w="599" w:type="pct"/>
            <w:tcBorders>
              <w:top w:val="nil"/>
              <w:left w:val="nil"/>
              <w:bottom w:val="single" w:sz="4" w:space="0" w:color="auto"/>
              <w:right w:val="single" w:sz="4" w:space="0" w:color="auto"/>
            </w:tcBorders>
            <w:shd w:val="clear" w:color="auto" w:fill="auto"/>
            <w:noWrap/>
            <w:vAlign w:val="bottom"/>
            <w:hideMark/>
          </w:tcPr>
          <w:p w14:paraId="064A9D70" w14:textId="05CD48B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np</w:t>
            </w:r>
          </w:p>
        </w:tc>
      </w:tr>
      <w:tr w:rsidR="002F45A3" w:rsidRPr="00CB10BC" w14:paraId="412D417C"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1055309"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45-</w:t>
            </w:r>
            <w:proofErr w:type="gramStart"/>
            <w:r w:rsidRPr="00CB10BC">
              <w:rPr>
                <w:rFonts w:asciiTheme="minorHAnsi" w:hAnsiTheme="minorHAnsi" w:cstheme="minorHAnsi"/>
                <w:color w:val="000000"/>
                <w:sz w:val="22"/>
                <w:szCs w:val="22"/>
              </w:rPr>
              <w:t>South West</w:t>
            </w:r>
            <w:proofErr w:type="gramEnd"/>
            <w:r w:rsidRPr="00CB10BC">
              <w:rPr>
                <w:rFonts w:asciiTheme="minorHAnsi" w:hAnsiTheme="minorHAnsi" w:cstheme="minorHAnsi"/>
                <w:color w:val="000000"/>
                <w:sz w:val="22"/>
                <w:szCs w:val="22"/>
              </w:rPr>
              <w:t xml:space="preserve"> Region QLD</w:t>
            </w:r>
          </w:p>
        </w:tc>
        <w:tc>
          <w:tcPr>
            <w:tcW w:w="576" w:type="pct"/>
            <w:tcBorders>
              <w:top w:val="nil"/>
              <w:left w:val="nil"/>
              <w:bottom w:val="single" w:sz="4" w:space="0" w:color="auto"/>
              <w:right w:val="single" w:sz="4" w:space="0" w:color="auto"/>
            </w:tcBorders>
            <w:shd w:val="clear" w:color="auto" w:fill="auto"/>
            <w:noWrap/>
            <w:vAlign w:val="bottom"/>
            <w:hideMark/>
          </w:tcPr>
          <w:p w14:paraId="444F2642" w14:textId="286AF6E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31</w:t>
            </w:r>
          </w:p>
        </w:tc>
        <w:tc>
          <w:tcPr>
            <w:tcW w:w="608" w:type="pct"/>
            <w:tcBorders>
              <w:top w:val="nil"/>
              <w:left w:val="nil"/>
              <w:bottom w:val="single" w:sz="4" w:space="0" w:color="auto"/>
              <w:right w:val="single" w:sz="4" w:space="0" w:color="auto"/>
            </w:tcBorders>
            <w:shd w:val="clear" w:color="auto" w:fill="auto"/>
            <w:noWrap/>
            <w:vAlign w:val="bottom"/>
            <w:hideMark/>
          </w:tcPr>
          <w:p w14:paraId="2B7B8F57" w14:textId="5B1A82C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23</w:t>
            </w:r>
          </w:p>
        </w:tc>
        <w:tc>
          <w:tcPr>
            <w:tcW w:w="616" w:type="pct"/>
            <w:tcBorders>
              <w:top w:val="nil"/>
              <w:left w:val="nil"/>
              <w:bottom w:val="single" w:sz="4" w:space="0" w:color="auto"/>
              <w:right w:val="single" w:sz="4" w:space="0" w:color="auto"/>
            </w:tcBorders>
            <w:shd w:val="clear" w:color="auto" w:fill="auto"/>
            <w:noWrap/>
            <w:vAlign w:val="bottom"/>
            <w:hideMark/>
          </w:tcPr>
          <w:p w14:paraId="3E36C7FC" w14:textId="4676ED84"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30</w:t>
            </w:r>
          </w:p>
        </w:tc>
        <w:tc>
          <w:tcPr>
            <w:tcW w:w="599" w:type="pct"/>
            <w:tcBorders>
              <w:top w:val="nil"/>
              <w:left w:val="nil"/>
              <w:bottom w:val="single" w:sz="4" w:space="0" w:color="auto"/>
              <w:right w:val="single" w:sz="4" w:space="0" w:color="auto"/>
            </w:tcBorders>
            <w:shd w:val="clear" w:color="auto" w:fill="auto"/>
            <w:noWrap/>
            <w:vAlign w:val="bottom"/>
            <w:hideMark/>
          </w:tcPr>
          <w:p w14:paraId="56A2DE0B" w14:textId="428C80AD"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05DFFE26"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03604B2"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46-Central West Region QLD</w:t>
            </w:r>
          </w:p>
        </w:tc>
        <w:tc>
          <w:tcPr>
            <w:tcW w:w="576" w:type="pct"/>
            <w:tcBorders>
              <w:top w:val="nil"/>
              <w:left w:val="nil"/>
              <w:bottom w:val="single" w:sz="4" w:space="0" w:color="auto"/>
              <w:right w:val="single" w:sz="4" w:space="0" w:color="auto"/>
            </w:tcBorders>
            <w:shd w:val="clear" w:color="auto" w:fill="auto"/>
            <w:noWrap/>
            <w:vAlign w:val="bottom"/>
            <w:hideMark/>
          </w:tcPr>
          <w:p w14:paraId="335EE18E" w14:textId="32F630A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59FFC39A" w14:textId="5513C24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43FFC9F4" w14:textId="08C9264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6F37BC5" w14:textId="45BBDFB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26</w:t>
            </w:r>
          </w:p>
        </w:tc>
      </w:tr>
      <w:tr w:rsidR="002F45A3" w:rsidRPr="00CB10BC" w14:paraId="51DFCEA0"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D25B983"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47-Cloncurry Region QLD</w:t>
            </w:r>
          </w:p>
        </w:tc>
        <w:tc>
          <w:tcPr>
            <w:tcW w:w="576" w:type="pct"/>
            <w:tcBorders>
              <w:top w:val="nil"/>
              <w:left w:val="nil"/>
              <w:bottom w:val="single" w:sz="4" w:space="0" w:color="auto"/>
              <w:right w:val="single" w:sz="4" w:space="0" w:color="auto"/>
            </w:tcBorders>
            <w:shd w:val="clear" w:color="auto" w:fill="auto"/>
            <w:noWrap/>
            <w:vAlign w:val="bottom"/>
            <w:hideMark/>
          </w:tcPr>
          <w:p w14:paraId="2B4AE242" w14:textId="65F98A4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33</w:t>
            </w:r>
          </w:p>
        </w:tc>
        <w:tc>
          <w:tcPr>
            <w:tcW w:w="608" w:type="pct"/>
            <w:tcBorders>
              <w:top w:val="nil"/>
              <w:left w:val="nil"/>
              <w:bottom w:val="single" w:sz="4" w:space="0" w:color="auto"/>
              <w:right w:val="single" w:sz="4" w:space="0" w:color="auto"/>
            </w:tcBorders>
            <w:shd w:val="clear" w:color="auto" w:fill="auto"/>
            <w:noWrap/>
            <w:vAlign w:val="bottom"/>
            <w:hideMark/>
          </w:tcPr>
          <w:p w14:paraId="72D6C7A1" w14:textId="1E5BB2B9"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29</w:t>
            </w:r>
          </w:p>
        </w:tc>
        <w:tc>
          <w:tcPr>
            <w:tcW w:w="616" w:type="pct"/>
            <w:tcBorders>
              <w:top w:val="nil"/>
              <w:left w:val="nil"/>
              <w:bottom w:val="single" w:sz="4" w:space="0" w:color="auto"/>
              <w:right w:val="single" w:sz="4" w:space="0" w:color="auto"/>
            </w:tcBorders>
            <w:shd w:val="clear" w:color="auto" w:fill="auto"/>
            <w:noWrap/>
            <w:vAlign w:val="bottom"/>
            <w:hideMark/>
          </w:tcPr>
          <w:p w14:paraId="34B55A88" w14:textId="5385985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20</w:t>
            </w:r>
          </w:p>
        </w:tc>
        <w:tc>
          <w:tcPr>
            <w:tcW w:w="599" w:type="pct"/>
            <w:tcBorders>
              <w:top w:val="nil"/>
              <w:left w:val="nil"/>
              <w:bottom w:val="single" w:sz="4" w:space="0" w:color="auto"/>
              <w:right w:val="single" w:sz="4" w:space="0" w:color="auto"/>
            </w:tcBorders>
            <w:shd w:val="clear" w:color="auto" w:fill="auto"/>
            <w:noWrap/>
            <w:vAlign w:val="bottom"/>
            <w:hideMark/>
          </w:tcPr>
          <w:p w14:paraId="2C5EF4BD" w14:textId="0745D1A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518FA0E2"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206B368"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48-West Isa/Alpurrurulam Region QLD</w:t>
            </w:r>
          </w:p>
        </w:tc>
        <w:tc>
          <w:tcPr>
            <w:tcW w:w="576" w:type="pct"/>
            <w:tcBorders>
              <w:top w:val="nil"/>
              <w:left w:val="nil"/>
              <w:bottom w:val="single" w:sz="4" w:space="0" w:color="auto"/>
              <w:right w:val="single" w:sz="4" w:space="0" w:color="auto"/>
            </w:tcBorders>
            <w:shd w:val="clear" w:color="auto" w:fill="auto"/>
            <w:noWrap/>
            <w:vAlign w:val="bottom"/>
            <w:hideMark/>
          </w:tcPr>
          <w:p w14:paraId="261D6A1C" w14:textId="581E43A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517C7908" w14:textId="194B5FB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2F3BFEF9" w14:textId="37463BD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2BB172D8" w14:textId="618CB99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7B3ACF06"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E1BE4D5"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49-Doomadgee Region QLD</w:t>
            </w:r>
          </w:p>
        </w:tc>
        <w:tc>
          <w:tcPr>
            <w:tcW w:w="576" w:type="pct"/>
            <w:tcBorders>
              <w:top w:val="nil"/>
              <w:left w:val="nil"/>
              <w:bottom w:val="single" w:sz="4" w:space="0" w:color="auto"/>
              <w:right w:val="single" w:sz="4" w:space="0" w:color="auto"/>
            </w:tcBorders>
            <w:shd w:val="clear" w:color="auto" w:fill="auto"/>
            <w:noWrap/>
            <w:vAlign w:val="bottom"/>
            <w:hideMark/>
          </w:tcPr>
          <w:p w14:paraId="5F2673FA" w14:textId="08090FC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38</w:t>
            </w:r>
          </w:p>
        </w:tc>
        <w:tc>
          <w:tcPr>
            <w:tcW w:w="608" w:type="pct"/>
            <w:tcBorders>
              <w:top w:val="nil"/>
              <w:left w:val="nil"/>
              <w:bottom w:val="single" w:sz="4" w:space="0" w:color="auto"/>
              <w:right w:val="single" w:sz="4" w:space="0" w:color="auto"/>
            </w:tcBorders>
            <w:shd w:val="clear" w:color="auto" w:fill="auto"/>
            <w:noWrap/>
            <w:vAlign w:val="bottom"/>
            <w:hideMark/>
          </w:tcPr>
          <w:p w14:paraId="613C2B4A" w14:textId="6152263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5C559E2E" w14:textId="5E513A14"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22</w:t>
            </w:r>
          </w:p>
        </w:tc>
        <w:tc>
          <w:tcPr>
            <w:tcW w:w="599" w:type="pct"/>
            <w:tcBorders>
              <w:top w:val="nil"/>
              <w:left w:val="nil"/>
              <w:bottom w:val="single" w:sz="4" w:space="0" w:color="auto"/>
              <w:right w:val="single" w:sz="4" w:space="0" w:color="auto"/>
            </w:tcBorders>
            <w:shd w:val="clear" w:color="auto" w:fill="auto"/>
            <w:noWrap/>
            <w:vAlign w:val="bottom"/>
            <w:hideMark/>
          </w:tcPr>
          <w:p w14:paraId="5BA244EB" w14:textId="194D323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26</w:t>
            </w:r>
          </w:p>
        </w:tc>
      </w:tr>
      <w:tr w:rsidR="002F45A3" w:rsidRPr="00CB10BC" w14:paraId="741C35FD"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A25095A"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50-Palm Island QLD</w:t>
            </w:r>
          </w:p>
        </w:tc>
        <w:tc>
          <w:tcPr>
            <w:tcW w:w="576" w:type="pct"/>
            <w:tcBorders>
              <w:top w:val="nil"/>
              <w:left w:val="nil"/>
              <w:bottom w:val="single" w:sz="4" w:space="0" w:color="auto"/>
              <w:right w:val="single" w:sz="4" w:space="0" w:color="auto"/>
            </w:tcBorders>
            <w:shd w:val="clear" w:color="auto" w:fill="auto"/>
            <w:noWrap/>
            <w:vAlign w:val="bottom"/>
            <w:hideMark/>
          </w:tcPr>
          <w:p w14:paraId="19E47207" w14:textId="197E3D4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6BF73016" w14:textId="4ECC379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45</w:t>
            </w:r>
          </w:p>
        </w:tc>
        <w:tc>
          <w:tcPr>
            <w:tcW w:w="616" w:type="pct"/>
            <w:tcBorders>
              <w:top w:val="nil"/>
              <w:left w:val="nil"/>
              <w:bottom w:val="single" w:sz="4" w:space="0" w:color="auto"/>
              <w:right w:val="single" w:sz="4" w:space="0" w:color="auto"/>
            </w:tcBorders>
            <w:shd w:val="clear" w:color="auto" w:fill="auto"/>
            <w:noWrap/>
            <w:vAlign w:val="bottom"/>
            <w:hideMark/>
          </w:tcPr>
          <w:p w14:paraId="04FCA904" w14:textId="042DF06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6BECBD04" w14:textId="4B5D053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540CDDEF"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9502EB5"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51-Wellesley Islands QLD</w:t>
            </w:r>
          </w:p>
        </w:tc>
        <w:tc>
          <w:tcPr>
            <w:tcW w:w="576" w:type="pct"/>
            <w:tcBorders>
              <w:top w:val="nil"/>
              <w:left w:val="nil"/>
              <w:bottom w:val="single" w:sz="4" w:space="0" w:color="auto"/>
              <w:right w:val="single" w:sz="4" w:space="0" w:color="auto"/>
            </w:tcBorders>
            <w:shd w:val="clear" w:color="auto" w:fill="auto"/>
            <w:noWrap/>
            <w:vAlign w:val="bottom"/>
            <w:hideMark/>
          </w:tcPr>
          <w:p w14:paraId="141CC314" w14:textId="4E8B4A3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2E748A58" w14:textId="4CBCE24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47EC0EA9" w14:textId="18F3B9B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5FB482E" w14:textId="028579A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3556CA41"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0CAAEFC5"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52-Western Tablelands Region QLD</w:t>
            </w:r>
          </w:p>
        </w:tc>
        <w:tc>
          <w:tcPr>
            <w:tcW w:w="576" w:type="pct"/>
            <w:tcBorders>
              <w:top w:val="nil"/>
              <w:left w:val="nil"/>
              <w:bottom w:val="single" w:sz="4" w:space="0" w:color="auto"/>
              <w:right w:val="single" w:sz="4" w:space="0" w:color="auto"/>
            </w:tcBorders>
            <w:shd w:val="clear" w:color="auto" w:fill="auto"/>
            <w:noWrap/>
            <w:vAlign w:val="bottom"/>
            <w:hideMark/>
          </w:tcPr>
          <w:p w14:paraId="14BD1928" w14:textId="5DA66E9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42</w:t>
            </w:r>
          </w:p>
        </w:tc>
        <w:tc>
          <w:tcPr>
            <w:tcW w:w="608" w:type="pct"/>
            <w:tcBorders>
              <w:top w:val="nil"/>
              <w:left w:val="nil"/>
              <w:bottom w:val="single" w:sz="4" w:space="0" w:color="auto"/>
              <w:right w:val="single" w:sz="4" w:space="0" w:color="auto"/>
            </w:tcBorders>
            <w:shd w:val="clear" w:color="auto" w:fill="auto"/>
            <w:noWrap/>
            <w:vAlign w:val="bottom"/>
            <w:hideMark/>
          </w:tcPr>
          <w:p w14:paraId="357ADD09" w14:textId="0D82CA0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47</w:t>
            </w:r>
          </w:p>
        </w:tc>
        <w:tc>
          <w:tcPr>
            <w:tcW w:w="616" w:type="pct"/>
            <w:tcBorders>
              <w:top w:val="nil"/>
              <w:left w:val="nil"/>
              <w:bottom w:val="single" w:sz="4" w:space="0" w:color="auto"/>
              <w:right w:val="single" w:sz="4" w:space="0" w:color="auto"/>
            </w:tcBorders>
            <w:shd w:val="clear" w:color="auto" w:fill="auto"/>
            <w:noWrap/>
            <w:vAlign w:val="bottom"/>
            <w:hideMark/>
          </w:tcPr>
          <w:p w14:paraId="457E8360" w14:textId="05CA9764"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46</w:t>
            </w:r>
          </w:p>
        </w:tc>
        <w:tc>
          <w:tcPr>
            <w:tcW w:w="599" w:type="pct"/>
            <w:tcBorders>
              <w:top w:val="nil"/>
              <w:left w:val="nil"/>
              <w:bottom w:val="single" w:sz="4" w:space="0" w:color="auto"/>
              <w:right w:val="single" w:sz="4" w:space="0" w:color="auto"/>
            </w:tcBorders>
            <w:shd w:val="clear" w:color="auto" w:fill="auto"/>
            <w:noWrap/>
            <w:vAlign w:val="bottom"/>
            <w:hideMark/>
          </w:tcPr>
          <w:p w14:paraId="2182E34D" w14:textId="54642DA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37</w:t>
            </w:r>
          </w:p>
        </w:tc>
      </w:tr>
      <w:tr w:rsidR="002F45A3" w:rsidRPr="00CB10BC" w14:paraId="0E86CE30"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5D99EBD0"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53-Carpentaria Region QLD</w:t>
            </w:r>
          </w:p>
        </w:tc>
        <w:tc>
          <w:tcPr>
            <w:tcW w:w="576" w:type="pct"/>
            <w:tcBorders>
              <w:top w:val="nil"/>
              <w:left w:val="nil"/>
              <w:bottom w:val="single" w:sz="4" w:space="0" w:color="auto"/>
              <w:right w:val="single" w:sz="4" w:space="0" w:color="auto"/>
            </w:tcBorders>
            <w:shd w:val="clear" w:color="auto" w:fill="auto"/>
            <w:noWrap/>
            <w:vAlign w:val="bottom"/>
            <w:hideMark/>
          </w:tcPr>
          <w:p w14:paraId="74F88059" w14:textId="7667170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7C60C4D9" w14:textId="51B2DB7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276CB60A" w14:textId="71B4923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27</w:t>
            </w:r>
          </w:p>
        </w:tc>
        <w:tc>
          <w:tcPr>
            <w:tcW w:w="599" w:type="pct"/>
            <w:tcBorders>
              <w:top w:val="nil"/>
              <w:left w:val="nil"/>
              <w:bottom w:val="single" w:sz="4" w:space="0" w:color="auto"/>
              <w:right w:val="single" w:sz="4" w:space="0" w:color="auto"/>
            </w:tcBorders>
            <w:shd w:val="clear" w:color="auto" w:fill="auto"/>
            <w:noWrap/>
            <w:vAlign w:val="bottom"/>
            <w:hideMark/>
          </w:tcPr>
          <w:p w14:paraId="10906531" w14:textId="166BD71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34</w:t>
            </w:r>
          </w:p>
        </w:tc>
      </w:tr>
      <w:tr w:rsidR="002F45A3" w:rsidRPr="00CB10BC" w14:paraId="5D3D3FD6"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64A0C28E"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54-Cook Region QLD</w:t>
            </w:r>
          </w:p>
        </w:tc>
        <w:tc>
          <w:tcPr>
            <w:tcW w:w="576" w:type="pct"/>
            <w:tcBorders>
              <w:top w:val="nil"/>
              <w:left w:val="nil"/>
              <w:bottom w:val="single" w:sz="4" w:space="0" w:color="auto"/>
              <w:right w:val="single" w:sz="4" w:space="0" w:color="auto"/>
            </w:tcBorders>
            <w:shd w:val="clear" w:color="auto" w:fill="auto"/>
            <w:noWrap/>
            <w:vAlign w:val="bottom"/>
            <w:hideMark/>
          </w:tcPr>
          <w:p w14:paraId="0654A77E" w14:textId="62C1857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55</w:t>
            </w:r>
          </w:p>
        </w:tc>
        <w:tc>
          <w:tcPr>
            <w:tcW w:w="608" w:type="pct"/>
            <w:tcBorders>
              <w:top w:val="nil"/>
              <w:left w:val="nil"/>
              <w:bottom w:val="single" w:sz="4" w:space="0" w:color="auto"/>
              <w:right w:val="single" w:sz="4" w:space="0" w:color="auto"/>
            </w:tcBorders>
            <w:shd w:val="clear" w:color="auto" w:fill="auto"/>
            <w:noWrap/>
            <w:vAlign w:val="bottom"/>
            <w:hideMark/>
          </w:tcPr>
          <w:p w14:paraId="78AA4172" w14:textId="1077EB64"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44</w:t>
            </w:r>
          </w:p>
        </w:tc>
        <w:tc>
          <w:tcPr>
            <w:tcW w:w="616" w:type="pct"/>
            <w:tcBorders>
              <w:top w:val="nil"/>
              <w:left w:val="nil"/>
              <w:bottom w:val="single" w:sz="4" w:space="0" w:color="auto"/>
              <w:right w:val="single" w:sz="4" w:space="0" w:color="auto"/>
            </w:tcBorders>
            <w:shd w:val="clear" w:color="auto" w:fill="auto"/>
            <w:noWrap/>
            <w:vAlign w:val="bottom"/>
            <w:hideMark/>
          </w:tcPr>
          <w:p w14:paraId="369DA6DB" w14:textId="5F41BF5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44</w:t>
            </w:r>
          </w:p>
        </w:tc>
        <w:tc>
          <w:tcPr>
            <w:tcW w:w="599" w:type="pct"/>
            <w:tcBorders>
              <w:top w:val="nil"/>
              <w:left w:val="nil"/>
              <w:bottom w:val="single" w:sz="4" w:space="0" w:color="auto"/>
              <w:right w:val="single" w:sz="4" w:space="0" w:color="auto"/>
            </w:tcBorders>
            <w:shd w:val="clear" w:color="auto" w:fill="auto"/>
            <w:noWrap/>
            <w:vAlign w:val="bottom"/>
            <w:hideMark/>
          </w:tcPr>
          <w:p w14:paraId="5916DD86" w14:textId="06A1631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33</w:t>
            </w:r>
          </w:p>
        </w:tc>
      </w:tr>
      <w:tr w:rsidR="002F45A3" w:rsidRPr="00CB10BC" w14:paraId="3601D574"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1C6CCA3"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55-Kowanyama/</w:t>
            </w:r>
            <w:proofErr w:type="spellStart"/>
            <w:r w:rsidRPr="00CB10BC">
              <w:rPr>
                <w:rFonts w:asciiTheme="minorHAnsi" w:hAnsiTheme="minorHAnsi" w:cstheme="minorHAnsi"/>
                <w:color w:val="000000"/>
                <w:sz w:val="22"/>
                <w:szCs w:val="22"/>
              </w:rPr>
              <w:t>Pormpuraaw</w:t>
            </w:r>
            <w:proofErr w:type="spellEnd"/>
            <w:r w:rsidRPr="00CB10BC">
              <w:rPr>
                <w:rFonts w:asciiTheme="minorHAnsi" w:hAnsiTheme="minorHAnsi" w:cstheme="minorHAnsi"/>
                <w:color w:val="000000"/>
                <w:sz w:val="22"/>
                <w:szCs w:val="22"/>
              </w:rPr>
              <w:t xml:space="preserve"> Region QLD</w:t>
            </w:r>
          </w:p>
        </w:tc>
        <w:tc>
          <w:tcPr>
            <w:tcW w:w="576" w:type="pct"/>
            <w:tcBorders>
              <w:top w:val="nil"/>
              <w:left w:val="nil"/>
              <w:bottom w:val="single" w:sz="4" w:space="0" w:color="auto"/>
              <w:right w:val="single" w:sz="4" w:space="0" w:color="auto"/>
            </w:tcBorders>
            <w:shd w:val="clear" w:color="auto" w:fill="auto"/>
            <w:noWrap/>
            <w:vAlign w:val="bottom"/>
            <w:hideMark/>
          </w:tcPr>
          <w:p w14:paraId="12A53F2B" w14:textId="69CF023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42</w:t>
            </w:r>
          </w:p>
        </w:tc>
        <w:tc>
          <w:tcPr>
            <w:tcW w:w="608" w:type="pct"/>
            <w:tcBorders>
              <w:top w:val="nil"/>
              <w:left w:val="nil"/>
              <w:bottom w:val="single" w:sz="4" w:space="0" w:color="auto"/>
              <w:right w:val="single" w:sz="4" w:space="0" w:color="auto"/>
            </w:tcBorders>
            <w:shd w:val="clear" w:color="auto" w:fill="auto"/>
            <w:noWrap/>
            <w:vAlign w:val="bottom"/>
            <w:hideMark/>
          </w:tcPr>
          <w:p w14:paraId="6874FFB4" w14:textId="1B08B1F4"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55</w:t>
            </w:r>
          </w:p>
        </w:tc>
        <w:tc>
          <w:tcPr>
            <w:tcW w:w="616" w:type="pct"/>
            <w:tcBorders>
              <w:top w:val="nil"/>
              <w:left w:val="nil"/>
              <w:bottom w:val="single" w:sz="4" w:space="0" w:color="auto"/>
              <w:right w:val="single" w:sz="4" w:space="0" w:color="auto"/>
            </w:tcBorders>
            <w:shd w:val="clear" w:color="auto" w:fill="auto"/>
            <w:noWrap/>
            <w:vAlign w:val="bottom"/>
            <w:hideMark/>
          </w:tcPr>
          <w:p w14:paraId="6B82873C" w14:textId="7EC5C69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45</w:t>
            </w:r>
          </w:p>
        </w:tc>
        <w:tc>
          <w:tcPr>
            <w:tcW w:w="599" w:type="pct"/>
            <w:tcBorders>
              <w:top w:val="nil"/>
              <w:left w:val="nil"/>
              <w:bottom w:val="single" w:sz="4" w:space="0" w:color="auto"/>
              <w:right w:val="single" w:sz="4" w:space="0" w:color="auto"/>
            </w:tcBorders>
            <w:shd w:val="clear" w:color="auto" w:fill="auto"/>
            <w:noWrap/>
            <w:vAlign w:val="bottom"/>
            <w:hideMark/>
          </w:tcPr>
          <w:p w14:paraId="098B09C1" w14:textId="3286931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39</w:t>
            </w:r>
          </w:p>
        </w:tc>
      </w:tr>
      <w:tr w:rsidR="002F45A3" w:rsidRPr="00CB10BC" w14:paraId="771CBBFE"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F66A0A6"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56-Central Cape Region QLD</w:t>
            </w:r>
          </w:p>
        </w:tc>
        <w:tc>
          <w:tcPr>
            <w:tcW w:w="576" w:type="pct"/>
            <w:tcBorders>
              <w:top w:val="nil"/>
              <w:left w:val="nil"/>
              <w:bottom w:val="single" w:sz="4" w:space="0" w:color="auto"/>
              <w:right w:val="single" w:sz="4" w:space="0" w:color="auto"/>
            </w:tcBorders>
            <w:shd w:val="clear" w:color="auto" w:fill="auto"/>
            <w:noWrap/>
            <w:vAlign w:val="bottom"/>
            <w:hideMark/>
          </w:tcPr>
          <w:p w14:paraId="1F2DF485" w14:textId="6D5B7437"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410A61AA" w14:textId="0529C59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46519E4F" w14:textId="7489914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4331796" w14:textId="45E86AB3"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3691E905"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2464EBB2"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57-Western Cape Region QLD</w:t>
            </w:r>
          </w:p>
        </w:tc>
        <w:tc>
          <w:tcPr>
            <w:tcW w:w="576" w:type="pct"/>
            <w:tcBorders>
              <w:top w:val="nil"/>
              <w:left w:val="nil"/>
              <w:bottom w:val="single" w:sz="4" w:space="0" w:color="auto"/>
              <w:right w:val="single" w:sz="4" w:space="0" w:color="auto"/>
            </w:tcBorders>
            <w:shd w:val="clear" w:color="auto" w:fill="auto"/>
            <w:noWrap/>
            <w:vAlign w:val="bottom"/>
            <w:hideMark/>
          </w:tcPr>
          <w:p w14:paraId="4EB2DF35" w14:textId="6E694EF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39</w:t>
            </w:r>
          </w:p>
        </w:tc>
        <w:tc>
          <w:tcPr>
            <w:tcW w:w="608" w:type="pct"/>
            <w:tcBorders>
              <w:top w:val="nil"/>
              <w:left w:val="nil"/>
              <w:bottom w:val="single" w:sz="4" w:space="0" w:color="auto"/>
              <w:right w:val="single" w:sz="4" w:space="0" w:color="auto"/>
            </w:tcBorders>
            <w:shd w:val="clear" w:color="auto" w:fill="auto"/>
            <w:noWrap/>
            <w:vAlign w:val="bottom"/>
            <w:hideMark/>
          </w:tcPr>
          <w:p w14:paraId="3F29E266" w14:textId="020AC25B"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21</w:t>
            </w:r>
          </w:p>
        </w:tc>
        <w:tc>
          <w:tcPr>
            <w:tcW w:w="616" w:type="pct"/>
            <w:tcBorders>
              <w:top w:val="nil"/>
              <w:left w:val="nil"/>
              <w:bottom w:val="single" w:sz="4" w:space="0" w:color="auto"/>
              <w:right w:val="single" w:sz="4" w:space="0" w:color="auto"/>
            </w:tcBorders>
            <w:shd w:val="clear" w:color="auto" w:fill="auto"/>
            <w:noWrap/>
            <w:vAlign w:val="bottom"/>
            <w:hideMark/>
          </w:tcPr>
          <w:p w14:paraId="44DF3D58" w14:textId="243D1F4D"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3412E16" w14:textId="451EDC4E"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129BAB3C"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6A5354B"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58-Northern Peninsula Area QLD</w:t>
            </w:r>
          </w:p>
        </w:tc>
        <w:tc>
          <w:tcPr>
            <w:tcW w:w="576" w:type="pct"/>
            <w:tcBorders>
              <w:top w:val="nil"/>
              <w:left w:val="nil"/>
              <w:bottom w:val="single" w:sz="4" w:space="0" w:color="auto"/>
              <w:right w:val="single" w:sz="4" w:space="0" w:color="auto"/>
            </w:tcBorders>
            <w:shd w:val="clear" w:color="auto" w:fill="auto"/>
            <w:noWrap/>
            <w:vAlign w:val="bottom"/>
            <w:hideMark/>
          </w:tcPr>
          <w:p w14:paraId="5AFA34DE" w14:textId="4A17A2E6"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4BCB1272" w14:textId="7D0AA3E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488F8B89" w14:textId="4140E2B2"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45E8E4BB" w14:textId="14AA4361"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61053540"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904D357"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59-Torres Strait Islands QLD</w:t>
            </w:r>
          </w:p>
        </w:tc>
        <w:tc>
          <w:tcPr>
            <w:tcW w:w="576" w:type="pct"/>
            <w:tcBorders>
              <w:top w:val="nil"/>
              <w:left w:val="nil"/>
              <w:bottom w:val="single" w:sz="4" w:space="0" w:color="auto"/>
              <w:right w:val="single" w:sz="4" w:space="0" w:color="auto"/>
            </w:tcBorders>
            <w:shd w:val="clear" w:color="auto" w:fill="auto"/>
            <w:noWrap/>
            <w:vAlign w:val="bottom"/>
            <w:hideMark/>
          </w:tcPr>
          <w:p w14:paraId="492CB9CD" w14:textId="68CA28C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43</w:t>
            </w:r>
          </w:p>
        </w:tc>
        <w:tc>
          <w:tcPr>
            <w:tcW w:w="608" w:type="pct"/>
            <w:tcBorders>
              <w:top w:val="nil"/>
              <w:left w:val="nil"/>
              <w:bottom w:val="single" w:sz="4" w:space="0" w:color="auto"/>
              <w:right w:val="single" w:sz="4" w:space="0" w:color="auto"/>
            </w:tcBorders>
            <w:shd w:val="clear" w:color="auto" w:fill="auto"/>
            <w:noWrap/>
            <w:vAlign w:val="bottom"/>
            <w:hideMark/>
          </w:tcPr>
          <w:p w14:paraId="53E0B76D" w14:textId="27965080"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58</w:t>
            </w:r>
          </w:p>
        </w:tc>
        <w:tc>
          <w:tcPr>
            <w:tcW w:w="616" w:type="pct"/>
            <w:tcBorders>
              <w:top w:val="nil"/>
              <w:left w:val="nil"/>
              <w:bottom w:val="single" w:sz="4" w:space="0" w:color="auto"/>
              <w:right w:val="single" w:sz="4" w:space="0" w:color="auto"/>
            </w:tcBorders>
            <w:shd w:val="clear" w:color="auto" w:fill="auto"/>
            <w:noWrap/>
            <w:vAlign w:val="bottom"/>
            <w:hideMark/>
          </w:tcPr>
          <w:p w14:paraId="6EE9B526" w14:textId="706CC80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29</w:t>
            </w:r>
          </w:p>
        </w:tc>
        <w:tc>
          <w:tcPr>
            <w:tcW w:w="599" w:type="pct"/>
            <w:tcBorders>
              <w:top w:val="nil"/>
              <w:left w:val="nil"/>
              <w:bottom w:val="single" w:sz="4" w:space="0" w:color="auto"/>
              <w:right w:val="single" w:sz="4" w:space="0" w:color="auto"/>
            </w:tcBorders>
            <w:shd w:val="clear" w:color="auto" w:fill="auto"/>
            <w:noWrap/>
            <w:vAlign w:val="bottom"/>
            <w:hideMark/>
          </w:tcPr>
          <w:p w14:paraId="16D769DE" w14:textId="624DDAA5"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21</w:t>
            </w:r>
          </w:p>
        </w:tc>
      </w:tr>
      <w:tr w:rsidR="002F45A3" w:rsidRPr="00CB10BC" w14:paraId="3EB6921B"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1FD8BCA8" w14:textId="77777777" w:rsidR="002F45A3" w:rsidRPr="00CB10BC" w:rsidRDefault="002F45A3" w:rsidP="002F45A3">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60-Aurukun/Coen Region QLD</w:t>
            </w:r>
          </w:p>
        </w:tc>
        <w:tc>
          <w:tcPr>
            <w:tcW w:w="576" w:type="pct"/>
            <w:tcBorders>
              <w:top w:val="nil"/>
              <w:left w:val="nil"/>
              <w:bottom w:val="single" w:sz="4" w:space="0" w:color="auto"/>
              <w:right w:val="single" w:sz="4" w:space="0" w:color="auto"/>
            </w:tcBorders>
            <w:shd w:val="clear" w:color="auto" w:fill="auto"/>
            <w:noWrap/>
            <w:vAlign w:val="bottom"/>
            <w:hideMark/>
          </w:tcPr>
          <w:p w14:paraId="58CA3BCB" w14:textId="5C3F299C"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08" w:type="pct"/>
            <w:tcBorders>
              <w:top w:val="nil"/>
              <w:left w:val="nil"/>
              <w:bottom w:val="single" w:sz="4" w:space="0" w:color="auto"/>
              <w:right w:val="single" w:sz="4" w:space="0" w:color="auto"/>
            </w:tcBorders>
            <w:shd w:val="clear" w:color="auto" w:fill="auto"/>
            <w:noWrap/>
            <w:vAlign w:val="bottom"/>
            <w:hideMark/>
          </w:tcPr>
          <w:p w14:paraId="6164AE84" w14:textId="7F514448"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616" w:type="pct"/>
            <w:tcBorders>
              <w:top w:val="nil"/>
              <w:left w:val="nil"/>
              <w:bottom w:val="single" w:sz="4" w:space="0" w:color="auto"/>
              <w:right w:val="single" w:sz="4" w:space="0" w:color="auto"/>
            </w:tcBorders>
            <w:shd w:val="clear" w:color="auto" w:fill="auto"/>
            <w:noWrap/>
            <w:vAlign w:val="bottom"/>
            <w:hideMark/>
          </w:tcPr>
          <w:p w14:paraId="6E87DAA3" w14:textId="2D139D4A"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c>
          <w:tcPr>
            <w:tcW w:w="599" w:type="pct"/>
            <w:tcBorders>
              <w:top w:val="nil"/>
              <w:left w:val="nil"/>
              <w:bottom w:val="single" w:sz="4" w:space="0" w:color="auto"/>
              <w:right w:val="single" w:sz="4" w:space="0" w:color="auto"/>
            </w:tcBorders>
            <w:shd w:val="clear" w:color="auto" w:fill="auto"/>
            <w:noWrap/>
            <w:vAlign w:val="bottom"/>
            <w:hideMark/>
          </w:tcPr>
          <w:p w14:paraId="6CDB9380" w14:textId="027F433F" w:rsidR="002F45A3" w:rsidRPr="00CB10BC" w:rsidRDefault="002F45A3" w:rsidP="002F45A3">
            <w:pPr>
              <w:spacing w:after="0"/>
              <w:jc w:val="center"/>
              <w:rPr>
                <w:rFonts w:asciiTheme="minorHAnsi" w:hAnsiTheme="minorHAnsi" w:cstheme="minorHAnsi"/>
                <w:color w:val="000000"/>
                <w:sz w:val="22"/>
                <w:szCs w:val="22"/>
              </w:rPr>
            </w:pPr>
            <w:r>
              <w:rPr>
                <w:rFonts w:ascii="Calibri" w:hAnsi="Calibri" w:cs="Calibri"/>
                <w:color w:val="000000"/>
                <w:sz w:val="20"/>
              </w:rPr>
              <w:t>&lt; 20</w:t>
            </w:r>
          </w:p>
        </w:tc>
      </w:tr>
      <w:tr w:rsidR="002F45A3" w:rsidRPr="00CB10BC" w14:paraId="16E8C2CD" w14:textId="77777777" w:rsidTr="002F45A3">
        <w:trPr>
          <w:trHeight w:val="285"/>
        </w:trPr>
        <w:tc>
          <w:tcPr>
            <w:tcW w:w="2602" w:type="pct"/>
            <w:tcBorders>
              <w:top w:val="nil"/>
              <w:left w:val="single" w:sz="4" w:space="0" w:color="auto"/>
              <w:bottom w:val="single" w:sz="4" w:space="0" w:color="auto"/>
              <w:right w:val="single" w:sz="4" w:space="0" w:color="auto"/>
            </w:tcBorders>
            <w:shd w:val="clear" w:color="auto" w:fill="auto"/>
            <w:noWrap/>
            <w:vAlign w:val="bottom"/>
            <w:hideMark/>
          </w:tcPr>
          <w:p w14:paraId="7D0FF257" w14:textId="77777777" w:rsidR="002F45A3" w:rsidRPr="00CB10BC" w:rsidRDefault="002F45A3" w:rsidP="002F45A3">
            <w:pPr>
              <w:spacing w:after="0"/>
              <w:rPr>
                <w:rFonts w:asciiTheme="minorHAnsi" w:hAnsiTheme="minorHAnsi" w:cstheme="minorHAnsi"/>
                <w:b/>
                <w:color w:val="000000"/>
                <w:sz w:val="22"/>
                <w:szCs w:val="22"/>
              </w:rPr>
            </w:pPr>
            <w:r w:rsidRPr="00CB10BC">
              <w:rPr>
                <w:rFonts w:asciiTheme="minorHAnsi" w:hAnsiTheme="minorHAnsi" w:cstheme="minorHAnsi"/>
                <w:b/>
                <w:color w:val="000000"/>
                <w:sz w:val="22"/>
                <w:szCs w:val="22"/>
              </w:rPr>
              <w:t>National Total</w:t>
            </w:r>
          </w:p>
        </w:tc>
        <w:tc>
          <w:tcPr>
            <w:tcW w:w="576" w:type="pct"/>
            <w:tcBorders>
              <w:top w:val="nil"/>
              <w:left w:val="nil"/>
              <w:bottom w:val="single" w:sz="4" w:space="0" w:color="auto"/>
              <w:right w:val="single" w:sz="4" w:space="0" w:color="auto"/>
            </w:tcBorders>
            <w:shd w:val="clear" w:color="auto" w:fill="auto"/>
            <w:noWrap/>
            <w:vAlign w:val="bottom"/>
            <w:hideMark/>
          </w:tcPr>
          <w:p w14:paraId="67D10052" w14:textId="0FF081B0" w:rsidR="002F45A3" w:rsidRPr="00CB10BC" w:rsidRDefault="002F45A3" w:rsidP="002F45A3">
            <w:pPr>
              <w:spacing w:after="0"/>
              <w:jc w:val="right"/>
              <w:rPr>
                <w:rFonts w:asciiTheme="minorHAnsi" w:hAnsiTheme="minorHAnsi" w:cstheme="minorHAnsi"/>
                <w:b/>
                <w:color w:val="000000"/>
                <w:sz w:val="22"/>
                <w:szCs w:val="22"/>
              </w:rPr>
            </w:pPr>
            <w:r>
              <w:rPr>
                <w:rFonts w:ascii="Calibri" w:hAnsi="Calibri" w:cs="Calibri"/>
                <w:b/>
                <w:bCs/>
                <w:color w:val="000000"/>
                <w:sz w:val="20"/>
              </w:rPr>
              <w:t xml:space="preserve">1,725 </w:t>
            </w:r>
          </w:p>
        </w:tc>
        <w:tc>
          <w:tcPr>
            <w:tcW w:w="608" w:type="pct"/>
            <w:tcBorders>
              <w:top w:val="nil"/>
              <w:left w:val="nil"/>
              <w:bottom w:val="single" w:sz="4" w:space="0" w:color="auto"/>
              <w:right w:val="single" w:sz="4" w:space="0" w:color="auto"/>
            </w:tcBorders>
            <w:shd w:val="clear" w:color="auto" w:fill="auto"/>
            <w:noWrap/>
            <w:vAlign w:val="bottom"/>
            <w:hideMark/>
          </w:tcPr>
          <w:p w14:paraId="5806286C" w14:textId="6ECAD5A8" w:rsidR="002F45A3" w:rsidRPr="00CB10BC" w:rsidRDefault="002F45A3" w:rsidP="002F45A3">
            <w:pPr>
              <w:spacing w:after="0"/>
              <w:jc w:val="right"/>
              <w:rPr>
                <w:rFonts w:asciiTheme="minorHAnsi" w:hAnsiTheme="minorHAnsi" w:cstheme="minorHAnsi"/>
                <w:b/>
                <w:color w:val="000000"/>
                <w:sz w:val="22"/>
                <w:szCs w:val="22"/>
              </w:rPr>
            </w:pPr>
            <w:r>
              <w:rPr>
                <w:rFonts w:ascii="Calibri" w:hAnsi="Calibri" w:cs="Calibri"/>
                <w:b/>
                <w:bCs/>
                <w:color w:val="000000"/>
                <w:sz w:val="20"/>
              </w:rPr>
              <w:t xml:space="preserve">1,815 </w:t>
            </w:r>
          </w:p>
        </w:tc>
        <w:tc>
          <w:tcPr>
            <w:tcW w:w="616" w:type="pct"/>
            <w:tcBorders>
              <w:top w:val="nil"/>
              <w:left w:val="nil"/>
              <w:bottom w:val="single" w:sz="4" w:space="0" w:color="auto"/>
              <w:right w:val="single" w:sz="4" w:space="0" w:color="auto"/>
            </w:tcBorders>
            <w:shd w:val="clear" w:color="auto" w:fill="auto"/>
            <w:noWrap/>
            <w:vAlign w:val="bottom"/>
            <w:hideMark/>
          </w:tcPr>
          <w:p w14:paraId="7F49A0E1" w14:textId="56AE5B43" w:rsidR="002F45A3" w:rsidRPr="00CB10BC" w:rsidRDefault="002F45A3" w:rsidP="002F45A3">
            <w:pPr>
              <w:spacing w:after="0"/>
              <w:jc w:val="right"/>
              <w:rPr>
                <w:rFonts w:asciiTheme="minorHAnsi" w:hAnsiTheme="minorHAnsi" w:cstheme="minorHAnsi"/>
                <w:b/>
                <w:color w:val="000000"/>
                <w:sz w:val="22"/>
                <w:szCs w:val="22"/>
              </w:rPr>
            </w:pPr>
            <w:r>
              <w:rPr>
                <w:rFonts w:ascii="Calibri" w:hAnsi="Calibri" w:cs="Calibri"/>
                <w:b/>
                <w:bCs/>
                <w:color w:val="000000"/>
                <w:sz w:val="20"/>
              </w:rPr>
              <w:t xml:space="preserve">1,531 </w:t>
            </w:r>
          </w:p>
        </w:tc>
        <w:tc>
          <w:tcPr>
            <w:tcW w:w="599" w:type="pct"/>
            <w:tcBorders>
              <w:top w:val="nil"/>
              <w:left w:val="nil"/>
              <w:bottom w:val="single" w:sz="4" w:space="0" w:color="auto"/>
              <w:right w:val="single" w:sz="4" w:space="0" w:color="auto"/>
            </w:tcBorders>
            <w:shd w:val="clear" w:color="auto" w:fill="auto"/>
            <w:noWrap/>
            <w:vAlign w:val="bottom"/>
            <w:hideMark/>
          </w:tcPr>
          <w:p w14:paraId="46ADDC49" w14:textId="506C91D9" w:rsidR="002F45A3" w:rsidRPr="00CB10BC" w:rsidRDefault="002F45A3" w:rsidP="002F45A3">
            <w:pPr>
              <w:spacing w:after="0"/>
              <w:jc w:val="right"/>
              <w:rPr>
                <w:rFonts w:asciiTheme="minorHAnsi" w:hAnsiTheme="minorHAnsi" w:cstheme="minorHAnsi"/>
                <w:b/>
                <w:color w:val="000000"/>
                <w:sz w:val="22"/>
                <w:szCs w:val="22"/>
              </w:rPr>
            </w:pPr>
            <w:r>
              <w:rPr>
                <w:rFonts w:ascii="Calibri" w:hAnsi="Calibri" w:cs="Calibri"/>
                <w:b/>
                <w:bCs/>
                <w:color w:val="000000"/>
                <w:sz w:val="20"/>
              </w:rPr>
              <w:t xml:space="preserve">1,236 </w:t>
            </w:r>
          </w:p>
        </w:tc>
      </w:tr>
    </w:tbl>
    <w:p w14:paraId="7A85E39F" w14:textId="77777777" w:rsidR="002A315A" w:rsidRPr="00CB10BC" w:rsidRDefault="002A315A" w:rsidP="002A315A">
      <w:pPr>
        <w:rPr>
          <w:rFonts w:asciiTheme="minorHAnsi" w:hAnsiTheme="minorHAnsi" w:cstheme="minorHAnsi"/>
        </w:rPr>
      </w:pPr>
    </w:p>
    <w:p w14:paraId="7D7A50F4" w14:textId="77777777" w:rsidR="002A315A" w:rsidRPr="00CB10BC" w:rsidRDefault="002A315A" w:rsidP="002A315A">
      <w:pPr>
        <w:rPr>
          <w:rFonts w:asciiTheme="minorHAnsi" w:hAnsiTheme="minorHAnsi" w:cstheme="minorHAnsi"/>
        </w:rPr>
      </w:pPr>
      <w:r w:rsidRPr="00CB10BC">
        <w:rPr>
          <w:rFonts w:asciiTheme="minorHAnsi" w:hAnsiTheme="minorHAnsi" w:cstheme="minorHAnsi"/>
        </w:rPr>
        <w:br w:type="page"/>
      </w:r>
    </w:p>
    <w:p w14:paraId="5880AD21" w14:textId="2EF3CF9D" w:rsidR="002A315A" w:rsidRPr="00CB10BC" w:rsidRDefault="002A315A" w:rsidP="002A315A">
      <w:pPr>
        <w:pStyle w:val="Heading2"/>
        <w:rPr>
          <w:rFonts w:asciiTheme="minorHAnsi" w:hAnsiTheme="minorHAnsi" w:cstheme="minorHAnsi"/>
        </w:rPr>
      </w:pPr>
      <w:bookmarkStart w:id="5" w:name="_Toc85722851"/>
      <w:r w:rsidRPr="00CB10BC">
        <w:rPr>
          <w:rFonts w:asciiTheme="minorHAnsi" w:hAnsiTheme="minorHAnsi" w:cstheme="minorHAnsi"/>
        </w:rPr>
        <w:lastRenderedPageBreak/>
        <w:t>1</w:t>
      </w:r>
      <w:r w:rsidR="000C644A">
        <w:rPr>
          <w:rFonts w:asciiTheme="minorHAnsi" w:hAnsiTheme="minorHAnsi" w:cstheme="minorHAnsi"/>
        </w:rPr>
        <w:t>3 Week Employment Outcomes: 2019</w:t>
      </w:r>
      <w:r w:rsidRPr="00CB10BC">
        <w:rPr>
          <w:rFonts w:asciiTheme="minorHAnsi" w:hAnsiTheme="minorHAnsi" w:cstheme="minorHAnsi"/>
        </w:rPr>
        <w:t>-</w:t>
      </w:r>
      <w:r w:rsidR="000C644A">
        <w:rPr>
          <w:rFonts w:asciiTheme="minorHAnsi" w:hAnsiTheme="minorHAnsi" w:cstheme="minorHAnsi"/>
        </w:rPr>
        <w:t>20</w:t>
      </w:r>
      <w:bookmarkEnd w:id="5"/>
    </w:p>
    <w:p w14:paraId="5B7EBB01" w14:textId="564FB514" w:rsidR="002A315A" w:rsidRPr="00CB10BC" w:rsidRDefault="002A315A" w:rsidP="002A315A">
      <w:pPr>
        <w:rPr>
          <w:rFonts w:asciiTheme="minorHAnsi" w:hAnsiTheme="minorHAnsi" w:cstheme="minorHAnsi"/>
        </w:rPr>
      </w:pPr>
      <w:r w:rsidRPr="00CB10BC">
        <w:rPr>
          <w:rFonts w:asciiTheme="minorHAnsi" w:hAnsiTheme="minorHAnsi" w:cstheme="minorHAnsi"/>
        </w:rPr>
        <w:t>The below table identifies the number of CDP 13 Week Empl</w:t>
      </w:r>
      <w:r w:rsidR="000C644A">
        <w:rPr>
          <w:rFonts w:asciiTheme="minorHAnsi" w:hAnsiTheme="minorHAnsi" w:cstheme="minorHAnsi"/>
        </w:rPr>
        <w:t>oyment Outcomes from 1 July 2019 to 30 June 2020</w:t>
      </w:r>
      <w:r w:rsidRPr="00CB10BC">
        <w:rPr>
          <w:rFonts w:asciiTheme="minorHAnsi" w:hAnsiTheme="minorHAnsi" w:cstheme="minorHAnsi"/>
        </w:rPr>
        <w:t xml:space="preserve"> by Quarter and CDP region. </w:t>
      </w:r>
    </w:p>
    <w:p w14:paraId="27D90469" w14:textId="366AE569" w:rsidR="002A315A" w:rsidRPr="00CB10BC" w:rsidRDefault="002A315A" w:rsidP="002A315A">
      <w:pPr>
        <w:rPr>
          <w:rFonts w:asciiTheme="minorHAnsi" w:hAnsiTheme="minorHAnsi" w:cstheme="minorHAnsi"/>
          <w:color w:val="000000"/>
          <w:lang w:val="en-US"/>
        </w:rPr>
      </w:pPr>
      <w:r w:rsidRPr="00CB10BC">
        <w:rPr>
          <w:rFonts w:asciiTheme="minorHAnsi" w:hAnsiTheme="minorHAnsi" w:cstheme="minorHAnsi"/>
          <w:color w:val="000000"/>
          <w:lang w:val="en-US"/>
        </w:rPr>
        <w:t xml:space="preserve">Note: Data is accurate as </w:t>
      </w:r>
      <w:proofErr w:type="gramStart"/>
      <w:r w:rsidRPr="00CB10BC">
        <w:rPr>
          <w:rFonts w:asciiTheme="minorHAnsi" w:hAnsiTheme="minorHAnsi" w:cstheme="minorHAnsi"/>
          <w:color w:val="000000"/>
          <w:lang w:val="en-US"/>
        </w:rPr>
        <w:t>at</w:t>
      </w:r>
      <w:proofErr w:type="gramEnd"/>
      <w:r w:rsidRPr="00CB10BC">
        <w:rPr>
          <w:rFonts w:asciiTheme="minorHAnsi" w:hAnsiTheme="minorHAnsi" w:cstheme="minorHAnsi"/>
          <w:color w:val="000000"/>
          <w:lang w:val="en-US"/>
        </w:rPr>
        <w:t xml:space="preserve"> 3</w:t>
      </w:r>
      <w:r w:rsidR="000C644A">
        <w:rPr>
          <w:rFonts w:asciiTheme="minorHAnsi" w:hAnsiTheme="minorHAnsi" w:cstheme="minorHAnsi"/>
          <w:color w:val="000000"/>
          <w:lang w:val="en-US"/>
        </w:rPr>
        <w:t>0 September 2021</w:t>
      </w:r>
      <w:r w:rsidR="00300CF1" w:rsidRPr="00CB10BC">
        <w:rPr>
          <w:rFonts w:asciiTheme="minorHAnsi" w:hAnsiTheme="minorHAnsi" w:cstheme="minorHAnsi"/>
          <w:color w:val="000000"/>
          <w:lang w:val="en-US"/>
        </w:rPr>
        <w:t>. To protect individuals’</w:t>
      </w:r>
      <w:r w:rsidRPr="00CB10BC">
        <w:rPr>
          <w:rFonts w:asciiTheme="minorHAnsi" w:hAnsiTheme="minorHAnsi" w:cstheme="minorHAnsi"/>
          <w:color w:val="000000"/>
          <w:lang w:val="en-US"/>
        </w:rPr>
        <w:t xml:space="preserve">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tbl>
      <w:tblPr>
        <w:tblW w:w="5000" w:type="pct"/>
        <w:tblLook w:val="04A0" w:firstRow="1" w:lastRow="0" w:firstColumn="1" w:lastColumn="0" w:noHBand="0" w:noVBand="1"/>
      </w:tblPr>
      <w:tblGrid>
        <w:gridCol w:w="6629"/>
        <w:gridCol w:w="1735"/>
        <w:gridCol w:w="1880"/>
        <w:gridCol w:w="1880"/>
        <w:gridCol w:w="1824"/>
      </w:tblGrid>
      <w:tr w:rsidR="002A315A" w:rsidRPr="00CB10BC" w14:paraId="1851100A" w14:textId="77777777" w:rsidTr="0062370E">
        <w:trPr>
          <w:trHeight w:val="285"/>
          <w:tblHeader/>
        </w:trPr>
        <w:tc>
          <w:tcPr>
            <w:tcW w:w="2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AEAF6" w14:textId="77777777" w:rsidR="002A315A" w:rsidRPr="00CB10BC" w:rsidRDefault="002A315A" w:rsidP="0062370E">
            <w:pPr>
              <w:spacing w:after="0"/>
              <w:rPr>
                <w:rFonts w:asciiTheme="minorHAnsi" w:hAnsiTheme="minorHAnsi" w:cstheme="minorHAnsi"/>
                <w:b/>
                <w:bCs/>
                <w:color w:val="000000"/>
                <w:sz w:val="22"/>
                <w:szCs w:val="22"/>
              </w:rPr>
            </w:pPr>
            <w:r w:rsidRPr="00CB10BC">
              <w:rPr>
                <w:rFonts w:asciiTheme="minorHAnsi" w:hAnsiTheme="minorHAnsi" w:cstheme="minorHAnsi"/>
                <w:b/>
                <w:bCs/>
                <w:color w:val="000000"/>
                <w:sz w:val="22"/>
                <w:szCs w:val="22"/>
              </w:rPr>
              <w:t>CDP Region Number and Name</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2B64CFC3" w14:textId="1CC4C88A" w:rsidR="002A315A" w:rsidRPr="00CB10BC" w:rsidRDefault="000C644A"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Jul-Sep 2019</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558330FF" w14:textId="7F2EAD54" w:rsidR="002A315A" w:rsidRPr="00CB10BC" w:rsidRDefault="000C644A"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Oct-Dec 2019</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24FB9994" w14:textId="26229A4C" w:rsidR="002A315A" w:rsidRPr="00CB10BC" w:rsidRDefault="000C644A"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Jan-Mar 2020</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14:paraId="633F8EAB" w14:textId="7610B471" w:rsidR="002A315A" w:rsidRPr="00CB10BC" w:rsidRDefault="000C644A"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Apr-Jun 2020</w:t>
            </w:r>
          </w:p>
        </w:tc>
      </w:tr>
      <w:tr w:rsidR="00543B49" w:rsidRPr="00CB10BC" w14:paraId="2B7741B9"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8E101E8"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1-Christmas-Cocos Islands</w:t>
            </w:r>
          </w:p>
        </w:tc>
        <w:tc>
          <w:tcPr>
            <w:tcW w:w="622" w:type="pct"/>
            <w:tcBorders>
              <w:top w:val="nil"/>
              <w:left w:val="nil"/>
              <w:bottom w:val="single" w:sz="4" w:space="0" w:color="auto"/>
              <w:right w:val="single" w:sz="4" w:space="0" w:color="auto"/>
            </w:tcBorders>
            <w:shd w:val="clear" w:color="auto" w:fill="auto"/>
            <w:noWrap/>
            <w:vAlign w:val="bottom"/>
            <w:hideMark/>
          </w:tcPr>
          <w:p w14:paraId="6B131CE9" w14:textId="25B48FE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7490BC2" w14:textId="72AAB50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54E7B9" w14:textId="120D876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C4A5A4E" w14:textId="7CCFEBA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7EBFE3F0"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9211274"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2-Kambalda/Norseman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24CDA11E" w14:textId="732ABBF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FAABF7B" w14:textId="62395CE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480CBBE" w14:textId="08B2AA6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C150DD0" w14:textId="4F5D92E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3D00350F"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298664D"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3-Ngaanyatjarra Lands WA</w:t>
            </w:r>
          </w:p>
        </w:tc>
        <w:tc>
          <w:tcPr>
            <w:tcW w:w="622" w:type="pct"/>
            <w:tcBorders>
              <w:top w:val="nil"/>
              <w:left w:val="nil"/>
              <w:bottom w:val="single" w:sz="4" w:space="0" w:color="auto"/>
              <w:right w:val="single" w:sz="4" w:space="0" w:color="auto"/>
            </w:tcBorders>
            <w:shd w:val="clear" w:color="auto" w:fill="auto"/>
            <w:noWrap/>
            <w:vAlign w:val="bottom"/>
            <w:hideMark/>
          </w:tcPr>
          <w:p w14:paraId="4B99520B" w14:textId="59BB680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3ED4111" w14:textId="42E5B9A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FE6178B" w14:textId="2FB3B39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9221EB0" w14:textId="4293FA6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5C0FFE8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C00423C"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4-Yaaliku Region WA</w:t>
            </w:r>
          </w:p>
        </w:tc>
        <w:tc>
          <w:tcPr>
            <w:tcW w:w="622" w:type="pct"/>
            <w:tcBorders>
              <w:top w:val="nil"/>
              <w:left w:val="nil"/>
              <w:bottom w:val="single" w:sz="4" w:space="0" w:color="auto"/>
              <w:right w:val="single" w:sz="4" w:space="0" w:color="auto"/>
            </w:tcBorders>
            <w:shd w:val="clear" w:color="auto" w:fill="auto"/>
            <w:noWrap/>
            <w:vAlign w:val="bottom"/>
            <w:hideMark/>
          </w:tcPr>
          <w:p w14:paraId="40F9E412" w14:textId="2D2387A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DAF4C12" w14:textId="68570AD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9063DF5" w14:textId="67DC479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F83BDAA" w14:textId="4325E1A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5183D768"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CA507E4"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5-Mid West - West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122C972A" w14:textId="260315A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3AFD7EF" w14:textId="4E827F8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BFBD613" w14:textId="35F7C42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750601C" w14:textId="571D90E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0A0283F5"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9EB8453"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6-Gascoyne Region WA</w:t>
            </w:r>
          </w:p>
        </w:tc>
        <w:tc>
          <w:tcPr>
            <w:tcW w:w="622" w:type="pct"/>
            <w:tcBorders>
              <w:top w:val="nil"/>
              <w:left w:val="nil"/>
              <w:bottom w:val="single" w:sz="4" w:space="0" w:color="auto"/>
              <w:right w:val="single" w:sz="4" w:space="0" w:color="auto"/>
            </w:tcBorders>
            <w:shd w:val="clear" w:color="auto" w:fill="auto"/>
            <w:noWrap/>
            <w:vAlign w:val="bottom"/>
            <w:hideMark/>
          </w:tcPr>
          <w:p w14:paraId="6B40524B" w14:textId="44D9C5D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DA207E7" w14:textId="0267E02F"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C15D7BF" w14:textId="139ED6D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D02A862" w14:textId="6ECA77E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4D5CF07A"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D8D0501"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7-Mid West - East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4605B747" w14:textId="3C76267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454F64F" w14:textId="6E5A10C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A7A1489" w14:textId="03BACD4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8728B76" w14:textId="20CDB01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1DDB9EF9"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1826485"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8-Karratha Region WA</w:t>
            </w:r>
          </w:p>
        </w:tc>
        <w:tc>
          <w:tcPr>
            <w:tcW w:w="622" w:type="pct"/>
            <w:tcBorders>
              <w:top w:val="nil"/>
              <w:left w:val="nil"/>
              <w:bottom w:val="single" w:sz="4" w:space="0" w:color="auto"/>
              <w:right w:val="single" w:sz="4" w:space="0" w:color="auto"/>
            </w:tcBorders>
            <w:shd w:val="clear" w:color="auto" w:fill="auto"/>
            <w:noWrap/>
            <w:vAlign w:val="bottom"/>
            <w:hideMark/>
          </w:tcPr>
          <w:p w14:paraId="025700E3" w14:textId="2455935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EC9AB47" w14:textId="2FA949A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9BCAB93" w14:textId="7FC7F81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54" w:type="pct"/>
            <w:tcBorders>
              <w:top w:val="nil"/>
              <w:left w:val="nil"/>
              <w:bottom w:val="single" w:sz="4" w:space="0" w:color="auto"/>
              <w:right w:val="single" w:sz="4" w:space="0" w:color="auto"/>
            </w:tcBorders>
            <w:shd w:val="clear" w:color="auto" w:fill="auto"/>
            <w:noWrap/>
            <w:vAlign w:val="bottom"/>
            <w:hideMark/>
          </w:tcPr>
          <w:p w14:paraId="560F23C2" w14:textId="6B25175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0D59423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D6E739A"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9-Port Hedland Region WA</w:t>
            </w:r>
          </w:p>
        </w:tc>
        <w:tc>
          <w:tcPr>
            <w:tcW w:w="622" w:type="pct"/>
            <w:tcBorders>
              <w:top w:val="nil"/>
              <w:left w:val="nil"/>
              <w:bottom w:val="single" w:sz="4" w:space="0" w:color="auto"/>
              <w:right w:val="single" w:sz="4" w:space="0" w:color="auto"/>
            </w:tcBorders>
            <w:shd w:val="clear" w:color="auto" w:fill="auto"/>
            <w:noWrap/>
            <w:vAlign w:val="bottom"/>
            <w:hideMark/>
          </w:tcPr>
          <w:p w14:paraId="615596D0" w14:textId="55234B3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52</w:t>
            </w:r>
          </w:p>
        </w:tc>
        <w:tc>
          <w:tcPr>
            <w:tcW w:w="674" w:type="pct"/>
            <w:tcBorders>
              <w:top w:val="nil"/>
              <w:left w:val="nil"/>
              <w:bottom w:val="single" w:sz="4" w:space="0" w:color="auto"/>
              <w:right w:val="single" w:sz="4" w:space="0" w:color="auto"/>
            </w:tcBorders>
            <w:shd w:val="clear" w:color="auto" w:fill="auto"/>
            <w:noWrap/>
            <w:vAlign w:val="bottom"/>
            <w:hideMark/>
          </w:tcPr>
          <w:p w14:paraId="2B87886C" w14:textId="19FCBCA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24</w:t>
            </w:r>
          </w:p>
        </w:tc>
        <w:tc>
          <w:tcPr>
            <w:tcW w:w="674" w:type="pct"/>
            <w:tcBorders>
              <w:top w:val="nil"/>
              <w:left w:val="nil"/>
              <w:bottom w:val="single" w:sz="4" w:space="0" w:color="auto"/>
              <w:right w:val="single" w:sz="4" w:space="0" w:color="auto"/>
            </w:tcBorders>
            <w:shd w:val="clear" w:color="auto" w:fill="auto"/>
            <w:noWrap/>
            <w:vAlign w:val="bottom"/>
            <w:hideMark/>
          </w:tcPr>
          <w:p w14:paraId="09896F6E" w14:textId="58C0300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26</w:t>
            </w:r>
          </w:p>
        </w:tc>
        <w:tc>
          <w:tcPr>
            <w:tcW w:w="654" w:type="pct"/>
            <w:tcBorders>
              <w:top w:val="nil"/>
              <w:left w:val="nil"/>
              <w:bottom w:val="single" w:sz="4" w:space="0" w:color="auto"/>
              <w:right w:val="single" w:sz="4" w:space="0" w:color="auto"/>
            </w:tcBorders>
            <w:shd w:val="clear" w:color="auto" w:fill="auto"/>
            <w:noWrap/>
            <w:vAlign w:val="bottom"/>
            <w:hideMark/>
          </w:tcPr>
          <w:p w14:paraId="78847A6B" w14:textId="4A0A6EF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31E86CB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44D6496"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10-Western Desert Region WA</w:t>
            </w:r>
          </w:p>
        </w:tc>
        <w:tc>
          <w:tcPr>
            <w:tcW w:w="622" w:type="pct"/>
            <w:tcBorders>
              <w:top w:val="nil"/>
              <w:left w:val="nil"/>
              <w:bottom w:val="single" w:sz="4" w:space="0" w:color="auto"/>
              <w:right w:val="single" w:sz="4" w:space="0" w:color="auto"/>
            </w:tcBorders>
            <w:shd w:val="clear" w:color="auto" w:fill="auto"/>
            <w:noWrap/>
            <w:vAlign w:val="bottom"/>
            <w:hideMark/>
          </w:tcPr>
          <w:p w14:paraId="1818A1F7" w14:textId="6B1E418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40A418C" w14:textId="2987CB7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8814FE9" w14:textId="3D713CC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3E34C07" w14:textId="7B993AD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57F4772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CA000A6"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11-Kullarri Region WA</w:t>
            </w:r>
          </w:p>
        </w:tc>
        <w:tc>
          <w:tcPr>
            <w:tcW w:w="622" w:type="pct"/>
            <w:tcBorders>
              <w:top w:val="nil"/>
              <w:left w:val="nil"/>
              <w:bottom w:val="single" w:sz="4" w:space="0" w:color="auto"/>
              <w:right w:val="single" w:sz="4" w:space="0" w:color="auto"/>
            </w:tcBorders>
            <w:shd w:val="clear" w:color="auto" w:fill="auto"/>
            <w:noWrap/>
            <w:vAlign w:val="bottom"/>
            <w:hideMark/>
          </w:tcPr>
          <w:p w14:paraId="6145BB6A" w14:textId="3C2B9C9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B33CCEA" w14:textId="1DA20A4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D490D11" w14:textId="5E557B0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68719C6" w14:textId="5D25098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054EAC1F"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88CE6AB"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12-Fitzroy Valley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307A087C" w14:textId="737B8BF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4A45922" w14:textId="7E13EC1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FFC5042" w14:textId="228153F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D9FC4D3" w14:textId="733DFEA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3ABC3F85"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62DD018"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13-Halls Creek/</w:t>
            </w:r>
            <w:proofErr w:type="spellStart"/>
            <w:r w:rsidRPr="00CB10BC">
              <w:rPr>
                <w:rFonts w:asciiTheme="minorHAnsi" w:hAnsiTheme="minorHAnsi" w:cstheme="minorHAnsi"/>
                <w:color w:val="000000"/>
                <w:sz w:val="22"/>
                <w:szCs w:val="22"/>
              </w:rPr>
              <w:t>Tjurabalan</w:t>
            </w:r>
            <w:proofErr w:type="spellEnd"/>
            <w:r w:rsidRPr="00CB10BC">
              <w:rPr>
                <w:rFonts w:asciiTheme="minorHAnsi" w:hAnsiTheme="minorHAnsi" w:cstheme="minorHAnsi"/>
                <w:color w:val="000000"/>
                <w:sz w:val="22"/>
                <w:szCs w:val="22"/>
              </w:rPr>
              <w:t xml:space="preserve"> Region WA</w:t>
            </w:r>
          </w:p>
        </w:tc>
        <w:tc>
          <w:tcPr>
            <w:tcW w:w="622" w:type="pct"/>
            <w:tcBorders>
              <w:top w:val="nil"/>
              <w:left w:val="nil"/>
              <w:bottom w:val="single" w:sz="4" w:space="0" w:color="auto"/>
              <w:right w:val="single" w:sz="4" w:space="0" w:color="auto"/>
            </w:tcBorders>
            <w:shd w:val="clear" w:color="auto" w:fill="auto"/>
            <w:noWrap/>
            <w:vAlign w:val="bottom"/>
            <w:hideMark/>
          </w:tcPr>
          <w:p w14:paraId="1694F05A" w14:textId="4CB90C2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AD5790C" w14:textId="6780B86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A919EB9" w14:textId="6781734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F82DF45" w14:textId="2B2933A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1DBF5BB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2DDA8E8"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14-Derby/Gibb River Region WA</w:t>
            </w:r>
          </w:p>
        </w:tc>
        <w:tc>
          <w:tcPr>
            <w:tcW w:w="622" w:type="pct"/>
            <w:tcBorders>
              <w:top w:val="nil"/>
              <w:left w:val="nil"/>
              <w:bottom w:val="single" w:sz="4" w:space="0" w:color="auto"/>
              <w:right w:val="single" w:sz="4" w:space="0" w:color="auto"/>
            </w:tcBorders>
            <w:shd w:val="clear" w:color="auto" w:fill="auto"/>
            <w:noWrap/>
            <w:vAlign w:val="bottom"/>
            <w:hideMark/>
          </w:tcPr>
          <w:p w14:paraId="6CA5B315" w14:textId="4DC15AE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53</w:t>
            </w:r>
          </w:p>
        </w:tc>
        <w:tc>
          <w:tcPr>
            <w:tcW w:w="674" w:type="pct"/>
            <w:tcBorders>
              <w:top w:val="nil"/>
              <w:left w:val="nil"/>
              <w:bottom w:val="single" w:sz="4" w:space="0" w:color="auto"/>
              <w:right w:val="single" w:sz="4" w:space="0" w:color="auto"/>
            </w:tcBorders>
            <w:shd w:val="clear" w:color="auto" w:fill="auto"/>
            <w:noWrap/>
            <w:vAlign w:val="bottom"/>
            <w:hideMark/>
          </w:tcPr>
          <w:p w14:paraId="2BD40E90" w14:textId="0AC6C02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13F6D61" w14:textId="4BDF777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953C527" w14:textId="7BE03A3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0A668FC"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12F1656"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15-East Kimberley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1678AF52" w14:textId="277B2AE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74" w:type="pct"/>
            <w:tcBorders>
              <w:top w:val="nil"/>
              <w:left w:val="nil"/>
              <w:bottom w:val="single" w:sz="4" w:space="0" w:color="auto"/>
              <w:right w:val="single" w:sz="4" w:space="0" w:color="auto"/>
            </w:tcBorders>
            <w:shd w:val="clear" w:color="auto" w:fill="auto"/>
            <w:noWrap/>
            <w:vAlign w:val="bottom"/>
            <w:hideMark/>
          </w:tcPr>
          <w:p w14:paraId="2EEA9A9B" w14:textId="437E8D1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74" w:type="pct"/>
            <w:tcBorders>
              <w:top w:val="nil"/>
              <w:left w:val="nil"/>
              <w:bottom w:val="single" w:sz="4" w:space="0" w:color="auto"/>
              <w:right w:val="single" w:sz="4" w:space="0" w:color="auto"/>
            </w:tcBorders>
            <w:shd w:val="clear" w:color="auto" w:fill="auto"/>
            <w:noWrap/>
            <w:vAlign w:val="bottom"/>
            <w:hideMark/>
          </w:tcPr>
          <w:p w14:paraId="793A0086" w14:textId="6D8C18C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30</w:t>
            </w:r>
          </w:p>
        </w:tc>
        <w:tc>
          <w:tcPr>
            <w:tcW w:w="654" w:type="pct"/>
            <w:tcBorders>
              <w:top w:val="nil"/>
              <w:left w:val="nil"/>
              <w:bottom w:val="single" w:sz="4" w:space="0" w:color="auto"/>
              <w:right w:val="single" w:sz="4" w:space="0" w:color="auto"/>
            </w:tcBorders>
            <w:shd w:val="clear" w:color="auto" w:fill="auto"/>
            <w:noWrap/>
            <w:vAlign w:val="bottom"/>
            <w:hideMark/>
          </w:tcPr>
          <w:p w14:paraId="41331B2D" w14:textId="4003C77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39186FD8"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B166B01"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16-Eyre Region SA</w:t>
            </w:r>
          </w:p>
        </w:tc>
        <w:tc>
          <w:tcPr>
            <w:tcW w:w="622" w:type="pct"/>
            <w:tcBorders>
              <w:top w:val="nil"/>
              <w:left w:val="nil"/>
              <w:bottom w:val="single" w:sz="4" w:space="0" w:color="auto"/>
              <w:right w:val="single" w:sz="4" w:space="0" w:color="auto"/>
            </w:tcBorders>
            <w:shd w:val="clear" w:color="auto" w:fill="auto"/>
            <w:noWrap/>
            <w:vAlign w:val="bottom"/>
            <w:hideMark/>
          </w:tcPr>
          <w:p w14:paraId="5613EEF0" w14:textId="197EB90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5C2447A" w14:textId="7BAA667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8C9ED9D" w14:textId="0A545C1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54" w:type="pct"/>
            <w:tcBorders>
              <w:top w:val="nil"/>
              <w:left w:val="nil"/>
              <w:bottom w:val="single" w:sz="4" w:space="0" w:color="auto"/>
              <w:right w:val="single" w:sz="4" w:space="0" w:color="auto"/>
            </w:tcBorders>
            <w:shd w:val="clear" w:color="auto" w:fill="auto"/>
            <w:noWrap/>
            <w:vAlign w:val="bottom"/>
            <w:hideMark/>
          </w:tcPr>
          <w:p w14:paraId="15AD6C17" w14:textId="4505262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068302EF"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98781DD"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17-Far West Region SA</w:t>
            </w:r>
          </w:p>
        </w:tc>
        <w:tc>
          <w:tcPr>
            <w:tcW w:w="622" w:type="pct"/>
            <w:tcBorders>
              <w:top w:val="nil"/>
              <w:left w:val="nil"/>
              <w:bottom w:val="single" w:sz="4" w:space="0" w:color="auto"/>
              <w:right w:val="single" w:sz="4" w:space="0" w:color="auto"/>
            </w:tcBorders>
            <w:shd w:val="clear" w:color="auto" w:fill="auto"/>
            <w:noWrap/>
            <w:vAlign w:val="bottom"/>
            <w:hideMark/>
          </w:tcPr>
          <w:p w14:paraId="5E8DF7AA" w14:textId="37922F4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76322AE" w14:textId="1641119F"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1363299" w14:textId="13E8E6C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73FD2B4" w14:textId="69F9148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738BA308"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B144AFF"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18-Flinders and Far North Region SA</w:t>
            </w:r>
          </w:p>
        </w:tc>
        <w:tc>
          <w:tcPr>
            <w:tcW w:w="622" w:type="pct"/>
            <w:tcBorders>
              <w:top w:val="nil"/>
              <w:left w:val="nil"/>
              <w:bottom w:val="single" w:sz="4" w:space="0" w:color="auto"/>
              <w:right w:val="single" w:sz="4" w:space="0" w:color="auto"/>
            </w:tcBorders>
            <w:shd w:val="clear" w:color="auto" w:fill="auto"/>
            <w:noWrap/>
            <w:vAlign w:val="bottom"/>
            <w:hideMark/>
          </w:tcPr>
          <w:p w14:paraId="048E1BBA" w14:textId="512C7AD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36</w:t>
            </w:r>
          </w:p>
        </w:tc>
        <w:tc>
          <w:tcPr>
            <w:tcW w:w="674" w:type="pct"/>
            <w:tcBorders>
              <w:top w:val="nil"/>
              <w:left w:val="nil"/>
              <w:bottom w:val="single" w:sz="4" w:space="0" w:color="auto"/>
              <w:right w:val="single" w:sz="4" w:space="0" w:color="auto"/>
            </w:tcBorders>
            <w:shd w:val="clear" w:color="auto" w:fill="auto"/>
            <w:noWrap/>
            <w:vAlign w:val="bottom"/>
            <w:hideMark/>
          </w:tcPr>
          <w:p w14:paraId="5ACA6CD6" w14:textId="394F3D1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2BE2569" w14:textId="6B96AEE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3ADF48C" w14:textId="2AAFD38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277C0425"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EFA53A1"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19-Anangu Pitjantjatjara Yankunytjatjara Lands SA</w:t>
            </w:r>
          </w:p>
        </w:tc>
        <w:tc>
          <w:tcPr>
            <w:tcW w:w="622" w:type="pct"/>
            <w:tcBorders>
              <w:top w:val="nil"/>
              <w:left w:val="nil"/>
              <w:bottom w:val="single" w:sz="4" w:space="0" w:color="auto"/>
              <w:right w:val="single" w:sz="4" w:space="0" w:color="auto"/>
            </w:tcBorders>
            <w:shd w:val="clear" w:color="auto" w:fill="auto"/>
            <w:noWrap/>
            <w:vAlign w:val="bottom"/>
            <w:hideMark/>
          </w:tcPr>
          <w:p w14:paraId="74672CB7" w14:textId="0D15CD0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52B5188" w14:textId="6F61C39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9E39B5B" w14:textId="6A67017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BCBE0CE" w14:textId="4F09F09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4CAC36B0"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BB7D9F4"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20-</w:t>
            </w:r>
            <w:proofErr w:type="gramStart"/>
            <w:r w:rsidRPr="00CB10BC">
              <w:rPr>
                <w:rFonts w:asciiTheme="minorHAnsi" w:hAnsiTheme="minorHAnsi" w:cstheme="minorHAnsi"/>
                <w:color w:val="000000"/>
                <w:sz w:val="22"/>
                <w:szCs w:val="22"/>
              </w:rPr>
              <w:t>South East</w:t>
            </w:r>
            <w:proofErr w:type="gramEnd"/>
            <w:r w:rsidRPr="00CB10BC">
              <w:rPr>
                <w:rFonts w:asciiTheme="minorHAnsi" w:hAnsiTheme="minorHAnsi"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37314FAA" w14:textId="37D547C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9CA076B" w14:textId="684F3BF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68B8BD5" w14:textId="56E4BAB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2803CE0" w14:textId="4267D05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29C9456E"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5BAEB90"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21-</w:t>
            </w:r>
            <w:proofErr w:type="gramStart"/>
            <w:r w:rsidRPr="00CB10BC">
              <w:rPr>
                <w:rFonts w:asciiTheme="minorHAnsi" w:hAnsiTheme="minorHAnsi" w:cstheme="minorHAnsi"/>
                <w:color w:val="000000"/>
                <w:sz w:val="22"/>
                <w:szCs w:val="22"/>
              </w:rPr>
              <w:t>South West</w:t>
            </w:r>
            <w:proofErr w:type="gramEnd"/>
            <w:r w:rsidRPr="00CB10BC">
              <w:rPr>
                <w:rFonts w:asciiTheme="minorHAnsi" w:hAnsiTheme="minorHAnsi"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6EEB9CD2" w14:textId="76ED639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EC1641" w14:textId="4C5E3F1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F1EA017" w14:textId="5257EE5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4F08272" w14:textId="6CAFB65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333C19AC"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97943A9"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22-West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2C2574CD" w14:textId="235D71D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25</w:t>
            </w:r>
          </w:p>
        </w:tc>
        <w:tc>
          <w:tcPr>
            <w:tcW w:w="674" w:type="pct"/>
            <w:tcBorders>
              <w:top w:val="nil"/>
              <w:left w:val="nil"/>
              <w:bottom w:val="single" w:sz="4" w:space="0" w:color="auto"/>
              <w:right w:val="single" w:sz="4" w:space="0" w:color="auto"/>
            </w:tcBorders>
            <w:shd w:val="clear" w:color="auto" w:fill="auto"/>
            <w:noWrap/>
            <w:vAlign w:val="bottom"/>
            <w:hideMark/>
          </w:tcPr>
          <w:p w14:paraId="33FE9E1C" w14:textId="1643415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A047682" w14:textId="4B30411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8432701" w14:textId="1A0D0D2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4D66B01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3B199D4"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23-Alice Springs District NT</w:t>
            </w:r>
          </w:p>
        </w:tc>
        <w:tc>
          <w:tcPr>
            <w:tcW w:w="622" w:type="pct"/>
            <w:tcBorders>
              <w:top w:val="nil"/>
              <w:left w:val="nil"/>
              <w:bottom w:val="single" w:sz="4" w:space="0" w:color="auto"/>
              <w:right w:val="single" w:sz="4" w:space="0" w:color="auto"/>
            </w:tcBorders>
            <w:shd w:val="clear" w:color="auto" w:fill="auto"/>
            <w:noWrap/>
            <w:vAlign w:val="bottom"/>
            <w:hideMark/>
          </w:tcPr>
          <w:p w14:paraId="6F671249" w14:textId="6F9AA70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035642B" w14:textId="57688D9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B50A3F4" w14:textId="548C710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FAEBBC7" w14:textId="71A19D1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B8C4A17"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77F14CF"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24-</w:t>
            </w:r>
            <w:proofErr w:type="gramStart"/>
            <w:r w:rsidRPr="00CB10BC">
              <w:rPr>
                <w:rFonts w:asciiTheme="minorHAnsi" w:hAnsiTheme="minorHAnsi" w:cstheme="minorHAnsi"/>
                <w:color w:val="000000"/>
                <w:sz w:val="22"/>
                <w:szCs w:val="22"/>
              </w:rPr>
              <w:t>North East</w:t>
            </w:r>
            <w:proofErr w:type="gramEnd"/>
            <w:r w:rsidRPr="00CB10BC">
              <w:rPr>
                <w:rFonts w:asciiTheme="minorHAnsi" w:hAnsiTheme="minorHAnsi"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614E45F4" w14:textId="19A4BB1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DE8C1E" w14:textId="7519D4BF"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EB212A4" w14:textId="550990A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082232E" w14:textId="49200A4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64BB91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0033EE8"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25-</w:t>
            </w:r>
            <w:proofErr w:type="gramStart"/>
            <w:r w:rsidRPr="00CB10BC">
              <w:rPr>
                <w:rFonts w:asciiTheme="minorHAnsi" w:hAnsiTheme="minorHAnsi" w:cstheme="minorHAnsi"/>
                <w:color w:val="000000"/>
                <w:sz w:val="22"/>
                <w:szCs w:val="22"/>
              </w:rPr>
              <w:t>North West</w:t>
            </w:r>
            <w:proofErr w:type="gramEnd"/>
            <w:r w:rsidRPr="00CB10BC">
              <w:rPr>
                <w:rFonts w:asciiTheme="minorHAnsi" w:hAnsiTheme="minorHAnsi"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7910926" w14:textId="68D8FBE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218B97E" w14:textId="39DEAE1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74" w:type="pct"/>
            <w:tcBorders>
              <w:top w:val="nil"/>
              <w:left w:val="nil"/>
              <w:bottom w:val="single" w:sz="4" w:space="0" w:color="auto"/>
              <w:right w:val="single" w:sz="4" w:space="0" w:color="auto"/>
            </w:tcBorders>
            <w:shd w:val="clear" w:color="auto" w:fill="auto"/>
            <w:noWrap/>
            <w:vAlign w:val="bottom"/>
            <w:hideMark/>
          </w:tcPr>
          <w:p w14:paraId="7990F165" w14:textId="6DFFC26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889B759" w14:textId="1217B0F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4DAB18B5"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209309B"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26-</w:t>
            </w:r>
            <w:proofErr w:type="gramStart"/>
            <w:r w:rsidRPr="00CB10BC">
              <w:rPr>
                <w:rFonts w:asciiTheme="minorHAnsi" w:hAnsiTheme="minorHAnsi" w:cstheme="minorHAnsi"/>
                <w:color w:val="000000"/>
                <w:sz w:val="22"/>
                <w:szCs w:val="22"/>
              </w:rPr>
              <w:t>South East</w:t>
            </w:r>
            <w:proofErr w:type="gramEnd"/>
            <w:r w:rsidRPr="00CB10BC">
              <w:rPr>
                <w:rFonts w:asciiTheme="minorHAnsi" w:hAnsiTheme="minorHAnsi" w:cstheme="minorHAnsi"/>
                <w:color w:val="000000"/>
                <w:sz w:val="22"/>
                <w:szCs w:val="22"/>
              </w:rPr>
              <w:t xml:space="preserve">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359A5E16" w14:textId="38064D0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E18392C" w14:textId="7595DAA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2565343" w14:textId="4E562DA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4C4D1A2" w14:textId="4F51F05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528C18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7DFB4F7"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27-Far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C2E4013" w14:textId="4817E8C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55CD24C" w14:textId="47A0C38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4FC8CB2" w14:textId="42F1B89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7AE4F66" w14:textId="31E9631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1086D19A"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794A70A"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28-North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4CD90C6A" w14:textId="4D4661D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DBE19EC" w14:textId="442AD4C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0F53D4A" w14:textId="04B94B7F"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54" w:type="pct"/>
            <w:tcBorders>
              <w:top w:val="nil"/>
              <w:left w:val="nil"/>
              <w:bottom w:val="single" w:sz="4" w:space="0" w:color="auto"/>
              <w:right w:val="single" w:sz="4" w:space="0" w:color="auto"/>
            </w:tcBorders>
            <w:shd w:val="clear" w:color="auto" w:fill="auto"/>
            <w:noWrap/>
            <w:vAlign w:val="bottom"/>
            <w:hideMark/>
          </w:tcPr>
          <w:p w14:paraId="1B3D0F76" w14:textId="20AA3D5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42FFD61E"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F23A91C"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29-Gulf Region NT</w:t>
            </w:r>
          </w:p>
        </w:tc>
        <w:tc>
          <w:tcPr>
            <w:tcW w:w="622" w:type="pct"/>
            <w:tcBorders>
              <w:top w:val="nil"/>
              <w:left w:val="nil"/>
              <w:bottom w:val="single" w:sz="4" w:space="0" w:color="auto"/>
              <w:right w:val="single" w:sz="4" w:space="0" w:color="auto"/>
            </w:tcBorders>
            <w:shd w:val="clear" w:color="auto" w:fill="auto"/>
            <w:noWrap/>
            <w:vAlign w:val="bottom"/>
            <w:hideMark/>
          </w:tcPr>
          <w:p w14:paraId="361B586F" w14:textId="144BAB7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21C7C2E" w14:textId="69BCA1D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9D4D318" w14:textId="7BEEEA5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4B30626" w14:textId="2D0EE6F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2274C44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BC60F78"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30-Ngukurr/Numbulwar Region NT</w:t>
            </w:r>
          </w:p>
        </w:tc>
        <w:tc>
          <w:tcPr>
            <w:tcW w:w="622" w:type="pct"/>
            <w:tcBorders>
              <w:top w:val="nil"/>
              <w:left w:val="nil"/>
              <w:bottom w:val="single" w:sz="4" w:space="0" w:color="auto"/>
              <w:right w:val="single" w:sz="4" w:space="0" w:color="auto"/>
            </w:tcBorders>
            <w:shd w:val="clear" w:color="auto" w:fill="auto"/>
            <w:noWrap/>
            <w:vAlign w:val="bottom"/>
            <w:hideMark/>
          </w:tcPr>
          <w:p w14:paraId="284C4EE1" w14:textId="4A528F3F"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7AD0F4" w14:textId="40A5BA1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74" w:type="pct"/>
            <w:tcBorders>
              <w:top w:val="nil"/>
              <w:left w:val="nil"/>
              <w:bottom w:val="single" w:sz="4" w:space="0" w:color="auto"/>
              <w:right w:val="single" w:sz="4" w:space="0" w:color="auto"/>
            </w:tcBorders>
            <w:shd w:val="clear" w:color="auto" w:fill="auto"/>
            <w:noWrap/>
            <w:vAlign w:val="bottom"/>
            <w:hideMark/>
          </w:tcPr>
          <w:p w14:paraId="0CAED17F" w14:textId="5F88106F"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25</w:t>
            </w:r>
          </w:p>
        </w:tc>
        <w:tc>
          <w:tcPr>
            <w:tcW w:w="654" w:type="pct"/>
            <w:tcBorders>
              <w:top w:val="nil"/>
              <w:left w:val="nil"/>
              <w:bottom w:val="single" w:sz="4" w:space="0" w:color="auto"/>
              <w:right w:val="single" w:sz="4" w:space="0" w:color="auto"/>
            </w:tcBorders>
            <w:shd w:val="clear" w:color="auto" w:fill="auto"/>
            <w:noWrap/>
            <w:vAlign w:val="bottom"/>
            <w:hideMark/>
          </w:tcPr>
          <w:p w14:paraId="29A7B919" w14:textId="3DF1F51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21</w:t>
            </w:r>
          </w:p>
        </w:tc>
      </w:tr>
      <w:tr w:rsidR="00543B49" w:rsidRPr="00CB10BC" w14:paraId="76B2105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499D916"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31-Katherine Region NT</w:t>
            </w:r>
          </w:p>
        </w:tc>
        <w:tc>
          <w:tcPr>
            <w:tcW w:w="622" w:type="pct"/>
            <w:tcBorders>
              <w:top w:val="nil"/>
              <w:left w:val="nil"/>
              <w:bottom w:val="single" w:sz="4" w:space="0" w:color="auto"/>
              <w:right w:val="single" w:sz="4" w:space="0" w:color="auto"/>
            </w:tcBorders>
            <w:shd w:val="clear" w:color="auto" w:fill="auto"/>
            <w:noWrap/>
            <w:vAlign w:val="bottom"/>
            <w:hideMark/>
          </w:tcPr>
          <w:p w14:paraId="4D2A1B46" w14:textId="0377679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365370D" w14:textId="73C3B16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CFDD9C5" w14:textId="1896C4E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198318E" w14:textId="67868E2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1E5BE3A"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82AC2B0"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32-Victoria River Region NT</w:t>
            </w:r>
          </w:p>
        </w:tc>
        <w:tc>
          <w:tcPr>
            <w:tcW w:w="622" w:type="pct"/>
            <w:tcBorders>
              <w:top w:val="nil"/>
              <w:left w:val="nil"/>
              <w:bottom w:val="single" w:sz="4" w:space="0" w:color="auto"/>
              <w:right w:val="single" w:sz="4" w:space="0" w:color="auto"/>
            </w:tcBorders>
            <w:shd w:val="clear" w:color="auto" w:fill="auto"/>
            <w:noWrap/>
            <w:vAlign w:val="bottom"/>
            <w:hideMark/>
          </w:tcPr>
          <w:p w14:paraId="0B7B9A01" w14:textId="735EDB7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FCFD775" w14:textId="17D3756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38954BC" w14:textId="57E2999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68470BC" w14:textId="36E7AB0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502E5258"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5BFA06B"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33-Central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637A118B" w14:textId="4AC96A7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CFFF82E" w14:textId="04B7CFA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2E0F21F" w14:textId="7A0C036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AB5814D" w14:textId="7C27BD9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020800B5"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C19DEF9"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34-Wadeye Region NT</w:t>
            </w:r>
          </w:p>
        </w:tc>
        <w:tc>
          <w:tcPr>
            <w:tcW w:w="622" w:type="pct"/>
            <w:tcBorders>
              <w:top w:val="nil"/>
              <w:left w:val="nil"/>
              <w:bottom w:val="single" w:sz="4" w:space="0" w:color="auto"/>
              <w:right w:val="single" w:sz="4" w:space="0" w:color="auto"/>
            </w:tcBorders>
            <w:shd w:val="clear" w:color="auto" w:fill="auto"/>
            <w:noWrap/>
            <w:vAlign w:val="bottom"/>
            <w:hideMark/>
          </w:tcPr>
          <w:p w14:paraId="278BCA9A" w14:textId="3D99470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28</w:t>
            </w:r>
          </w:p>
        </w:tc>
        <w:tc>
          <w:tcPr>
            <w:tcW w:w="674" w:type="pct"/>
            <w:tcBorders>
              <w:top w:val="nil"/>
              <w:left w:val="nil"/>
              <w:bottom w:val="single" w:sz="4" w:space="0" w:color="auto"/>
              <w:right w:val="single" w:sz="4" w:space="0" w:color="auto"/>
            </w:tcBorders>
            <w:shd w:val="clear" w:color="auto" w:fill="auto"/>
            <w:noWrap/>
            <w:vAlign w:val="bottom"/>
            <w:hideMark/>
          </w:tcPr>
          <w:p w14:paraId="38E84F1C" w14:textId="57083B5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32FC4DB" w14:textId="1C305FA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A9FDDAD" w14:textId="4F9F4B2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2455AE0F"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80FBE7A"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35-Darwin Daly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5F0B13EE" w14:textId="397B31C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36</w:t>
            </w:r>
          </w:p>
        </w:tc>
        <w:tc>
          <w:tcPr>
            <w:tcW w:w="674" w:type="pct"/>
            <w:tcBorders>
              <w:top w:val="nil"/>
              <w:left w:val="nil"/>
              <w:bottom w:val="single" w:sz="4" w:space="0" w:color="auto"/>
              <w:right w:val="single" w:sz="4" w:space="0" w:color="auto"/>
            </w:tcBorders>
            <w:shd w:val="clear" w:color="auto" w:fill="auto"/>
            <w:noWrap/>
            <w:vAlign w:val="bottom"/>
            <w:hideMark/>
          </w:tcPr>
          <w:p w14:paraId="4708787A" w14:textId="7D32E99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28</w:t>
            </w:r>
          </w:p>
        </w:tc>
        <w:tc>
          <w:tcPr>
            <w:tcW w:w="674" w:type="pct"/>
            <w:tcBorders>
              <w:top w:val="nil"/>
              <w:left w:val="nil"/>
              <w:bottom w:val="single" w:sz="4" w:space="0" w:color="auto"/>
              <w:right w:val="single" w:sz="4" w:space="0" w:color="auto"/>
            </w:tcBorders>
            <w:shd w:val="clear" w:color="auto" w:fill="auto"/>
            <w:noWrap/>
            <w:vAlign w:val="bottom"/>
            <w:hideMark/>
          </w:tcPr>
          <w:p w14:paraId="2B02C7DF" w14:textId="7D79A17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33</w:t>
            </w:r>
          </w:p>
        </w:tc>
        <w:tc>
          <w:tcPr>
            <w:tcW w:w="654" w:type="pct"/>
            <w:tcBorders>
              <w:top w:val="nil"/>
              <w:left w:val="nil"/>
              <w:bottom w:val="single" w:sz="4" w:space="0" w:color="auto"/>
              <w:right w:val="single" w:sz="4" w:space="0" w:color="auto"/>
            </w:tcBorders>
            <w:shd w:val="clear" w:color="auto" w:fill="auto"/>
            <w:noWrap/>
            <w:vAlign w:val="bottom"/>
            <w:hideMark/>
          </w:tcPr>
          <w:p w14:paraId="24BA90E7" w14:textId="5E35CA6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33</w:t>
            </w:r>
          </w:p>
        </w:tc>
      </w:tr>
      <w:tr w:rsidR="00543B49" w:rsidRPr="00CB10BC" w14:paraId="617DB549"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6033B83"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36-Tiwi Region NT</w:t>
            </w:r>
          </w:p>
        </w:tc>
        <w:tc>
          <w:tcPr>
            <w:tcW w:w="622" w:type="pct"/>
            <w:tcBorders>
              <w:top w:val="nil"/>
              <w:left w:val="nil"/>
              <w:bottom w:val="single" w:sz="4" w:space="0" w:color="auto"/>
              <w:right w:val="single" w:sz="4" w:space="0" w:color="auto"/>
            </w:tcBorders>
            <w:shd w:val="clear" w:color="auto" w:fill="auto"/>
            <w:noWrap/>
            <w:vAlign w:val="bottom"/>
            <w:hideMark/>
          </w:tcPr>
          <w:p w14:paraId="450EBDB2" w14:textId="259AC8B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32</w:t>
            </w:r>
          </w:p>
        </w:tc>
        <w:tc>
          <w:tcPr>
            <w:tcW w:w="674" w:type="pct"/>
            <w:tcBorders>
              <w:top w:val="nil"/>
              <w:left w:val="nil"/>
              <w:bottom w:val="single" w:sz="4" w:space="0" w:color="auto"/>
              <w:right w:val="single" w:sz="4" w:space="0" w:color="auto"/>
            </w:tcBorders>
            <w:shd w:val="clear" w:color="auto" w:fill="auto"/>
            <w:noWrap/>
            <w:vAlign w:val="bottom"/>
            <w:hideMark/>
          </w:tcPr>
          <w:p w14:paraId="61903CD7" w14:textId="1ED6AA1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57AE283" w14:textId="78ED0D2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24</w:t>
            </w:r>
          </w:p>
        </w:tc>
        <w:tc>
          <w:tcPr>
            <w:tcW w:w="654" w:type="pct"/>
            <w:tcBorders>
              <w:top w:val="nil"/>
              <w:left w:val="nil"/>
              <w:bottom w:val="single" w:sz="4" w:space="0" w:color="auto"/>
              <w:right w:val="single" w:sz="4" w:space="0" w:color="auto"/>
            </w:tcBorders>
            <w:shd w:val="clear" w:color="auto" w:fill="auto"/>
            <w:noWrap/>
            <w:vAlign w:val="bottom"/>
            <w:hideMark/>
          </w:tcPr>
          <w:p w14:paraId="0650B6B3" w14:textId="5021087F"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23</w:t>
            </w:r>
          </w:p>
        </w:tc>
      </w:tr>
      <w:tr w:rsidR="00543B49" w:rsidRPr="00CB10BC" w14:paraId="3BF0EB6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A09D91"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37-West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62C99AAA" w14:textId="76A2666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B3F6789" w14:textId="29FAB8A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A73F5AB" w14:textId="5571E94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54" w:type="pct"/>
            <w:tcBorders>
              <w:top w:val="nil"/>
              <w:left w:val="nil"/>
              <w:bottom w:val="single" w:sz="4" w:space="0" w:color="auto"/>
              <w:right w:val="single" w:sz="4" w:space="0" w:color="auto"/>
            </w:tcBorders>
            <w:shd w:val="clear" w:color="auto" w:fill="auto"/>
            <w:noWrap/>
            <w:vAlign w:val="bottom"/>
            <w:hideMark/>
          </w:tcPr>
          <w:p w14:paraId="4DA4878C" w14:textId="1D2E0BB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18C148B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4831387"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38-Maningrida Region NT</w:t>
            </w:r>
          </w:p>
        </w:tc>
        <w:tc>
          <w:tcPr>
            <w:tcW w:w="622" w:type="pct"/>
            <w:tcBorders>
              <w:top w:val="nil"/>
              <w:left w:val="nil"/>
              <w:bottom w:val="single" w:sz="4" w:space="0" w:color="auto"/>
              <w:right w:val="single" w:sz="4" w:space="0" w:color="auto"/>
            </w:tcBorders>
            <w:shd w:val="clear" w:color="auto" w:fill="auto"/>
            <w:noWrap/>
            <w:vAlign w:val="bottom"/>
            <w:hideMark/>
          </w:tcPr>
          <w:p w14:paraId="5390DE5C" w14:textId="627751E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7AF51BA" w14:textId="4FCF2AEF"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BDF3267" w14:textId="2638AD4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38</w:t>
            </w:r>
          </w:p>
        </w:tc>
        <w:tc>
          <w:tcPr>
            <w:tcW w:w="654" w:type="pct"/>
            <w:tcBorders>
              <w:top w:val="nil"/>
              <w:left w:val="nil"/>
              <w:bottom w:val="single" w:sz="4" w:space="0" w:color="auto"/>
              <w:right w:val="single" w:sz="4" w:space="0" w:color="auto"/>
            </w:tcBorders>
            <w:shd w:val="clear" w:color="auto" w:fill="auto"/>
            <w:noWrap/>
            <w:vAlign w:val="bottom"/>
            <w:hideMark/>
          </w:tcPr>
          <w:p w14:paraId="5C9D4733" w14:textId="333091C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22</w:t>
            </w:r>
          </w:p>
        </w:tc>
      </w:tr>
      <w:tr w:rsidR="00543B49" w:rsidRPr="00CB10BC" w14:paraId="546AD109"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A0E8DFC"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39-Milingimbi/Ramingining Region NT</w:t>
            </w:r>
          </w:p>
        </w:tc>
        <w:tc>
          <w:tcPr>
            <w:tcW w:w="622" w:type="pct"/>
            <w:tcBorders>
              <w:top w:val="nil"/>
              <w:left w:val="nil"/>
              <w:bottom w:val="single" w:sz="4" w:space="0" w:color="auto"/>
              <w:right w:val="single" w:sz="4" w:space="0" w:color="auto"/>
            </w:tcBorders>
            <w:shd w:val="clear" w:color="auto" w:fill="auto"/>
            <w:noWrap/>
            <w:vAlign w:val="bottom"/>
            <w:hideMark/>
          </w:tcPr>
          <w:p w14:paraId="2B69D4AA" w14:textId="25AC239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610489D" w14:textId="0D90A7D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9BE741F" w14:textId="0C37E24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33</w:t>
            </w:r>
          </w:p>
        </w:tc>
        <w:tc>
          <w:tcPr>
            <w:tcW w:w="654" w:type="pct"/>
            <w:tcBorders>
              <w:top w:val="nil"/>
              <w:left w:val="nil"/>
              <w:bottom w:val="single" w:sz="4" w:space="0" w:color="auto"/>
              <w:right w:val="single" w:sz="4" w:space="0" w:color="auto"/>
            </w:tcBorders>
            <w:shd w:val="clear" w:color="auto" w:fill="auto"/>
            <w:noWrap/>
            <w:vAlign w:val="bottom"/>
            <w:hideMark/>
          </w:tcPr>
          <w:p w14:paraId="6A798EDE" w14:textId="79CA862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2BB7334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0E21FD0"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40-Galiwin'ku Region NT</w:t>
            </w:r>
          </w:p>
        </w:tc>
        <w:tc>
          <w:tcPr>
            <w:tcW w:w="622" w:type="pct"/>
            <w:tcBorders>
              <w:top w:val="nil"/>
              <w:left w:val="nil"/>
              <w:bottom w:val="single" w:sz="4" w:space="0" w:color="auto"/>
              <w:right w:val="single" w:sz="4" w:space="0" w:color="auto"/>
            </w:tcBorders>
            <w:shd w:val="clear" w:color="auto" w:fill="auto"/>
            <w:noWrap/>
            <w:vAlign w:val="bottom"/>
            <w:hideMark/>
          </w:tcPr>
          <w:p w14:paraId="1DEB245D" w14:textId="4C00141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0DEC74B" w14:textId="1917B71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24</w:t>
            </w:r>
          </w:p>
        </w:tc>
        <w:tc>
          <w:tcPr>
            <w:tcW w:w="674" w:type="pct"/>
            <w:tcBorders>
              <w:top w:val="nil"/>
              <w:left w:val="nil"/>
              <w:bottom w:val="single" w:sz="4" w:space="0" w:color="auto"/>
              <w:right w:val="single" w:sz="4" w:space="0" w:color="auto"/>
            </w:tcBorders>
            <w:shd w:val="clear" w:color="auto" w:fill="auto"/>
            <w:noWrap/>
            <w:vAlign w:val="bottom"/>
            <w:hideMark/>
          </w:tcPr>
          <w:p w14:paraId="5D907B56" w14:textId="318D6BA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AD86C16" w14:textId="295628C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E8B8620"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37EA5D"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41-Gapuwiyak-Yirrkala Region NT</w:t>
            </w:r>
          </w:p>
        </w:tc>
        <w:tc>
          <w:tcPr>
            <w:tcW w:w="622" w:type="pct"/>
            <w:tcBorders>
              <w:top w:val="nil"/>
              <w:left w:val="nil"/>
              <w:bottom w:val="single" w:sz="4" w:space="0" w:color="auto"/>
              <w:right w:val="single" w:sz="4" w:space="0" w:color="auto"/>
            </w:tcBorders>
            <w:shd w:val="clear" w:color="auto" w:fill="auto"/>
            <w:noWrap/>
            <w:vAlign w:val="bottom"/>
            <w:hideMark/>
          </w:tcPr>
          <w:p w14:paraId="3226C003" w14:textId="380E251A"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3A0FED8" w14:textId="79836E4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25D7073" w14:textId="50DC390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54" w:type="pct"/>
            <w:tcBorders>
              <w:top w:val="nil"/>
              <w:left w:val="nil"/>
              <w:bottom w:val="single" w:sz="4" w:space="0" w:color="auto"/>
              <w:right w:val="single" w:sz="4" w:space="0" w:color="auto"/>
            </w:tcBorders>
            <w:shd w:val="clear" w:color="auto" w:fill="auto"/>
            <w:noWrap/>
            <w:vAlign w:val="bottom"/>
            <w:hideMark/>
          </w:tcPr>
          <w:p w14:paraId="75AFA64B" w14:textId="16B78DE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56B1B2D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9A575A1"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42-Groote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B9E9301" w14:textId="7FAB161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74" w:type="pct"/>
            <w:tcBorders>
              <w:top w:val="nil"/>
              <w:left w:val="nil"/>
              <w:bottom w:val="single" w:sz="4" w:space="0" w:color="auto"/>
              <w:right w:val="single" w:sz="4" w:space="0" w:color="auto"/>
            </w:tcBorders>
            <w:shd w:val="clear" w:color="auto" w:fill="auto"/>
            <w:noWrap/>
            <w:vAlign w:val="bottom"/>
            <w:hideMark/>
          </w:tcPr>
          <w:p w14:paraId="6D7A6E65" w14:textId="445DED4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CE9FB27" w14:textId="724B4ED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54" w:type="pct"/>
            <w:tcBorders>
              <w:top w:val="nil"/>
              <w:left w:val="nil"/>
              <w:bottom w:val="single" w:sz="4" w:space="0" w:color="auto"/>
              <w:right w:val="single" w:sz="4" w:space="0" w:color="auto"/>
            </w:tcBorders>
            <w:shd w:val="clear" w:color="auto" w:fill="auto"/>
            <w:noWrap/>
            <w:vAlign w:val="bottom"/>
            <w:hideMark/>
          </w:tcPr>
          <w:p w14:paraId="0754AE5C" w14:textId="2C7A296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42F1A08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A26135A"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43-Far West Region NSW</w:t>
            </w:r>
          </w:p>
        </w:tc>
        <w:tc>
          <w:tcPr>
            <w:tcW w:w="622" w:type="pct"/>
            <w:tcBorders>
              <w:top w:val="nil"/>
              <w:left w:val="nil"/>
              <w:bottom w:val="single" w:sz="4" w:space="0" w:color="auto"/>
              <w:right w:val="single" w:sz="4" w:space="0" w:color="auto"/>
            </w:tcBorders>
            <w:shd w:val="clear" w:color="auto" w:fill="auto"/>
            <w:noWrap/>
            <w:vAlign w:val="bottom"/>
            <w:hideMark/>
          </w:tcPr>
          <w:p w14:paraId="21C16792" w14:textId="5191F12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3AF19E5" w14:textId="6994C3B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F810F1A" w14:textId="2DDF168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52D3907" w14:textId="2238163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022C9F7A"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AA92759"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44-Upper Darling Region NSW</w:t>
            </w:r>
          </w:p>
        </w:tc>
        <w:tc>
          <w:tcPr>
            <w:tcW w:w="622" w:type="pct"/>
            <w:tcBorders>
              <w:top w:val="nil"/>
              <w:left w:val="nil"/>
              <w:bottom w:val="single" w:sz="4" w:space="0" w:color="auto"/>
              <w:right w:val="single" w:sz="4" w:space="0" w:color="auto"/>
            </w:tcBorders>
            <w:shd w:val="clear" w:color="auto" w:fill="auto"/>
            <w:noWrap/>
            <w:vAlign w:val="bottom"/>
            <w:hideMark/>
          </w:tcPr>
          <w:p w14:paraId="56577146" w14:textId="15CB19B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3A17281" w14:textId="19C4AED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3B2A42B" w14:textId="6478E27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np</w:t>
            </w:r>
          </w:p>
        </w:tc>
        <w:tc>
          <w:tcPr>
            <w:tcW w:w="654" w:type="pct"/>
            <w:tcBorders>
              <w:top w:val="nil"/>
              <w:left w:val="nil"/>
              <w:bottom w:val="single" w:sz="4" w:space="0" w:color="auto"/>
              <w:right w:val="single" w:sz="4" w:space="0" w:color="auto"/>
            </w:tcBorders>
            <w:shd w:val="clear" w:color="auto" w:fill="auto"/>
            <w:noWrap/>
            <w:vAlign w:val="bottom"/>
            <w:hideMark/>
          </w:tcPr>
          <w:p w14:paraId="4750CF47" w14:textId="617489D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F0E4135"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4EEC625"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45-</w:t>
            </w:r>
            <w:proofErr w:type="gramStart"/>
            <w:r w:rsidRPr="00CB10BC">
              <w:rPr>
                <w:rFonts w:asciiTheme="minorHAnsi" w:hAnsiTheme="minorHAnsi" w:cstheme="minorHAnsi"/>
                <w:color w:val="000000"/>
                <w:sz w:val="22"/>
                <w:szCs w:val="22"/>
              </w:rPr>
              <w:t>South West</w:t>
            </w:r>
            <w:proofErr w:type="gramEnd"/>
            <w:r w:rsidRPr="00CB10BC">
              <w:rPr>
                <w:rFonts w:asciiTheme="minorHAnsi" w:hAnsiTheme="minorHAnsi"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7341D1C" w14:textId="64F06FD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54D9754" w14:textId="68536B7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CB325BE" w14:textId="5C9261D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FBBB4A7" w14:textId="3482AA5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311C00E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0E88698"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46-Central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43801DE8" w14:textId="6DD0A6E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74" w:type="pct"/>
            <w:tcBorders>
              <w:top w:val="nil"/>
              <w:left w:val="nil"/>
              <w:bottom w:val="single" w:sz="4" w:space="0" w:color="auto"/>
              <w:right w:val="single" w:sz="4" w:space="0" w:color="auto"/>
            </w:tcBorders>
            <w:shd w:val="clear" w:color="auto" w:fill="auto"/>
            <w:noWrap/>
            <w:vAlign w:val="bottom"/>
            <w:hideMark/>
          </w:tcPr>
          <w:p w14:paraId="250818F6" w14:textId="7EEBE56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2B25A60" w14:textId="7ABBEC9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F41F9E1" w14:textId="5B92A1B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0DA2E0F7"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A5AB745"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47-Cloncurry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5358B63" w14:textId="638AA9B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312D15" w14:textId="337D0A7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39B497C" w14:textId="29B4A75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75EDF21" w14:textId="1D66258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3D33CD20"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C9D0D77"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48-West Isa/Alpurrurulam Region QLD</w:t>
            </w:r>
          </w:p>
        </w:tc>
        <w:tc>
          <w:tcPr>
            <w:tcW w:w="622" w:type="pct"/>
            <w:tcBorders>
              <w:top w:val="nil"/>
              <w:left w:val="nil"/>
              <w:bottom w:val="single" w:sz="4" w:space="0" w:color="auto"/>
              <w:right w:val="single" w:sz="4" w:space="0" w:color="auto"/>
            </w:tcBorders>
            <w:shd w:val="clear" w:color="auto" w:fill="auto"/>
            <w:noWrap/>
            <w:vAlign w:val="bottom"/>
            <w:hideMark/>
          </w:tcPr>
          <w:p w14:paraId="701A6EBC" w14:textId="0B21CC4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11720B3" w14:textId="687A060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F4E5D5A" w14:textId="1B9396B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C6015DE" w14:textId="7B8EFA8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1293EA37"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75118A0"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49-Doomadgee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4D2A56FD" w14:textId="7676649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C580FD5" w14:textId="2C718BF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9645C1D" w14:textId="2D0A1AE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A2E7037" w14:textId="132BA43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53311C8A"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F8CF99A"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50-Palm Island QLD</w:t>
            </w:r>
          </w:p>
        </w:tc>
        <w:tc>
          <w:tcPr>
            <w:tcW w:w="622" w:type="pct"/>
            <w:tcBorders>
              <w:top w:val="nil"/>
              <w:left w:val="nil"/>
              <w:bottom w:val="single" w:sz="4" w:space="0" w:color="auto"/>
              <w:right w:val="single" w:sz="4" w:space="0" w:color="auto"/>
            </w:tcBorders>
            <w:shd w:val="clear" w:color="auto" w:fill="auto"/>
            <w:noWrap/>
            <w:vAlign w:val="bottom"/>
            <w:hideMark/>
          </w:tcPr>
          <w:p w14:paraId="6E505692" w14:textId="526FD13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B15FFC6" w14:textId="463E61A8"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6021597" w14:textId="2E62EBB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9030059" w14:textId="5D98813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263D41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E20BB8B"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51-Wellesley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68C77C11" w14:textId="0CC8F1D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7EF7756" w14:textId="755CEC0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8C1EBF1" w14:textId="2D8F503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2856440" w14:textId="5152147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38DD166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ACBBB2A"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52-Western Tablelands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4D80110" w14:textId="5A1E1F0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DADB59A" w14:textId="0B46079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C1CB947" w14:textId="53FBD94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54" w:type="pct"/>
            <w:tcBorders>
              <w:top w:val="nil"/>
              <w:left w:val="nil"/>
              <w:bottom w:val="single" w:sz="4" w:space="0" w:color="auto"/>
              <w:right w:val="single" w:sz="4" w:space="0" w:color="auto"/>
            </w:tcBorders>
            <w:shd w:val="clear" w:color="auto" w:fill="auto"/>
            <w:noWrap/>
            <w:vAlign w:val="bottom"/>
            <w:hideMark/>
          </w:tcPr>
          <w:p w14:paraId="14FC9497" w14:textId="504BF5B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24</w:t>
            </w:r>
          </w:p>
        </w:tc>
      </w:tr>
      <w:tr w:rsidR="00543B49" w:rsidRPr="00CB10BC" w14:paraId="3D3CF489"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4B089EB"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53-Carpentaria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3A7A774" w14:textId="589B206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1CFF7FD" w14:textId="1A86555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2697F81" w14:textId="578B1DD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44D1C21" w14:textId="34FFB79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0C58B16F"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67DEE61"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54-Cook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82EEB70" w14:textId="1FA002B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74" w:type="pct"/>
            <w:tcBorders>
              <w:top w:val="nil"/>
              <w:left w:val="nil"/>
              <w:bottom w:val="single" w:sz="4" w:space="0" w:color="auto"/>
              <w:right w:val="single" w:sz="4" w:space="0" w:color="auto"/>
            </w:tcBorders>
            <w:shd w:val="clear" w:color="auto" w:fill="auto"/>
            <w:noWrap/>
            <w:vAlign w:val="bottom"/>
            <w:hideMark/>
          </w:tcPr>
          <w:p w14:paraId="0B0AE642" w14:textId="7EF6CA10"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3C3018CA" w14:textId="511A99E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54" w:type="pct"/>
            <w:tcBorders>
              <w:top w:val="nil"/>
              <w:left w:val="nil"/>
              <w:bottom w:val="single" w:sz="4" w:space="0" w:color="auto"/>
              <w:right w:val="single" w:sz="4" w:space="0" w:color="auto"/>
            </w:tcBorders>
            <w:shd w:val="clear" w:color="auto" w:fill="auto"/>
            <w:noWrap/>
            <w:vAlign w:val="bottom"/>
            <w:hideMark/>
          </w:tcPr>
          <w:p w14:paraId="1C33DAAC" w14:textId="2000630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3EC7E8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19BA499"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55-Kowanyama/</w:t>
            </w:r>
            <w:proofErr w:type="spellStart"/>
            <w:r w:rsidRPr="00CB10BC">
              <w:rPr>
                <w:rFonts w:asciiTheme="minorHAnsi" w:hAnsiTheme="minorHAnsi" w:cstheme="minorHAnsi"/>
                <w:color w:val="000000"/>
                <w:sz w:val="22"/>
                <w:szCs w:val="22"/>
              </w:rPr>
              <w:t>Pormpuraaw</w:t>
            </w:r>
            <w:proofErr w:type="spellEnd"/>
            <w:r w:rsidRPr="00CB10BC">
              <w:rPr>
                <w:rFonts w:asciiTheme="minorHAnsi" w:hAnsiTheme="minorHAnsi"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B06610B" w14:textId="425550F1"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74" w:type="pct"/>
            <w:tcBorders>
              <w:top w:val="nil"/>
              <w:left w:val="nil"/>
              <w:bottom w:val="single" w:sz="4" w:space="0" w:color="auto"/>
              <w:right w:val="single" w:sz="4" w:space="0" w:color="auto"/>
            </w:tcBorders>
            <w:shd w:val="clear" w:color="auto" w:fill="auto"/>
            <w:noWrap/>
            <w:vAlign w:val="bottom"/>
            <w:hideMark/>
          </w:tcPr>
          <w:p w14:paraId="0EC5A636" w14:textId="023971E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F861678" w14:textId="670FBBB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618E3EA" w14:textId="761614BB"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13D87CD8"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2BF81FA"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56-Central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7EA0161" w14:textId="7F55F9B3"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743AA80" w14:textId="1D45E4F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9F0CD2D" w14:textId="1AD953C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5FC1C59" w14:textId="5F5DAA79"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7C575C16"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33A1D44"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57-Western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781BFC1" w14:textId="7007FB3F"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7A600F0" w14:textId="65AD4E3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67EEF5F" w14:textId="37E373E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EB1F6D7" w14:textId="2046B8E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7A318550"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E74AADC"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58-Northern Peninsula Area QLD</w:t>
            </w:r>
          </w:p>
        </w:tc>
        <w:tc>
          <w:tcPr>
            <w:tcW w:w="622" w:type="pct"/>
            <w:tcBorders>
              <w:top w:val="nil"/>
              <w:left w:val="nil"/>
              <w:bottom w:val="single" w:sz="4" w:space="0" w:color="auto"/>
              <w:right w:val="single" w:sz="4" w:space="0" w:color="auto"/>
            </w:tcBorders>
            <w:shd w:val="clear" w:color="auto" w:fill="auto"/>
            <w:noWrap/>
            <w:vAlign w:val="bottom"/>
            <w:hideMark/>
          </w:tcPr>
          <w:p w14:paraId="1CCB7EEF" w14:textId="4C8A4E4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5D15577" w14:textId="5038BB4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AC88A61" w14:textId="4AE23016"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A715E0A" w14:textId="6ECF1B34"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786A571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8D44C8A"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59-Torres Strait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63893B59" w14:textId="1223754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24</w:t>
            </w:r>
          </w:p>
        </w:tc>
        <w:tc>
          <w:tcPr>
            <w:tcW w:w="674" w:type="pct"/>
            <w:tcBorders>
              <w:top w:val="nil"/>
              <w:left w:val="nil"/>
              <w:bottom w:val="single" w:sz="4" w:space="0" w:color="auto"/>
              <w:right w:val="single" w:sz="4" w:space="0" w:color="auto"/>
            </w:tcBorders>
            <w:shd w:val="clear" w:color="auto" w:fill="auto"/>
            <w:noWrap/>
            <w:vAlign w:val="bottom"/>
            <w:hideMark/>
          </w:tcPr>
          <w:p w14:paraId="22B6B0C8" w14:textId="41044107"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5A8AE43" w14:textId="302CC66D"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35</w:t>
            </w:r>
          </w:p>
        </w:tc>
        <w:tc>
          <w:tcPr>
            <w:tcW w:w="654" w:type="pct"/>
            <w:tcBorders>
              <w:top w:val="nil"/>
              <w:left w:val="nil"/>
              <w:bottom w:val="single" w:sz="4" w:space="0" w:color="auto"/>
              <w:right w:val="single" w:sz="4" w:space="0" w:color="auto"/>
            </w:tcBorders>
            <w:shd w:val="clear" w:color="auto" w:fill="auto"/>
            <w:noWrap/>
            <w:vAlign w:val="bottom"/>
            <w:hideMark/>
          </w:tcPr>
          <w:p w14:paraId="433236BA" w14:textId="65F8987E"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6843638C"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29CA956" w14:textId="77777777" w:rsidR="00543B49" w:rsidRPr="00CB10BC" w:rsidRDefault="00543B49" w:rsidP="00543B49">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60-Aurukun/Coen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F190BE6" w14:textId="31609FD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EEA7795" w14:textId="492469D5"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3FA60DF" w14:textId="4755E522"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76351BB" w14:textId="63C74C4C" w:rsidR="00543B49" w:rsidRPr="00CB10BC" w:rsidRDefault="00543B49" w:rsidP="00543B49">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43B49" w:rsidRPr="00CB10BC" w14:paraId="4DDE3080"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C4EF248" w14:textId="77777777" w:rsidR="00543B49" w:rsidRPr="00CB10BC" w:rsidRDefault="00543B49" w:rsidP="00543B49">
            <w:pPr>
              <w:spacing w:after="0"/>
              <w:rPr>
                <w:rFonts w:asciiTheme="minorHAnsi" w:hAnsiTheme="minorHAnsi" w:cstheme="minorHAnsi"/>
                <w:b/>
                <w:color w:val="000000"/>
                <w:sz w:val="22"/>
                <w:szCs w:val="22"/>
              </w:rPr>
            </w:pPr>
            <w:r w:rsidRPr="00CB10BC">
              <w:rPr>
                <w:rFonts w:asciiTheme="minorHAnsi" w:hAnsiTheme="minorHAnsi" w:cstheme="minorHAnsi"/>
                <w:b/>
                <w:color w:val="000000"/>
                <w:sz w:val="22"/>
                <w:szCs w:val="22"/>
              </w:rPr>
              <w:t>National Total</w:t>
            </w:r>
          </w:p>
        </w:tc>
        <w:tc>
          <w:tcPr>
            <w:tcW w:w="622" w:type="pct"/>
            <w:tcBorders>
              <w:top w:val="nil"/>
              <w:left w:val="nil"/>
              <w:bottom w:val="single" w:sz="4" w:space="0" w:color="auto"/>
              <w:right w:val="single" w:sz="4" w:space="0" w:color="auto"/>
            </w:tcBorders>
            <w:shd w:val="clear" w:color="auto" w:fill="auto"/>
            <w:noWrap/>
            <w:vAlign w:val="bottom"/>
            <w:hideMark/>
          </w:tcPr>
          <w:p w14:paraId="7BB1C118" w14:textId="3FE6D2E4" w:rsidR="00543B49" w:rsidRPr="00CB10BC" w:rsidRDefault="00543B49" w:rsidP="00543B49">
            <w:pPr>
              <w:spacing w:after="0"/>
              <w:jc w:val="right"/>
              <w:rPr>
                <w:rFonts w:asciiTheme="minorHAnsi" w:hAnsiTheme="minorHAnsi" w:cstheme="minorHAnsi"/>
                <w:b/>
                <w:color w:val="000000"/>
                <w:sz w:val="22"/>
                <w:szCs w:val="22"/>
              </w:rPr>
            </w:pPr>
            <w:r>
              <w:rPr>
                <w:rFonts w:ascii="Calibri" w:hAnsi="Calibri" w:cs="Calibri"/>
                <w:b/>
                <w:bCs/>
                <w:color w:val="000000"/>
                <w:sz w:val="20"/>
              </w:rPr>
              <w:t>788</w:t>
            </w:r>
          </w:p>
        </w:tc>
        <w:tc>
          <w:tcPr>
            <w:tcW w:w="674" w:type="pct"/>
            <w:tcBorders>
              <w:top w:val="nil"/>
              <w:left w:val="nil"/>
              <w:bottom w:val="single" w:sz="4" w:space="0" w:color="auto"/>
              <w:right w:val="single" w:sz="4" w:space="0" w:color="auto"/>
            </w:tcBorders>
            <w:shd w:val="clear" w:color="auto" w:fill="auto"/>
            <w:noWrap/>
            <w:vAlign w:val="bottom"/>
            <w:hideMark/>
          </w:tcPr>
          <w:p w14:paraId="6D49A92E" w14:textId="3737BD64" w:rsidR="00543B49" w:rsidRPr="00CB10BC" w:rsidRDefault="00543B49" w:rsidP="00543B49">
            <w:pPr>
              <w:spacing w:after="0"/>
              <w:jc w:val="right"/>
              <w:rPr>
                <w:rFonts w:asciiTheme="minorHAnsi" w:hAnsiTheme="minorHAnsi" w:cstheme="minorHAnsi"/>
                <w:b/>
                <w:color w:val="000000"/>
                <w:sz w:val="22"/>
                <w:szCs w:val="22"/>
              </w:rPr>
            </w:pPr>
            <w:r>
              <w:rPr>
                <w:rFonts w:ascii="Calibri" w:hAnsi="Calibri" w:cs="Calibri"/>
                <w:b/>
                <w:bCs/>
                <w:color w:val="000000"/>
                <w:sz w:val="20"/>
              </w:rPr>
              <w:t>637</w:t>
            </w:r>
          </w:p>
        </w:tc>
        <w:tc>
          <w:tcPr>
            <w:tcW w:w="674" w:type="pct"/>
            <w:tcBorders>
              <w:top w:val="nil"/>
              <w:left w:val="nil"/>
              <w:bottom w:val="single" w:sz="4" w:space="0" w:color="auto"/>
              <w:right w:val="single" w:sz="4" w:space="0" w:color="auto"/>
            </w:tcBorders>
            <w:shd w:val="clear" w:color="auto" w:fill="auto"/>
            <w:noWrap/>
            <w:vAlign w:val="bottom"/>
            <w:hideMark/>
          </w:tcPr>
          <w:p w14:paraId="3DEC4678" w14:textId="19D60B15" w:rsidR="00543B49" w:rsidRPr="00CB10BC" w:rsidRDefault="00543B49" w:rsidP="00543B49">
            <w:pPr>
              <w:spacing w:after="0"/>
              <w:jc w:val="right"/>
              <w:rPr>
                <w:rFonts w:asciiTheme="minorHAnsi" w:hAnsiTheme="minorHAnsi" w:cstheme="minorHAnsi"/>
                <w:b/>
                <w:color w:val="000000"/>
                <w:sz w:val="22"/>
                <w:szCs w:val="22"/>
              </w:rPr>
            </w:pPr>
            <w:r>
              <w:rPr>
                <w:rFonts w:ascii="Calibri" w:hAnsi="Calibri" w:cs="Calibri"/>
                <w:b/>
                <w:bCs/>
                <w:color w:val="000000"/>
                <w:sz w:val="20"/>
              </w:rPr>
              <w:t>842</w:t>
            </w:r>
          </w:p>
        </w:tc>
        <w:tc>
          <w:tcPr>
            <w:tcW w:w="654" w:type="pct"/>
            <w:tcBorders>
              <w:top w:val="nil"/>
              <w:left w:val="nil"/>
              <w:bottom w:val="single" w:sz="4" w:space="0" w:color="auto"/>
              <w:right w:val="single" w:sz="4" w:space="0" w:color="auto"/>
            </w:tcBorders>
            <w:shd w:val="clear" w:color="auto" w:fill="auto"/>
            <w:noWrap/>
            <w:vAlign w:val="bottom"/>
            <w:hideMark/>
          </w:tcPr>
          <w:p w14:paraId="2C582DB5" w14:textId="4E0297CF" w:rsidR="00543B49" w:rsidRPr="00CB10BC" w:rsidRDefault="00543B49" w:rsidP="00543B49">
            <w:pPr>
              <w:spacing w:after="0"/>
              <w:jc w:val="right"/>
              <w:rPr>
                <w:rFonts w:asciiTheme="minorHAnsi" w:hAnsiTheme="minorHAnsi" w:cstheme="minorHAnsi"/>
                <w:b/>
                <w:color w:val="000000"/>
                <w:sz w:val="22"/>
                <w:szCs w:val="22"/>
              </w:rPr>
            </w:pPr>
            <w:r>
              <w:rPr>
                <w:rFonts w:ascii="Calibri" w:hAnsi="Calibri" w:cs="Calibri"/>
                <w:b/>
                <w:bCs/>
                <w:color w:val="000000"/>
                <w:sz w:val="20"/>
              </w:rPr>
              <w:t>540</w:t>
            </w:r>
          </w:p>
        </w:tc>
      </w:tr>
    </w:tbl>
    <w:p w14:paraId="5FF77DBB" w14:textId="77777777" w:rsidR="002A315A" w:rsidRPr="00CB10BC" w:rsidRDefault="002A315A" w:rsidP="002A315A">
      <w:pPr>
        <w:rPr>
          <w:rFonts w:asciiTheme="minorHAnsi" w:hAnsiTheme="minorHAnsi" w:cstheme="minorHAnsi"/>
        </w:rPr>
      </w:pPr>
      <w:r w:rsidRPr="00CB10BC">
        <w:rPr>
          <w:rFonts w:asciiTheme="minorHAnsi" w:hAnsiTheme="minorHAnsi" w:cstheme="minorHAnsi"/>
        </w:rPr>
        <w:br w:type="page"/>
      </w:r>
    </w:p>
    <w:p w14:paraId="349F69F8" w14:textId="28F2568B" w:rsidR="002A315A" w:rsidRPr="00CB10BC" w:rsidRDefault="002A315A" w:rsidP="002A315A">
      <w:pPr>
        <w:pStyle w:val="Heading2"/>
        <w:rPr>
          <w:rFonts w:asciiTheme="minorHAnsi" w:hAnsiTheme="minorHAnsi" w:cstheme="minorHAnsi"/>
        </w:rPr>
      </w:pPr>
      <w:bookmarkStart w:id="6" w:name="_Toc85722852"/>
      <w:r w:rsidRPr="00CB10BC">
        <w:rPr>
          <w:rFonts w:asciiTheme="minorHAnsi" w:hAnsiTheme="minorHAnsi" w:cstheme="minorHAnsi"/>
        </w:rPr>
        <w:lastRenderedPageBreak/>
        <w:t>2</w:t>
      </w:r>
      <w:r w:rsidR="00240178">
        <w:rPr>
          <w:rFonts w:asciiTheme="minorHAnsi" w:hAnsiTheme="minorHAnsi" w:cstheme="minorHAnsi"/>
        </w:rPr>
        <w:t>6 Week Employment Outcomes: 2019</w:t>
      </w:r>
      <w:r w:rsidRPr="00CB10BC">
        <w:rPr>
          <w:rFonts w:asciiTheme="minorHAnsi" w:hAnsiTheme="minorHAnsi" w:cstheme="minorHAnsi"/>
        </w:rPr>
        <w:t>-</w:t>
      </w:r>
      <w:r w:rsidR="00240178">
        <w:rPr>
          <w:rFonts w:asciiTheme="minorHAnsi" w:hAnsiTheme="minorHAnsi" w:cstheme="minorHAnsi"/>
        </w:rPr>
        <w:t>20</w:t>
      </w:r>
      <w:bookmarkEnd w:id="6"/>
    </w:p>
    <w:p w14:paraId="62B10C4F" w14:textId="55175BFA" w:rsidR="002A315A" w:rsidRPr="00CB10BC" w:rsidRDefault="002A315A" w:rsidP="002A315A">
      <w:pPr>
        <w:rPr>
          <w:rFonts w:asciiTheme="minorHAnsi" w:hAnsiTheme="minorHAnsi" w:cstheme="minorHAnsi"/>
        </w:rPr>
      </w:pPr>
      <w:r w:rsidRPr="00CB10BC">
        <w:rPr>
          <w:rFonts w:asciiTheme="minorHAnsi" w:hAnsiTheme="minorHAnsi" w:cstheme="minorHAnsi"/>
        </w:rPr>
        <w:t>The below table identifies the number of CDP 26 Week Empl</w:t>
      </w:r>
      <w:r w:rsidR="00240178">
        <w:rPr>
          <w:rFonts w:asciiTheme="minorHAnsi" w:hAnsiTheme="minorHAnsi" w:cstheme="minorHAnsi"/>
        </w:rPr>
        <w:t>oyment Outcomes from 1 July 2019</w:t>
      </w:r>
      <w:r w:rsidRPr="00CB10BC">
        <w:rPr>
          <w:rFonts w:asciiTheme="minorHAnsi" w:hAnsiTheme="minorHAnsi" w:cstheme="minorHAnsi"/>
        </w:rPr>
        <w:t xml:space="preserve"> to </w:t>
      </w:r>
      <w:r w:rsidR="00240178">
        <w:rPr>
          <w:rFonts w:asciiTheme="minorHAnsi" w:hAnsiTheme="minorHAnsi" w:cstheme="minorHAnsi"/>
        </w:rPr>
        <w:t>30 June 2020</w:t>
      </w:r>
      <w:r w:rsidRPr="00CB10BC">
        <w:rPr>
          <w:rFonts w:asciiTheme="minorHAnsi" w:hAnsiTheme="minorHAnsi" w:cstheme="minorHAnsi"/>
        </w:rPr>
        <w:t xml:space="preserve"> by Quarter and CDP region. </w:t>
      </w:r>
    </w:p>
    <w:p w14:paraId="3D321BE6" w14:textId="6CC95F9E" w:rsidR="002A315A" w:rsidRPr="00CB10BC" w:rsidRDefault="002A315A" w:rsidP="002A315A">
      <w:pPr>
        <w:rPr>
          <w:rFonts w:asciiTheme="minorHAnsi" w:hAnsiTheme="minorHAnsi" w:cstheme="minorHAnsi"/>
          <w:color w:val="000000"/>
          <w:lang w:val="en-US"/>
        </w:rPr>
      </w:pPr>
      <w:r w:rsidRPr="00CB10BC">
        <w:rPr>
          <w:rFonts w:asciiTheme="minorHAnsi" w:hAnsiTheme="minorHAnsi" w:cstheme="minorHAnsi"/>
          <w:color w:val="000000"/>
          <w:lang w:val="en-US"/>
        </w:rPr>
        <w:t xml:space="preserve">Note: Data is accurate as </w:t>
      </w:r>
      <w:proofErr w:type="gramStart"/>
      <w:r w:rsidRPr="00CB10BC">
        <w:rPr>
          <w:rFonts w:asciiTheme="minorHAnsi" w:hAnsiTheme="minorHAnsi" w:cstheme="minorHAnsi"/>
          <w:color w:val="000000"/>
          <w:lang w:val="en-US"/>
        </w:rPr>
        <w:t>at</w:t>
      </w:r>
      <w:proofErr w:type="gramEnd"/>
      <w:r w:rsidRPr="00CB10BC">
        <w:rPr>
          <w:rFonts w:asciiTheme="minorHAnsi" w:hAnsiTheme="minorHAnsi" w:cstheme="minorHAnsi"/>
          <w:color w:val="000000"/>
          <w:lang w:val="en-US"/>
        </w:rPr>
        <w:t xml:space="preserve"> </w:t>
      </w:r>
      <w:r w:rsidR="00240178">
        <w:rPr>
          <w:rFonts w:asciiTheme="minorHAnsi" w:hAnsiTheme="minorHAnsi" w:cstheme="minorHAnsi"/>
          <w:color w:val="000000"/>
          <w:lang w:val="en-US"/>
        </w:rPr>
        <w:t>30 September 2021</w:t>
      </w:r>
      <w:r w:rsidR="00300CF1" w:rsidRPr="00CB10BC">
        <w:rPr>
          <w:rFonts w:asciiTheme="minorHAnsi" w:hAnsiTheme="minorHAnsi" w:cstheme="minorHAnsi"/>
          <w:color w:val="000000"/>
          <w:lang w:val="en-US"/>
        </w:rPr>
        <w:t>. To protect individuals’</w:t>
      </w:r>
      <w:r w:rsidRPr="00CB10BC">
        <w:rPr>
          <w:rFonts w:asciiTheme="minorHAnsi" w:hAnsiTheme="minorHAnsi" w:cstheme="minorHAnsi"/>
          <w:color w:val="000000"/>
          <w:lang w:val="en-US"/>
        </w:rPr>
        <w:t xml:space="preserve">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tbl>
      <w:tblPr>
        <w:tblW w:w="5000" w:type="pct"/>
        <w:tblLook w:val="04A0" w:firstRow="1" w:lastRow="0" w:firstColumn="1" w:lastColumn="0" w:noHBand="0" w:noVBand="1"/>
      </w:tblPr>
      <w:tblGrid>
        <w:gridCol w:w="6629"/>
        <w:gridCol w:w="1735"/>
        <w:gridCol w:w="1880"/>
        <w:gridCol w:w="1880"/>
        <w:gridCol w:w="1824"/>
      </w:tblGrid>
      <w:tr w:rsidR="002A315A" w:rsidRPr="00CB10BC" w14:paraId="5B364162" w14:textId="77777777" w:rsidTr="0062370E">
        <w:trPr>
          <w:trHeight w:val="285"/>
          <w:tblHeader/>
        </w:trPr>
        <w:tc>
          <w:tcPr>
            <w:tcW w:w="2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5214B" w14:textId="77777777" w:rsidR="002A315A" w:rsidRPr="00CB10BC" w:rsidRDefault="002A315A" w:rsidP="0062370E">
            <w:pPr>
              <w:spacing w:after="0"/>
              <w:rPr>
                <w:rFonts w:asciiTheme="minorHAnsi" w:hAnsiTheme="minorHAnsi" w:cstheme="minorHAnsi"/>
                <w:b/>
                <w:bCs/>
                <w:color w:val="000000"/>
                <w:sz w:val="22"/>
                <w:szCs w:val="22"/>
              </w:rPr>
            </w:pPr>
            <w:r w:rsidRPr="00CB10BC">
              <w:rPr>
                <w:rFonts w:asciiTheme="minorHAnsi" w:hAnsiTheme="minorHAnsi" w:cstheme="minorHAnsi"/>
                <w:b/>
                <w:bCs/>
                <w:color w:val="000000"/>
                <w:sz w:val="22"/>
                <w:szCs w:val="22"/>
              </w:rPr>
              <w:t>CDP Region Number and Name</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30BB12D0" w14:textId="6103CF2A" w:rsidR="002A315A" w:rsidRPr="00CB10BC" w:rsidRDefault="00240178"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Jul-Sep 2019</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13CD83DE" w14:textId="7DAB5077" w:rsidR="002A315A" w:rsidRPr="00CB10BC" w:rsidRDefault="002A315A" w:rsidP="0062370E">
            <w:pPr>
              <w:spacing w:after="0"/>
              <w:rPr>
                <w:rFonts w:asciiTheme="minorHAnsi" w:hAnsiTheme="minorHAnsi" w:cstheme="minorHAnsi"/>
                <w:b/>
                <w:bCs/>
                <w:color w:val="000000"/>
                <w:sz w:val="22"/>
                <w:szCs w:val="22"/>
              </w:rPr>
            </w:pPr>
            <w:r w:rsidRPr="00CB10BC">
              <w:rPr>
                <w:rFonts w:asciiTheme="minorHAnsi" w:hAnsiTheme="minorHAnsi" w:cstheme="minorHAnsi"/>
                <w:b/>
                <w:bCs/>
                <w:color w:val="000000"/>
                <w:sz w:val="22"/>
                <w:szCs w:val="22"/>
              </w:rPr>
              <w:t>Oct-Dec 201</w:t>
            </w:r>
            <w:r w:rsidR="00240178">
              <w:rPr>
                <w:rFonts w:asciiTheme="minorHAnsi" w:hAnsiTheme="minorHAnsi" w:cstheme="minorHAnsi"/>
                <w:b/>
                <w:bCs/>
                <w:color w:val="000000"/>
                <w:sz w:val="22"/>
                <w:szCs w:val="22"/>
              </w:rPr>
              <w:t>9</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4E488801" w14:textId="6B05C393" w:rsidR="002A315A" w:rsidRPr="00CB10BC" w:rsidRDefault="00240178"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Jan-Mar 2020</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14:paraId="4F967C95" w14:textId="1FB2A7D2" w:rsidR="002A315A" w:rsidRPr="00CB10BC" w:rsidRDefault="00240178" w:rsidP="0062370E">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Apr-Jun 2020</w:t>
            </w:r>
          </w:p>
        </w:tc>
      </w:tr>
      <w:tr w:rsidR="00240178" w:rsidRPr="00CB10BC" w14:paraId="7A1680D4"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B7743F6"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1-Christmas-Cocos Islands</w:t>
            </w:r>
          </w:p>
        </w:tc>
        <w:tc>
          <w:tcPr>
            <w:tcW w:w="622" w:type="pct"/>
            <w:tcBorders>
              <w:top w:val="nil"/>
              <w:left w:val="nil"/>
              <w:bottom w:val="single" w:sz="4" w:space="0" w:color="auto"/>
              <w:right w:val="single" w:sz="4" w:space="0" w:color="auto"/>
            </w:tcBorders>
            <w:shd w:val="clear" w:color="auto" w:fill="auto"/>
            <w:noWrap/>
            <w:vAlign w:val="bottom"/>
            <w:hideMark/>
          </w:tcPr>
          <w:p w14:paraId="39771BC5" w14:textId="61FCCB4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9712185" w14:textId="08284E9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41FB3B2" w14:textId="406C2A2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F3D9F55" w14:textId="6ACE563B"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44D6361E"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C593615"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2-Kambalda/Norseman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157CA138" w14:textId="0B2D639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9418FCC" w14:textId="5666A3F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33676A1" w14:textId="4C3236E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B71B915" w14:textId="2C78171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420CFF25"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8E6EE6B"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3-Ngaanyatjarra Lands WA</w:t>
            </w:r>
          </w:p>
        </w:tc>
        <w:tc>
          <w:tcPr>
            <w:tcW w:w="622" w:type="pct"/>
            <w:tcBorders>
              <w:top w:val="nil"/>
              <w:left w:val="nil"/>
              <w:bottom w:val="single" w:sz="4" w:space="0" w:color="auto"/>
              <w:right w:val="single" w:sz="4" w:space="0" w:color="auto"/>
            </w:tcBorders>
            <w:shd w:val="clear" w:color="auto" w:fill="auto"/>
            <w:noWrap/>
            <w:vAlign w:val="bottom"/>
            <w:hideMark/>
          </w:tcPr>
          <w:p w14:paraId="7E5570AF" w14:textId="0FA835C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ED0E668" w14:textId="2EF7510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F23EEF0" w14:textId="6BFBBB10"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09227C8" w14:textId="5EAC75B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7D55CE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7A4FFF8"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4-Yaaliku Region WA</w:t>
            </w:r>
          </w:p>
        </w:tc>
        <w:tc>
          <w:tcPr>
            <w:tcW w:w="622" w:type="pct"/>
            <w:tcBorders>
              <w:top w:val="nil"/>
              <w:left w:val="nil"/>
              <w:bottom w:val="single" w:sz="4" w:space="0" w:color="auto"/>
              <w:right w:val="single" w:sz="4" w:space="0" w:color="auto"/>
            </w:tcBorders>
            <w:shd w:val="clear" w:color="auto" w:fill="auto"/>
            <w:noWrap/>
            <w:vAlign w:val="bottom"/>
            <w:hideMark/>
          </w:tcPr>
          <w:p w14:paraId="5FFC722E" w14:textId="6703F9A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2B54B8A" w14:textId="36DE344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01FDE80" w14:textId="597893A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1A7A798" w14:textId="0E2EB48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027B8878"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F5A7006"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5-Mid West - West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0B88690E" w14:textId="3D5A81C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B32ED85" w14:textId="146DC70C"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BCEB9F8" w14:textId="28F95C4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4C130D8" w14:textId="6833024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66C5B46F"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82F0755"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6-Gascoyne Region WA</w:t>
            </w:r>
          </w:p>
        </w:tc>
        <w:tc>
          <w:tcPr>
            <w:tcW w:w="622" w:type="pct"/>
            <w:tcBorders>
              <w:top w:val="nil"/>
              <w:left w:val="nil"/>
              <w:bottom w:val="single" w:sz="4" w:space="0" w:color="auto"/>
              <w:right w:val="single" w:sz="4" w:space="0" w:color="auto"/>
            </w:tcBorders>
            <w:shd w:val="clear" w:color="auto" w:fill="auto"/>
            <w:noWrap/>
            <w:vAlign w:val="bottom"/>
            <w:hideMark/>
          </w:tcPr>
          <w:p w14:paraId="1F393A60" w14:textId="4B8D0CD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1812DF8" w14:textId="0A13F1C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3CD6CAC" w14:textId="42E305A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ACEB369" w14:textId="132F510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1FF70D34"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9A7F8BD"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7-Mid West - East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4BFE5283" w14:textId="4E700B2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6B03BFC" w14:textId="2D71C020"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1FA2EED" w14:textId="7557F77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5E72804" w14:textId="55467D4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3174E77C"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3C23F02"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8-Karratha Region WA</w:t>
            </w:r>
          </w:p>
        </w:tc>
        <w:tc>
          <w:tcPr>
            <w:tcW w:w="622" w:type="pct"/>
            <w:tcBorders>
              <w:top w:val="nil"/>
              <w:left w:val="nil"/>
              <w:bottom w:val="single" w:sz="4" w:space="0" w:color="auto"/>
              <w:right w:val="single" w:sz="4" w:space="0" w:color="auto"/>
            </w:tcBorders>
            <w:shd w:val="clear" w:color="auto" w:fill="auto"/>
            <w:noWrap/>
            <w:vAlign w:val="bottom"/>
            <w:hideMark/>
          </w:tcPr>
          <w:p w14:paraId="2DF815A1" w14:textId="1F9A8D4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1629C87" w14:textId="29F8C51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1BB51E" w14:textId="14F4BDC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29</w:t>
            </w:r>
          </w:p>
        </w:tc>
        <w:tc>
          <w:tcPr>
            <w:tcW w:w="654" w:type="pct"/>
            <w:tcBorders>
              <w:top w:val="nil"/>
              <w:left w:val="nil"/>
              <w:bottom w:val="single" w:sz="4" w:space="0" w:color="auto"/>
              <w:right w:val="single" w:sz="4" w:space="0" w:color="auto"/>
            </w:tcBorders>
            <w:shd w:val="clear" w:color="auto" w:fill="auto"/>
            <w:noWrap/>
            <w:vAlign w:val="bottom"/>
            <w:hideMark/>
          </w:tcPr>
          <w:p w14:paraId="45002414" w14:textId="7C51DFE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B6F74B5"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CE1602D"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9-Port Hedland Region WA</w:t>
            </w:r>
          </w:p>
        </w:tc>
        <w:tc>
          <w:tcPr>
            <w:tcW w:w="622" w:type="pct"/>
            <w:tcBorders>
              <w:top w:val="nil"/>
              <w:left w:val="nil"/>
              <w:bottom w:val="single" w:sz="4" w:space="0" w:color="auto"/>
              <w:right w:val="single" w:sz="4" w:space="0" w:color="auto"/>
            </w:tcBorders>
            <w:shd w:val="clear" w:color="auto" w:fill="auto"/>
            <w:noWrap/>
            <w:vAlign w:val="bottom"/>
            <w:hideMark/>
          </w:tcPr>
          <w:p w14:paraId="1D33A047" w14:textId="5C8E7B3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32</w:t>
            </w:r>
          </w:p>
        </w:tc>
        <w:tc>
          <w:tcPr>
            <w:tcW w:w="674" w:type="pct"/>
            <w:tcBorders>
              <w:top w:val="nil"/>
              <w:left w:val="nil"/>
              <w:bottom w:val="single" w:sz="4" w:space="0" w:color="auto"/>
              <w:right w:val="single" w:sz="4" w:space="0" w:color="auto"/>
            </w:tcBorders>
            <w:shd w:val="clear" w:color="auto" w:fill="auto"/>
            <w:noWrap/>
            <w:vAlign w:val="bottom"/>
            <w:hideMark/>
          </w:tcPr>
          <w:p w14:paraId="60987611" w14:textId="3E7E49C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3F665CE" w14:textId="10131A7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54" w:type="pct"/>
            <w:tcBorders>
              <w:top w:val="nil"/>
              <w:left w:val="nil"/>
              <w:bottom w:val="single" w:sz="4" w:space="0" w:color="auto"/>
              <w:right w:val="single" w:sz="4" w:space="0" w:color="auto"/>
            </w:tcBorders>
            <w:shd w:val="clear" w:color="auto" w:fill="auto"/>
            <w:noWrap/>
            <w:vAlign w:val="bottom"/>
            <w:hideMark/>
          </w:tcPr>
          <w:p w14:paraId="2EAC84CD" w14:textId="194DE9B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18F4622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DDCFB20"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10-Western Desert Region WA</w:t>
            </w:r>
          </w:p>
        </w:tc>
        <w:tc>
          <w:tcPr>
            <w:tcW w:w="622" w:type="pct"/>
            <w:tcBorders>
              <w:top w:val="nil"/>
              <w:left w:val="nil"/>
              <w:bottom w:val="single" w:sz="4" w:space="0" w:color="auto"/>
              <w:right w:val="single" w:sz="4" w:space="0" w:color="auto"/>
            </w:tcBorders>
            <w:shd w:val="clear" w:color="auto" w:fill="auto"/>
            <w:noWrap/>
            <w:vAlign w:val="bottom"/>
            <w:hideMark/>
          </w:tcPr>
          <w:p w14:paraId="519ADD61" w14:textId="2093CD1E"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D2BBBAA" w14:textId="27CB9E4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1CB3209" w14:textId="50F4A80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B4B75D5" w14:textId="7518CA5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79F1477E"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266D3C6"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11-Kullarri Region WA</w:t>
            </w:r>
          </w:p>
        </w:tc>
        <w:tc>
          <w:tcPr>
            <w:tcW w:w="622" w:type="pct"/>
            <w:tcBorders>
              <w:top w:val="nil"/>
              <w:left w:val="nil"/>
              <w:bottom w:val="single" w:sz="4" w:space="0" w:color="auto"/>
              <w:right w:val="single" w:sz="4" w:space="0" w:color="auto"/>
            </w:tcBorders>
            <w:shd w:val="clear" w:color="auto" w:fill="auto"/>
            <w:noWrap/>
            <w:vAlign w:val="bottom"/>
            <w:hideMark/>
          </w:tcPr>
          <w:p w14:paraId="6DD7500F" w14:textId="350B28A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8273679" w14:textId="71C6804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361B6DF" w14:textId="017C6E7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6B146AE" w14:textId="14A2F69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62996B9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8509526"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12-Fitzroy Valley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0676ADB2" w14:textId="4F7BD86B"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1F245CE" w14:textId="3B90B92E"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66CB5E6" w14:textId="0267E90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38AE5A9" w14:textId="6E5A7DA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42F79799"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2C09E73"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13-Halls Creek/</w:t>
            </w:r>
            <w:proofErr w:type="spellStart"/>
            <w:r w:rsidRPr="00CB10BC">
              <w:rPr>
                <w:rFonts w:asciiTheme="minorHAnsi" w:hAnsiTheme="minorHAnsi" w:cstheme="minorHAnsi"/>
                <w:color w:val="000000"/>
                <w:sz w:val="22"/>
                <w:szCs w:val="22"/>
              </w:rPr>
              <w:t>Tjurabalan</w:t>
            </w:r>
            <w:proofErr w:type="spellEnd"/>
            <w:r w:rsidRPr="00CB10BC">
              <w:rPr>
                <w:rFonts w:asciiTheme="minorHAnsi" w:hAnsiTheme="minorHAnsi" w:cstheme="minorHAnsi"/>
                <w:color w:val="000000"/>
                <w:sz w:val="22"/>
                <w:szCs w:val="22"/>
              </w:rPr>
              <w:t xml:space="preserve"> Region WA</w:t>
            </w:r>
          </w:p>
        </w:tc>
        <w:tc>
          <w:tcPr>
            <w:tcW w:w="622" w:type="pct"/>
            <w:tcBorders>
              <w:top w:val="nil"/>
              <w:left w:val="nil"/>
              <w:bottom w:val="single" w:sz="4" w:space="0" w:color="auto"/>
              <w:right w:val="single" w:sz="4" w:space="0" w:color="auto"/>
            </w:tcBorders>
            <w:shd w:val="clear" w:color="auto" w:fill="auto"/>
            <w:noWrap/>
            <w:vAlign w:val="bottom"/>
            <w:hideMark/>
          </w:tcPr>
          <w:p w14:paraId="228B7686" w14:textId="3090DEDC"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B4EB6DD" w14:textId="7D993B1B"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5CA215C" w14:textId="3A7A98B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66EC7E5" w14:textId="2CBC16C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5C5C545F"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F7FA8A4"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14-Derby/Gibb River Region WA</w:t>
            </w:r>
          </w:p>
        </w:tc>
        <w:tc>
          <w:tcPr>
            <w:tcW w:w="622" w:type="pct"/>
            <w:tcBorders>
              <w:top w:val="nil"/>
              <w:left w:val="nil"/>
              <w:bottom w:val="single" w:sz="4" w:space="0" w:color="auto"/>
              <w:right w:val="single" w:sz="4" w:space="0" w:color="auto"/>
            </w:tcBorders>
            <w:shd w:val="clear" w:color="auto" w:fill="auto"/>
            <w:noWrap/>
            <w:vAlign w:val="bottom"/>
            <w:hideMark/>
          </w:tcPr>
          <w:p w14:paraId="4F75702C" w14:textId="62AD5E2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33</w:t>
            </w:r>
          </w:p>
        </w:tc>
        <w:tc>
          <w:tcPr>
            <w:tcW w:w="674" w:type="pct"/>
            <w:tcBorders>
              <w:top w:val="nil"/>
              <w:left w:val="nil"/>
              <w:bottom w:val="single" w:sz="4" w:space="0" w:color="auto"/>
              <w:right w:val="single" w:sz="4" w:space="0" w:color="auto"/>
            </w:tcBorders>
            <w:shd w:val="clear" w:color="auto" w:fill="auto"/>
            <w:noWrap/>
            <w:vAlign w:val="bottom"/>
            <w:hideMark/>
          </w:tcPr>
          <w:p w14:paraId="675D2498" w14:textId="00FCF6B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B51C889" w14:textId="01D3181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B873080" w14:textId="6E1A2FB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64EF0E79"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D1DB15A"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15-East Kimberley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5729B8AA" w14:textId="29AA7CC0"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26</w:t>
            </w:r>
          </w:p>
        </w:tc>
        <w:tc>
          <w:tcPr>
            <w:tcW w:w="674" w:type="pct"/>
            <w:tcBorders>
              <w:top w:val="nil"/>
              <w:left w:val="nil"/>
              <w:bottom w:val="single" w:sz="4" w:space="0" w:color="auto"/>
              <w:right w:val="single" w:sz="4" w:space="0" w:color="auto"/>
            </w:tcBorders>
            <w:shd w:val="clear" w:color="auto" w:fill="auto"/>
            <w:noWrap/>
            <w:vAlign w:val="bottom"/>
            <w:hideMark/>
          </w:tcPr>
          <w:p w14:paraId="769E2BF8" w14:textId="3CA2EFC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D09BD9C" w14:textId="18723E1B"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28</w:t>
            </w:r>
          </w:p>
        </w:tc>
        <w:tc>
          <w:tcPr>
            <w:tcW w:w="654" w:type="pct"/>
            <w:tcBorders>
              <w:top w:val="nil"/>
              <w:left w:val="nil"/>
              <w:bottom w:val="single" w:sz="4" w:space="0" w:color="auto"/>
              <w:right w:val="single" w:sz="4" w:space="0" w:color="auto"/>
            </w:tcBorders>
            <w:shd w:val="clear" w:color="auto" w:fill="auto"/>
            <w:noWrap/>
            <w:vAlign w:val="bottom"/>
            <w:hideMark/>
          </w:tcPr>
          <w:p w14:paraId="69BBCE87" w14:textId="38A68BB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4EA21C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20B1458"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16-Eyre Region SA</w:t>
            </w:r>
          </w:p>
        </w:tc>
        <w:tc>
          <w:tcPr>
            <w:tcW w:w="622" w:type="pct"/>
            <w:tcBorders>
              <w:top w:val="nil"/>
              <w:left w:val="nil"/>
              <w:bottom w:val="single" w:sz="4" w:space="0" w:color="auto"/>
              <w:right w:val="single" w:sz="4" w:space="0" w:color="auto"/>
            </w:tcBorders>
            <w:shd w:val="clear" w:color="auto" w:fill="auto"/>
            <w:noWrap/>
            <w:vAlign w:val="bottom"/>
            <w:hideMark/>
          </w:tcPr>
          <w:p w14:paraId="3E184C62" w14:textId="739DC9C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5373254" w14:textId="17A7DE3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1929B7A" w14:textId="54D3FAD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06384CB" w14:textId="34E4AC4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4A6B6A6"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51DEA4A"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17-Far West Region SA</w:t>
            </w:r>
          </w:p>
        </w:tc>
        <w:tc>
          <w:tcPr>
            <w:tcW w:w="622" w:type="pct"/>
            <w:tcBorders>
              <w:top w:val="nil"/>
              <w:left w:val="nil"/>
              <w:bottom w:val="single" w:sz="4" w:space="0" w:color="auto"/>
              <w:right w:val="single" w:sz="4" w:space="0" w:color="auto"/>
            </w:tcBorders>
            <w:shd w:val="clear" w:color="auto" w:fill="auto"/>
            <w:noWrap/>
            <w:vAlign w:val="bottom"/>
            <w:hideMark/>
          </w:tcPr>
          <w:p w14:paraId="27B1F86B" w14:textId="08D75E7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193EB0C" w14:textId="0BD8020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2AD24D1" w14:textId="2A5E214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76A50B3" w14:textId="578219D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592B8D1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AB9CD0E"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18-Flinders and Far North Region SA</w:t>
            </w:r>
          </w:p>
        </w:tc>
        <w:tc>
          <w:tcPr>
            <w:tcW w:w="622" w:type="pct"/>
            <w:tcBorders>
              <w:top w:val="nil"/>
              <w:left w:val="nil"/>
              <w:bottom w:val="single" w:sz="4" w:space="0" w:color="auto"/>
              <w:right w:val="single" w:sz="4" w:space="0" w:color="auto"/>
            </w:tcBorders>
            <w:shd w:val="clear" w:color="auto" w:fill="auto"/>
            <w:noWrap/>
            <w:vAlign w:val="bottom"/>
            <w:hideMark/>
          </w:tcPr>
          <w:p w14:paraId="34FC6841" w14:textId="7C786F0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2385B1B" w14:textId="7B572B1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26</w:t>
            </w:r>
          </w:p>
        </w:tc>
        <w:tc>
          <w:tcPr>
            <w:tcW w:w="674" w:type="pct"/>
            <w:tcBorders>
              <w:top w:val="nil"/>
              <w:left w:val="nil"/>
              <w:bottom w:val="single" w:sz="4" w:space="0" w:color="auto"/>
              <w:right w:val="single" w:sz="4" w:space="0" w:color="auto"/>
            </w:tcBorders>
            <w:shd w:val="clear" w:color="auto" w:fill="auto"/>
            <w:noWrap/>
            <w:vAlign w:val="bottom"/>
            <w:hideMark/>
          </w:tcPr>
          <w:p w14:paraId="570BFE50" w14:textId="14F5AA6B"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228254C" w14:textId="6315FFA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20</w:t>
            </w:r>
          </w:p>
        </w:tc>
      </w:tr>
      <w:tr w:rsidR="00240178" w:rsidRPr="00CB10BC" w14:paraId="27B0133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6D11D00"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19-Anangu Pitjantjatjara Yankunytjatjara Lands SA</w:t>
            </w:r>
          </w:p>
        </w:tc>
        <w:tc>
          <w:tcPr>
            <w:tcW w:w="622" w:type="pct"/>
            <w:tcBorders>
              <w:top w:val="nil"/>
              <w:left w:val="nil"/>
              <w:bottom w:val="single" w:sz="4" w:space="0" w:color="auto"/>
              <w:right w:val="single" w:sz="4" w:space="0" w:color="auto"/>
            </w:tcBorders>
            <w:shd w:val="clear" w:color="auto" w:fill="auto"/>
            <w:noWrap/>
            <w:vAlign w:val="bottom"/>
            <w:hideMark/>
          </w:tcPr>
          <w:p w14:paraId="4F5271D3" w14:textId="5C4A01D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E589FD" w14:textId="0B3A4C0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8EB7CB0" w14:textId="7AA6FC2B"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D1B343E" w14:textId="6BFC870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C27A99E"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8DE76B5"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20-</w:t>
            </w:r>
            <w:proofErr w:type="gramStart"/>
            <w:r w:rsidRPr="00CB10BC">
              <w:rPr>
                <w:rFonts w:asciiTheme="minorHAnsi" w:hAnsiTheme="minorHAnsi" w:cstheme="minorHAnsi"/>
                <w:color w:val="000000"/>
                <w:sz w:val="22"/>
                <w:szCs w:val="22"/>
              </w:rPr>
              <w:t>South East</w:t>
            </w:r>
            <w:proofErr w:type="gramEnd"/>
            <w:r w:rsidRPr="00CB10BC">
              <w:rPr>
                <w:rFonts w:asciiTheme="minorHAnsi" w:hAnsiTheme="minorHAnsi"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97CC109" w14:textId="175ED72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2067AD1" w14:textId="064EDD0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DA28A35" w14:textId="668FCA5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F9CC468" w14:textId="60EBE77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5CBA562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8A2D217"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21-</w:t>
            </w:r>
            <w:proofErr w:type="gramStart"/>
            <w:r w:rsidRPr="00CB10BC">
              <w:rPr>
                <w:rFonts w:asciiTheme="minorHAnsi" w:hAnsiTheme="minorHAnsi" w:cstheme="minorHAnsi"/>
                <w:color w:val="000000"/>
                <w:sz w:val="22"/>
                <w:szCs w:val="22"/>
              </w:rPr>
              <w:t>South West</w:t>
            </w:r>
            <w:proofErr w:type="gramEnd"/>
            <w:r w:rsidRPr="00CB10BC">
              <w:rPr>
                <w:rFonts w:asciiTheme="minorHAnsi" w:hAnsiTheme="minorHAnsi"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69627EF7" w14:textId="16EF9D8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2ADB5EE" w14:textId="78D7DBC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D292A06" w14:textId="6A17C2C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F3E1BBA" w14:textId="7177FCB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3EA1A344"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3872C97"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22-West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23C69FAF" w14:textId="11FACDF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5E8B5BF" w14:textId="73A0F0E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B912A91" w14:textId="2AFBBB9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B1ACFC6" w14:textId="4A56F8F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1C1A210C"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A01345A"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23-Alice Springs District NT</w:t>
            </w:r>
          </w:p>
        </w:tc>
        <w:tc>
          <w:tcPr>
            <w:tcW w:w="622" w:type="pct"/>
            <w:tcBorders>
              <w:top w:val="nil"/>
              <w:left w:val="nil"/>
              <w:bottom w:val="single" w:sz="4" w:space="0" w:color="auto"/>
              <w:right w:val="single" w:sz="4" w:space="0" w:color="auto"/>
            </w:tcBorders>
            <w:shd w:val="clear" w:color="auto" w:fill="auto"/>
            <w:noWrap/>
            <w:vAlign w:val="bottom"/>
            <w:hideMark/>
          </w:tcPr>
          <w:p w14:paraId="7B4259ED" w14:textId="5A8EB0E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B80D541" w14:textId="4FF21F9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881F7B4" w14:textId="04327F1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D088D1C" w14:textId="30B6371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3A1CEB66"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17293D7"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24-</w:t>
            </w:r>
            <w:proofErr w:type="gramStart"/>
            <w:r w:rsidRPr="00CB10BC">
              <w:rPr>
                <w:rFonts w:asciiTheme="minorHAnsi" w:hAnsiTheme="minorHAnsi" w:cstheme="minorHAnsi"/>
                <w:color w:val="000000"/>
                <w:sz w:val="22"/>
                <w:szCs w:val="22"/>
              </w:rPr>
              <w:t>North East</w:t>
            </w:r>
            <w:proofErr w:type="gramEnd"/>
            <w:r w:rsidRPr="00CB10BC">
              <w:rPr>
                <w:rFonts w:asciiTheme="minorHAnsi" w:hAnsiTheme="minorHAnsi"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39E67B7" w14:textId="08AEFA0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EFD8B55" w14:textId="06DB66C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FD70A08" w14:textId="4946328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7A899B1" w14:textId="6E5BFF5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17B60B0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27F8891"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25-</w:t>
            </w:r>
            <w:proofErr w:type="gramStart"/>
            <w:r w:rsidRPr="00CB10BC">
              <w:rPr>
                <w:rFonts w:asciiTheme="minorHAnsi" w:hAnsiTheme="minorHAnsi" w:cstheme="minorHAnsi"/>
                <w:color w:val="000000"/>
                <w:sz w:val="22"/>
                <w:szCs w:val="22"/>
              </w:rPr>
              <w:t>North West</w:t>
            </w:r>
            <w:proofErr w:type="gramEnd"/>
            <w:r w:rsidRPr="00CB10BC">
              <w:rPr>
                <w:rFonts w:asciiTheme="minorHAnsi" w:hAnsiTheme="minorHAnsi"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1A6D45A" w14:textId="2FE9237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2D6AF3" w14:textId="4541C48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16CA632" w14:textId="7188CBE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030B5A9" w14:textId="0385574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4ADA8A5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DD113E2"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26-</w:t>
            </w:r>
            <w:proofErr w:type="gramStart"/>
            <w:r w:rsidRPr="00CB10BC">
              <w:rPr>
                <w:rFonts w:asciiTheme="minorHAnsi" w:hAnsiTheme="minorHAnsi" w:cstheme="minorHAnsi"/>
                <w:color w:val="000000"/>
                <w:sz w:val="22"/>
                <w:szCs w:val="22"/>
              </w:rPr>
              <w:t>South East</w:t>
            </w:r>
            <w:proofErr w:type="gramEnd"/>
            <w:r w:rsidRPr="00CB10BC">
              <w:rPr>
                <w:rFonts w:asciiTheme="minorHAnsi" w:hAnsiTheme="minorHAnsi" w:cstheme="minorHAnsi"/>
                <w:color w:val="000000"/>
                <w:sz w:val="22"/>
                <w:szCs w:val="22"/>
              </w:rPr>
              <w:t xml:space="preserve">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18F49BDF" w14:textId="704F3CC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B0C7A86" w14:textId="295B6DDC"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C54F95" w14:textId="0FFA505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48AC5FF" w14:textId="4C97E13E"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ABBBD2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CF95EF4"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27-Far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45BC9773" w14:textId="5F339A7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F0AE453" w14:textId="2871E09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FE64448" w14:textId="16194E6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FD64903" w14:textId="6522908E"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01601A24"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F552CF4"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28-North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01AA8308" w14:textId="67D006B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5717D16" w14:textId="32E7A1D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DD86ACA" w14:textId="4A2BA26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285C841" w14:textId="6224691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73499CA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ED79737"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29-Gulf Region NT</w:t>
            </w:r>
          </w:p>
        </w:tc>
        <w:tc>
          <w:tcPr>
            <w:tcW w:w="622" w:type="pct"/>
            <w:tcBorders>
              <w:top w:val="nil"/>
              <w:left w:val="nil"/>
              <w:bottom w:val="single" w:sz="4" w:space="0" w:color="auto"/>
              <w:right w:val="single" w:sz="4" w:space="0" w:color="auto"/>
            </w:tcBorders>
            <w:shd w:val="clear" w:color="auto" w:fill="auto"/>
            <w:noWrap/>
            <w:vAlign w:val="bottom"/>
            <w:hideMark/>
          </w:tcPr>
          <w:p w14:paraId="0FD10568" w14:textId="2645F01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0C91F5A" w14:textId="1958E7B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EC49EDB" w14:textId="7177E5EB"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80F0542" w14:textId="1A77B2E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45D03254"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A0C81AC"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30-Ngukurr/Numbulwar Region NT</w:t>
            </w:r>
          </w:p>
        </w:tc>
        <w:tc>
          <w:tcPr>
            <w:tcW w:w="622" w:type="pct"/>
            <w:tcBorders>
              <w:top w:val="nil"/>
              <w:left w:val="nil"/>
              <w:bottom w:val="single" w:sz="4" w:space="0" w:color="auto"/>
              <w:right w:val="single" w:sz="4" w:space="0" w:color="auto"/>
            </w:tcBorders>
            <w:shd w:val="clear" w:color="auto" w:fill="auto"/>
            <w:noWrap/>
            <w:vAlign w:val="bottom"/>
            <w:hideMark/>
          </w:tcPr>
          <w:p w14:paraId="7CD781D1" w14:textId="7E14A30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29C2310" w14:textId="455E539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AFA0BA1" w14:textId="33152CC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59D1235" w14:textId="56D89DE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022A8FE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F278765"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31-Katherine Region NT</w:t>
            </w:r>
          </w:p>
        </w:tc>
        <w:tc>
          <w:tcPr>
            <w:tcW w:w="622" w:type="pct"/>
            <w:tcBorders>
              <w:top w:val="nil"/>
              <w:left w:val="nil"/>
              <w:bottom w:val="single" w:sz="4" w:space="0" w:color="auto"/>
              <w:right w:val="single" w:sz="4" w:space="0" w:color="auto"/>
            </w:tcBorders>
            <w:shd w:val="clear" w:color="auto" w:fill="auto"/>
            <w:noWrap/>
            <w:vAlign w:val="bottom"/>
            <w:hideMark/>
          </w:tcPr>
          <w:p w14:paraId="0A822774" w14:textId="26E2CB2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E3046FC" w14:textId="2B0D9C8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D201413" w14:textId="02EE1C5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2AF17A3" w14:textId="338178C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681B2E5F"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5E0240E"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32-Victoria River Region NT</w:t>
            </w:r>
          </w:p>
        </w:tc>
        <w:tc>
          <w:tcPr>
            <w:tcW w:w="622" w:type="pct"/>
            <w:tcBorders>
              <w:top w:val="nil"/>
              <w:left w:val="nil"/>
              <w:bottom w:val="single" w:sz="4" w:space="0" w:color="auto"/>
              <w:right w:val="single" w:sz="4" w:space="0" w:color="auto"/>
            </w:tcBorders>
            <w:shd w:val="clear" w:color="auto" w:fill="auto"/>
            <w:noWrap/>
            <w:vAlign w:val="bottom"/>
            <w:hideMark/>
          </w:tcPr>
          <w:p w14:paraId="72D40653" w14:textId="6C1D37FC"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B039BCF" w14:textId="7EDD5E3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47D1F33" w14:textId="4F019FD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F22E0EA" w14:textId="0DB2698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289BCF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5CEE9A5"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33-Central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1DE657CE" w14:textId="375B61D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C32CDD" w14:textId="765B982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29CE882" w14:textId="0C4072A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890B558" w14:textId="60BC691E"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5F9C29E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92270CD"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34-Wadeye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94E16A1" w14:textId="6A8BCFB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3C6F422" w14:textId="45F316B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290876F" w14:textId="4F3C028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DA860F4" w14:textId="055A804E"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103EBB1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4FFBA9E"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35-Darwin Daly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61A6E802" w14:textId="15B5DAD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33</w:t>
            </w:r>
          </w:p>
        </w:tc>
        <w:tc>
          <w:tcPr>
            <w:tcW w:w="674" w:type="pct"/>
            <w:tcBorders>
              <w:top w:val="nil"/>
              <w:left w:val="nil"/>
              <w:bottom w:val="single" w:sz="4" w:space="0" w:color="auto"/>
              <w:right w:val="single" w:sz="4" w:space="0" w:color="auto"/>
            </w:tcBorders>
            <w:shd w:val="clear" w:color="auto" w:fill="auto"/>
            <w:noWrap/>
            <w:vAlign w:val="bottom"/>
            <w:hideMark/>
          </w:tcPr>
          <w:p w14:paraId="5B1F7FCC" w14:textId="1043143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276A49A" w14:textId="2866584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54" w:type="pct"/>
            <w:tcBorders>
              <w:top w:val="nil"/>
              <w:left w:val="nil"/>
              <w:bottom w:val="single" w:sz="4" w:space="0" w:color="auto"/>
              <w:right w:val="single" w:sz="4" w:space="0" w:color="auto"/>
            </w:tcBorders>
            <w:shd w:val="clear" w:color="auto" w:fill="auto"/>
            <w:noWrap/>
            <w:vAlign w:val="bottom"/>
            <w:hideMark/>
          </w:tcPr>
          <w:p w14:paraId="7C958C92" w14:textId="668D3D7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24</w:t>
            </w:r>
          </w:p>
        </w:tc>
      </w:tr>
      <w:tr w:rsidR="00240178" w:rsidRPr="00CB10BC" w14:paraId="145EA4B6"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19B6918"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36-Tiwi Region NT</w:t>
            </w:r>
          </w:p>
        </w:tc>
        <w:tc>
          <w:tcPr>
            <w:tcW w:w="622" w:type="pct"/>
            <w:tcBorders>
              <w:top w:val="nil"/>
              <w:left w:val="nil"/>
              <w:bottom w:val="single" w:sz="4" w:space="0" w:color="auto"/>
              <w:right w:val="single" w:sz="4" w:space="0" w:color="auto"/>
            </w:tcBorders>
            <w:shd w:val="clear" w:color="auto" w:fill="auto"/>
            <w:noWrap/>
            <w:vAlign w:val="bottom"/>
            <w:hideMark/>
          </w:tcPr>
          <w:p w14:paraId="521BA977" w14:textId="3189E7E0"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A411BB7" w14:textId="6CFB89C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ED0FB04" w14:textId="44A548D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54" w:type="pct"/>
            <w:tcBorders>
              <w:top w:val="nil"/>
              <w:left w:val="nil"/>
              <w:bottom w:val="single" w:sz="4" w:space="0" w:color="auto"/>
              <w:right w:val="single" w:sz="4" w:space="0" w:color="auto"/>
            </w:tcBorders>
            <w:shd w:val="clear" w:color="auto" w:fill="auto"/>
            <w:noWrap/>
            <w:vAlign w:val="bottom"/>
            <w:hideMark/>
          </w:tcPr>
          <w:p w14:paraId="323AC9DB" w14:textId="43DD6B0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04BE0A1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DE19EE8"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37-West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2399D405" w14:textId="766E53F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677DF6" w14:textId="55B9CC1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0581E69" w14:textId="159DBAD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F936607" w14:textId="7B9323C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C07DF68"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996BFD9"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38-Maningrida Region NT</w:t>
            </w:r>
          </w:p>
        </w:tc>
        <w:tc>
          <w:tcPr>
            <w:tcW w:w="622" w:type="pct"/>
            <w:tcBorders>
              <w:top w:val="nil"/>
              <w:left w:val="nil"/>
              <w:bottom w:val="single" w:sz="4" w:space="0" w:color="auto"/>
              <w:right w:val="single" w:sz="4" w:space="0" w:color="auto"/>
            </w:tcBorders>
            <w:shd w:val="clear" w:color="auto" w:fill="auto"/>
            <w:noWrap/>
            <w:vAlign w:val="bottom"/>
            <w:hideMark/>
          </w:tcPr>
          <w:p w14:paraId="774A9BFB" w14:textId="03D69520"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44ED636" w14:textId="220A0AE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7C89FE" w14:textId="22C5BD1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7C6ADD7" w14:textId="207B284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148D5E0"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5126B81"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39-Milingimbi/Ramingining Region NT</w:t>
            </w:r>
          </w:p>
        </w:tc>
        <w:tc>
          <w:tcPr>
            <w:tcW w:w="622" w:type="pct"/>
            <w:tcBorders>
              <w:top w:val="nil"/>
              <w:left w:val="nil"/>
              <w:bottom w:val="single" w:sz="4" w:space="0" w:color="auto"/>
              <w:right w:val="single" w:sz="4" w:space="0" w:color="auto"/>
            </w:tcBorders>
            <w:shd w:val="clear" w:color="auto" w:fill="auto"/>
            <w:noWrap/>
            <w:vAlign w:val="bottom"/>
            <w:hideMark/>
          </w:tcPr>
          <w:p w14:paraId="6EB2FBB8" w14:textId="1B324C8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36FA319" w14:textId="7139FF8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CD0ED98" w14:textId="6A3ED84E"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637AF32" w14:textId="11EFD70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37FD1C39"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241BB82"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40-Galiwin'ku Region NT</w:t>
            </w:r>
          </w:p>
        </w:tc>
        <w:tc>
          <w:tcPr>
            <w:tcW w:w="622" w:type="pct"/>
            <w:tcBorders>
              <w:top w:val="nil"/>
              <w:left w:val="nil"/>
              <w:bottom w:val="single" w:sz="4" w:space="0" w:color="auto"/>
              <w:right w:val="single" w:sz="4" w:space="0" w:color="auto"/>
            </w:tcBorders>
            <w:shd w:val="clear" w:color="auto" w:fill="auto"/>
            <w:noWrap/>
            <w:vAlign w:val="bottom"/>
            <w:hideMark/>
          </w:tcPr>
          <w:p w14:paraId="2EC3287E" w14:textId="73BA7C4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FF54172" w14:textId="0A7E701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4EDC6A76" w14:textId="576A5D9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8ED059C" w14:textId="311A354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63D2805E"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4307593"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41-Gapuwiyak-Yirrkala Region NT</w:t>
            </w:r>
          </w:p>
        </w:tc>
        <w:tc>
          <w:tcPr>
            <w:tcW w:w="622" w:type="pct"/>
            <w:tcBorders>
              <w:top w:val="nil"/>
              <w:left w:val="nil"/>
              <w:bottom w:val="single" w:sz="4" w:space="0" w:color="auto"/>
              <w:right w:val="single" w:sz="4" w:space="0" w:color="auto"/>
            </w:tcBorders>
            <w:shd w:val="clear" w:color="auto" w:fill="auto"/>
            <w:noWrap/>
            <w:vAlign w:val="bottom"/>
            <w:hideMark/>
          </w:tcPr>
          <w:p w14:paraId="521B4B16" w14:textId="58C09CC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C1C7E27" w14:textId="39B720F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C20A556" w14:textId="2CE7C20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B73C828" w14:textId="447EB1F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590CA178"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D938E30"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42-Groote Region NT</w:t>
            </w:r>
          </w:p>
        </w:tc>
        <w:tc>
          <w:tcPr>
            <w:tcW w:w="622" w:type="pct"/>
            <w:tcBorders>
              <w:top w:val="nil"/>
              <w:left w:val="nil"/>
              <w:bottom w:val="single" w:sz="4" w:space="0" w:color="auto"/>
              <w:right w:val="single" w:sz="4" w:space="0" w:color="auto"/>
            </w:tcBorders>
            <w:shd w:val="clear" w:color="auto" w:fill="auto"/>
            <w:noWrap/>
            <w:vAlign w:val="bottom"/>
            <w:hideMark/>
          </w:tcPr>
          <w:p w14:paraId="40C27A77" w14:textId="3430961C"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FE0F574" w14:textId="3B35236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4355541" w14:textId="77226AE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D149107" w14:textId="3901C4F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2F429D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49B4FF6"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43-Far West Region NSW</w:t>
            </w:r>
          </w:p>
        </w:tc>
        <w:tc>
          <w:tcPr>
            <w:tcW w:w="622" w:type="pct"/>
            <w:tcBorders>
              <w:top w:val="nil"/>
              <w:left w:val="nil"/>
              <w:bottom w:val="single" w:sz="4" w:space="0" w:color="auto"/>
              <w:right w:val="single" w:sz="4" w:space="0" w:color="auto"/>
            </w:tcBorders>
            <w:shd w:val="clear" w:color="auto" w:fill="auto"/>
            <w:noWrap/>
            <w:vAlign w:val="bottom"/>
            <w:hideMark/>
          </w:tcPr>
          <w:p w14:paraId="65576243" w14:textId="2CE5F99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46192A2" w14:textId="7744FAE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E433915" w14:textId="19012BF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3F18124" w14:textId="68EAFDA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1E834EE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BF67FFE"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44-Upper Darling Region NSW</w:t>
            </w:r>
          </w:p>
        </w:tc>
        <w:tc>
          <w:tcPr>
            <w:tcW w:w="622" w:type="pct"/>
            <w:tcBorders>
              <w:top w:val="nil"/>
              <w:left w:val="nil"/>
              <w:bottom w:val="single" w:sz="4" w:space="0" w:color="auto"/>
              <w:right w:val="single" w:sz="4" w:space="0" w:color="auto"/>
            </w:tcBorders>
            <w:shd w:val="clear" w:color="auto" w:fill="auto"/>
            <w:noWrap/>
            <w:vAlign w:val="bottom"/>
            <w:hideMark/>
          </w:tcPr>
          <w:p w14:paraId="0A98E70D" w14:textId="377AB14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np</w:t>
            </w:r>
          </w:p>
        </w:tc>
        <w:tc>
          <w:tcPr>
            <w:tcW w:w="674" w:type="pct"/>
            <w:tcBorders>
              <w:top w:val="nil"/>
              <w:left w:val="nil"/>
              <w:bottom w:val="single" w:sz="4" w:space="0" w:color="auto"/>
              <w:right w:val="single" w:sz="4" w:space="0" w:color="auto"/>
            </w:tcBorders>
            <w:shd w:val="clear" w:color="auto" w:fill="auto"/>
            <w:noWrap/>
            <w:vAlign w:val="bottom"/>
            <w:hideMark/>
          </w:tcPr>
          <w:p w14:paraId="26E4A4E8" w14:textId="7C974C2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C972130" w14:textId="722D28D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CE0FE29" w14:textId="7675EDC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372F93C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77A062"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45-</w:t>
            </w:r>
            <w:proofErr w:type="gramStart"/>
            <w:r w:rsidRPr="00CB10BC">
              <w:rPr>
                <w:rFonts w:asciiTheme="minorHAnsi" w:hAnsiTheme="minorHAnsi" w:cstheme="minorHAnsi"/>
                <w:color w:val="000000"/>
                <w:sz w:val="22"/>
                <w:szCs w:val="22"/>
              </w:rPr>
              <w:t>South West</w:t>
            </w:r>
            <w:proofErr w:type="gramEnd"/>
            <w:r w:rsidRPr="00CB10BC">
              <w:rPr>
                <w:rFonts w:asciiTheme="minorHAnsi" w:hAnsiTheme="minorHAnsi"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E50919D" w14:textId="36DB01F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3EF0ED9" w14:textId="54D2909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5197A5D" w14:textId="319D12F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D783253" w14:textId="4ACB0F8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6B6E4072"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7447230"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46-Central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7DD66D0" w14:textId="189D327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3BE2F6C" w14:textId="1ACE6A5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2E37BA" w14:textId="5C40DCB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21C86DB" w14:textId="5FE3284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7C29D76A"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FAB3ACA"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47-Cloncurry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6FB4E71" w14:textId="3434EC4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1FD3704" w14:textId="22EB166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A3478DB" w14:textId="04994AA0"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A0D52AF" w14:textId="699FFBE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69F3BA41"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C3A0786"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48-West Isa/Alpurrurulam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93F9000" w14:textId="5D8BE69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6840E43" w14:textId="404003CE"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3241E5E" w14:textId="68F46FF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BADE9EB" w14:textId="15F6F42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311A3BDC"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63D404E"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49-Doomadgee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6D8D15E" w14:textId="7957DCB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6E4E59B" w14:textId="35BDBCA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64938B7" w14:textId="7E043AB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21169F2" w14:textId="47CF444B"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0C704EE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67743AF"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50-Palm Island QLD</w:t>
            </w:r>
          </w:p>
        </w:tc>
        <w:tc>
          <w:tcPr>
            <w:tcW w:w="622" w:type="pct"/>
            <w:tcBorders>
              <w:top w:val="nil"/>
              <w:left w:val="nil"/>
              <w:bottom w:val="single" w:sz="4" w:space="0" w:color="auto"/>
              <w:right w:val="single" w:sz="4" w:space="0" w:color="auto"/>
            </w:tcBorders>
            <w:shd w:val="clear" w:color="auto" w:fill="auto"/>
            <w:noWrap/>
            <w:vAlign w:val="bottom"/>
            <w:hideMark/>
          </w:tcPr>
          <w:p w14:paraId="386C6578" w14:textId="2A5E85D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17D7EB7" w14:textId="62B9E528"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6730F51" w14:textId="5EAF5DA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71F7249" w14:textId="3B33566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0C36DEE5"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B8F1163"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51-Wellesley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4A9AE246" w14:textId="30DD993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2E77311" w14:textId="3A3BE95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43632A2" w14:textId="3931FCE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E415A6D" w14:textId="3D144C6E"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7AC886EE"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0119BC2"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52-Western Tablelands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E912D88" w14:textId="7551CD9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8C7BE6" w14:textId="18F44BB0"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279D097" w14:textId="2D6E1CC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64406E1" w14:textId="0B61F9C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544087DE"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9ED4434"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53-Carpentaria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E5E86E3" w14:textId="5253494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B698004" w14:textId="3820572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960F339" w14:textId="1FACF89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75F760C" w14:textId="4FBB05A3"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330128CC"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AA943DD"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54-Cook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A9D448F" w14:textId="6721A8F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E5C0288" w14:textId="0E579A2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AD9FA6B" w14:textId="7BB7F67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7689AA2" w14:textId="74D20C5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1CFC1919"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E86DBD2"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55-Kowanyama/</w:t>
            </w:r>
            <w:proofErr w:type="spellStart"/>
            <w:r w:rsidRPr="00CB10BC">
              <w:rPr>
                <w:rFonts w:asciiTheme="minorHAnsi" w:hAnsiTheme="minorHAnsi" w:cstheme="minorHAnsi"/>
                <w:color w:val="000000"/>
                <w:sz w:val="22"/>
                <w:szCs w:val="22"/>
              </w:rPr>
              <w:t>Pormpuraaw</w:t>
            </w:r>
            <w:proofErr w:type="spellEnd"/>
            <w:r w:rsidRPr="00CB10BC">
              <w:rPr>
                <w:rFonts w:asciiTheme="minorHAnsi" w:hAnsiTheme="minorHAnsi"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6ABEC98" w14:textId="6E20769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74" w:type="pct"/>
            <w:tcBorders>
              <w:top w:val="nil"/>
              <w:left w:val="nil"/>
              <w:bottom w:val="single" w:sz="4" w:space="0" w:color="auto"/>
              <w:right w:val="single" w:sz="4" w:space="0" w:color="auto"/>
            </w:tcBorders>
            <w:shd w:val="clear" w:color="auto" w:fill="auto"/>
            <w:noWrap/>
            <w:vAlign w:val="bottom"/>
            <w:hideMark/>
          </w:tcPr>
          <w:p w14:paraId="2CA04CE0" w14:textId="293C0FA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CB1F60F" w14:textId="10A82CB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2395844" w14:textId="2399F3C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7E63903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E5B993F"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56-Central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B12AC19" w14:textId="291EC0C7"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6612D59" w14:textId="0BD9C7B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9158953" w14:textId="72FDD5A0"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A41EE65" w14:textId="0E31A2D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29AA36F"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C9FE9DD"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57-Western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DDBAE82" w14:textId="5DA695F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C2884B" w14:textId="22139DD6"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4F381A2" w14:textId="0349F974"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CC0FC44" w14:textId="650581FA"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5364C663"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17C8DED"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58-Northern Peninsula Area QLD</w:t>
            </w:r>
          </w:p>
        </w:tc>
        <w:tc>
          <w:tcPr>
            <w:tcW w:w="622" w:type="pct"/>
            <w:tcBorders>
              <w:top w:val="nil"/>
              <w:left w:val="nil"/>
              <w:bottom w:val="single" w:sz="4" w:space="0" w:color="auto"/>
              <w:right w:val="single" w:sz="4" w:space="0" w:color="auto"/>
            </w:tcBorders>
            <w:shd w:val="clear" w:color="auto" w:fill="auto"/>
            <w:noWrap/>
            <w:vAlign w:val="bottom"/>
            <w:hideMark/>
          </w:tcPr>
          <w:p w14:paraId="425D8434" w14:textId="16D0A79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8A5A732" w14:textId="22BBAB2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60BD6A6" w14:textId="4AE5D02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F365B99" w14:textId="0C6A9BE5"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51A717B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C1B9A95"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59-Torres Strait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2A061F12" w14:textId="0CB6B2A9"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7E2C051" w14:textId="4A7B8D21"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0F8C7E7" w14:textId="7898596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319D903" w14:textId="611D483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26</w:t>
            </w:r>
          </w:p>
        </w:tc>
      </w:tr>
      <w:tr w:rsidR="00240178" w:rsidRPr="00CB10BC" w14:paraId="5656A37B"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2468AB9" w14:textId="77777777" w:rsidR="00240178" w:rsidRPr="00CB10BC" w:rsidRDefault="00240178" w:rsidP="00240178">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60-Aurukun/Coen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744A59D" w14:textId="4D566EFD"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9239AC" w14:textId="205F63C2"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7BB59D3" w14:textId="6523D9EF"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9719B11" w14:textId="7F306E7C" w:rsidR="00240178" w:rsidRPr="00CB10BC" w:rsidRDefault="00240178" w:rsidP="00240178">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240178" w:rsidRPr="00CB10BC" w14:paraId="2407256D" w14:textId="77777777" w:rsidTr="0062370E">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4CA8A63" w14:textId="77777777" w:rsidR="00240178" w:rsidRPr="00CB10BC" w:rsidRDefault="00240178" w:rsidP="00240178">
            <w:pPr>
              <w:spacing w:after="0"/>
              <w:rPr>
                <w:rFonts w:asciiTheme="minorHAnsi" w:hAnsiTheme="minorHAnsi" w:cstheme="minorHAnsi"/>
                <w:b/>
                <w:color w:val="000000"/>
                <w:sz w:val="22"/>
                <w:szCs w:val="22"/>
              </w:rPr>
            </w:pPr>
            <w:r w:rsidRPr="00CB10BC">
              <w:rPr>
                <w:rFonts w:asciiTheme="minorHAnsi" w:hAnsiTheme="minorHAnsi" w:cstheme="minorHAnsi"/>
                <w:b/>
                <w:color w:val="000000"/>
                <w:sz w:val="22"/>
                <w:szCs w:val="22"/>
              </w:rPr>
              <w:t>National Total</w:t>
            </w:r>
          </w:p>
        </w:tc>
        <w:tc>
          <w:tcPr>
            <w:tcW w:w="622" w:type="pct"/>
            <w:tcBorders>
              <w:top w:val="nil"/>
              <w:left w:val="nil"/>
              <w:bottom w:val="single" w:sz="4" w:space="0" w:color="auto"/>
              <w:right w:val="single" w:sz="4" w:space="0" w:color="auto"/>
            </w:tcBorders>
            <w:shd w:val="clear" w:color="auto" w:fill="auto"/>
            <w:noWrap/>
            <w:vAlign w:val="bottom"/>
            <w:hideMark/>
          </w:tcPr>
          <w:p w14:paraId="792BD699" w14:textId="5C067642" w:rsidR="00240178" w:rsidRPr="00CB10BC" w:rsidRDefault="00240178" w:rsidP="00240178">
            <w:pPr>
              <w:spacing w:after="0"/>
              <w:jc w:val="right"/>
              <w:rPr>
                <w:rFonts w:asciiTheme="minorHAnsi" w:hAnsiTheme="minorHAnsi" w:cstheme="minorHAnsi"/>
                <w:b/>
                <w:color w:val="000000"/>
                <w:sz w:val="22"/>
                <w:szCs w:val="22"/>
              </w:rPr>
            </w:pPr>
            <w:r>
              <w:rPr>
                <w:rFonts w:ascii="Calibri" w:hAnsi="Calibri" w:cs="Calibri"/>
                <w:b/>
                <w:bCs/>
                <w:color w:val="000000"/>
                <w:sz w:val="20"/>
              </w:rPr>
              <w:t>475</w:t>
            </w:r>
          </w:p>
        </w:tc>
        <w:tc>
          <w:tcPr>
            <w:tcW w:w="674" w:type="pct"/>
            <w:tcBorders>
              <w:top w:val="nil"/>
              <w:left w:val="nil"/>
              <w:bottom w:val="single" w:sz="4" w:space="0" w:color="auto"/>
              <w:right w:val="single" w:sz="4" w:space="0" w:color="auto"/>
            </w:tcBorders>
            <w:shd w:val="clear" w:color="auto" w:fill="auto"/>
            <w:noWrap/>
            <w:vAlign w:val="bottom"/>
            <w:hideMark/>
          </w:tcPr>
          <w:p w14:paraId="21D4953C" w14:textId="63B306D4" w:rsidR="00240178" w:rsidRPr="00CB10BC" w:rsidRDefault="00240178" w:rsidP="00240178">
            <w:pPr>
              <w:spacing w:after="0"/>
              <w:jc w:val="right"/>
              <w:rPr>
                <w:rFonts w:asciiTheme="minorHAnsi" w:hAnsiTheme="minorHAnsi" w:cstheme="minorHAnsi"/>
                <w:b/>
                <w:color w:val="000000"/>
                <w:sz w:val="22"/>
                <w:szCs w:val="22"/>
              </w:rPr>
            </w:pPr>
            <w:r>
              <w:rPr>
                <w:rFonts w:ascii="Calibri" w:hAnsi="Calibri" w:cs="Calibri"/>
                <w:b/>
                <w:bCs/>
                <w:color w:val="000000"/>
                <w:sz w:val="20"/>
              </w:rPr>
              <w:t>420</w:t>
            </w:r>
          </w:p>
        </w:tc>
        <w:tc>
          <w:tcPr>
            <w:tcW w:w="674" w:type="pct"/>
            <w:tcBorders>
              <w:top w:val="nil"/>
              <w:left w:val="nil"/>
              <w:bottom w:val="single" w:sz="4" w:space="0" w:color="auto"/>
              <w:right w:val="single" w:sz="4" w:space="0" w:color="auto"/>
            </w:tcBorders>
            <w:shd w:val="clear" w:color="auto" w:fill="auto"/>
            <w:noWrap/>
            <w:vAlign w:val="bottom"/>
            <w:hideMark/>
          </w:tcPr>
          <w:p w14:paraId="736DD6C4" w14:textId="0810F102" w:rsidR="00240178" w:rsidRPr="00CB10BC" w:rsidRDefault="00240178" w:rsidP="00240178">
            <w:pPr>
              <w:spacing w:after="0"/>
              <w:jc w:val="right"/>
              <w:rPr>
                <w:rFonts w:asciiTheme="minorHAnsi" w:hAnsiTheme="minorHAnsi" w:cstheme="minorHAnsi"/>
                <w:b/>
                <w:color w:val="000000"/>
                <w:sz w:val="22"/>
                <w:szCs w:val="22"/>
              </w:rPr>
            </w:pPr>
            <w:r>
              <w:rPr>
                <w:rFonts w:ascii="Calibri" w:hAnsi="Calibri" w:cs="Calibri"/>
                <w:b/>
                <w:bCs/>
                <w:color w:val="000000"/>
                <w:sz w:val="20"/>
              </w:rPr>
              <w:t>547</w:t>
            </w:r>
          </w:p>
        </w:tc>
        <w:tc>
          <w:tcPr>
            <w:tcW w:w="654" w:type="pct"/>
            <w:tcBorders>
              <w:top w:val="nil"/>
              <w:left w:val="nil"/>
              <w:bottom w:val="single" w:sz="4" w:space="0" w:color="auto"/>
              <w:right w:val="single" w:sz="4" w:space="0" w:color="auto"/>
            </w:tcBorders>
            <w:shd w:val="clear" w:color="auto" w:fill="auto"/>
            <w:noWrap/>
            <w:vAlign w:val="bottom"/>
            <w:hideMark/>
          </w:tcPr>
          <w:p w14:paraId="57D51157" w14:textId="0404CA30" w:rsidR="00240178" w:rsidRPr="00CB10BC" w:rsidRDefault="00240178" w:rsidP="00240178">
            <w:pPr>
              <w:spacing w:after="0"/>
              <w:jc w:val="right"/>
              <w:rPr>
                <w:rFonts w:asciiTheme="minorHAnsi" w:hAnsiTheme="minorHAnsi" w:cstheme="minorHAnsi"/>
                <w:b/>
                <w:color w:val="000000"/>
                <w:sz w:val="22"/>
                <w:szCs w:val="22"/>
              </w:rPr>
            </w:pPr>
            <w:r>
              <w:rPr>
                <w:rFonts w:ascii="Calibri" w:hAnsi="Calibri" w:cs="Calibri"/>
                <w:b/>
                <w:bCs/>
                <w:color w:val="000000"/>
                <w:sz w:val="20"/>
              </w:rPr>
              <w:t>438</w:t>
            </w:r>
          </w:p>
        </w:tc>
      </w:tr>
    </w:tbl>
    <w:p w14:paraId="413392E0" w14:textId="77777777" w:rsidR="00EA65C5" w:rsidRPr="00CB10BC" w:rsidRDefault="00EA65C5">
      <w:pPr>
        <w:rPr>
          <w:rFonts w:asciiTheme="minorHAnsi" w:hAnsiTheme="minorHAnsi" w:cstheme="minorHAnsi"/>
        </w:rPr>
      </w:pPr>
    </w:p>
    <w:sectPr w:rsidR="00EA65C5" w:rsidRPr="00CB10BC" w:rsidSect="002A315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8572D" w14:textId="77777777" w:rsidR="00E03A3E" w:rsidRDefault="00E03A3E" w:rsidP="002A315A">
      <w:pPr>
        <w:spacing w:after="0"/>
      </w:pPr>
      <w:r>
        <w:separator/>
      </w:r>
    </w:p>
  </w:endnote>
  <w:endnote w:type="continuationSeparator" w:id="0">
    <w:p w14:paraId="2704530D" w14:textId="77777777" w:rsidR="00E03A3E" w:rsidRDefault="00E03A3E" w:rsidP="002A31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A7850" w14:textId="17CDE03B" w:rsidR="002279B7" w:rsidRDefault="002279B7">
    <w:pPr>
      <w:pStyle w:val="Footer"/>
    </w:pPr>
    <w:r>
      <w:rPr>
        <w:noProof/>
      </w:rPr>
      <mc:AlternateContent>
        <mc:Choice Requires="wps">
          <w:drawing>
            <wp:anchor distT="0" distB="0" distL="0" distR="0" simplePos="0" relativeHeight="251662336" behindDoc="0" locked="0" layoutInCell="1" allowOverlap="1" wp14:anchorId="50200163" wp14:editId="4A49CA3E">
              <wp:simplePos x="635" y="635"/>
              <wp:positionH relativeFrom="page">
                <wp:align>center</wp:align>
              </wp:positionH>
              <wp:positionV relativeFrom="page">
                <wp:align>bottom</wp:align>
              </wp:positionV>
              <wp:extent cx="686435" cy="365760"/>
              <wp:effectExtent l="0" t="0" r="18415" b="0"/>
              <wp:wrapNone/>
              <wp:docPr id="16275460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CBD70E" w14:textId="5006187D"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200163" id="_x0000_t202" coordsize="21600,21600" o:spt="202" path="m,l,21600r21600,l21600,xe">
              <v:stroke joinstyle="miter"/>
              <v:path gradientshapeok="t" o:connecttype="rect"/>
            </v:shapetype>
            <v:shape id="Text Box 5" o:spid="_x0000_s1028" type="#_x0000_t202" alt="OFFICIAL"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3DCBD70E" w14:textId="5006187D"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7C85" w14:textId="77777777" w:rsidR="002279B7" w:rsidRDefault="002279B7" w:rsidP="00E00A67">
    <w:pPr>
      <w:pStyle w:val="Header"/>
      <w:ind w:firstLine="4320"/>
      <w:rPr>
        <w:b w:val="0"/>
        <w:caps w:val="0"/>
        <w:sz w:val="22"/>
        <w:szCs w:val="22"/>
      </w:rPr>
    </w:pPr>
    <w:r>
      <w:rPr>
        <w:b w:val="0"/>
        <w:caps w:val="0"/>
        <w:noProof/>
        <w:sz w:val="22"/>
        <w:szCs w:val="22"/>
      </w:rPr>
      <mc:AlternateContent>
        <mc:Choice Requires="wps">
          <w:drawing>
            <wp:anchor distT="0" distB="0" distL="0" distR="0" simplePos="0" relativeHeight="251663360" behindDoc="0" locked="0" layoutInCell="1" allowOverlap="1" wp14:anchorId="6CA2C8A2" wp14:editId="3B519E3E">
              <wp:simplePos x="915035" y="6160770"/>
              <wp:positionH relativeFrom="page">
                <wp:align>center</wp:align>
              </wp:positionH>
              <wp:positionV relativeFrom="page">
                <wp:align>bottom</wp:align>
              </wp:positionV>
              <wp:extent cx="686435" cy="365760"/>
              <wp:effectExtent l="0" t="0" r="18415" b="0"/>
              <wp:wrapNone/>
              <wp:docPr id="5154434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D32A59" w14:textId="650C7B03"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2C8A2" id="_x0000_t202" coordsize="21600,21600" o:spt="202" path="m,l,21600r21600,l21600,xe">
              <v:stroke joinstyle="miter"/>
              <v:path gradientshapeok="t" o:connecttype="rect"/>
            </v:shapetype>
            <v:shape id="Text Box 6" o:spid="_x0000_s1029" type="#_x0000_t202" alt="OFFICIAL" style="position:absolute;left:0;text-align:left;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69D32A59" w14:textId="650C7B03"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v:textbox>
              <w10:wrap anchorx="page" anchory="page"/>
            </v:shape>
          </w:pict>
        </mc:Fallback>
      </mc:AlternateContent>
    </w:r>
  </w:p>
  <w:sdt>
    <w:sdtPr>
      <w:rPr>
        <w:b w:val="0"/>
        <w:caps w:val="0"/>
        <w:sz w:val="22"/>
        <w:szCs w:val="22"/>
      </w:rPr>
      <w:id w:val="-1225992546"/>
      <w:docPartObj>
        <w:docPartGallery w:val="Page Numbers (Bottom of Page)"/>
        <w:docPartUnique/>
      </w:docPartObj>
    </w:sdtPr>
    <w:sdtContent>
      <w:sdt>
        <w:sdtPr>
          <w:rPr>
            <w:b w:val="0"/>
            <w:caps w:val="0"/>
            <w:sz w:val="22"/>
            <w:szCs w:val="22"/>
          </w:rPr>
          <w:id w:val="-1769616900"/>
          <w:docPartObj>
            <w:docPartGallery w:val="Page Numbers (Top of Page)"/>
            <w:docPartUnique/>
          </w:docPartObj>
        </w:sdtPr>
        <w:sdtContent>
          <w:p w14:paraId="1D45B5F7" w14:textId="2AD80466" w:rsidR="00E00A67" w:rsidRDefault="00E00A67" w:rsidP="00E00A67">
            <w:pPr>
              <w:pStyle w:val="Header"/>
              <w:ind w:firstLine="4320"/>
              <w:rPr>
                <w:rFonts w:ascii="Book Antiqua" w:hAnsi="Book Antiqua"/>
                <w:b w:val="0"/>
                <w:color w:val="FF0000"/>
                <w:lang w:val="en-US"/>
              </w:rPr>
            </w:pPr>
            <w:r>
              <w:rPr>
                <w:rFonts w:ascii="Book Antiqua" w:hAnsi="Book Antiqua"/>
                <w:color w:val="FF0000"/>
                <w:lang w:val="en-US"/>
              </w:rPr>
              <w:tab/>
            </w:r>
            <w:r>
              <w:rPr>
                <w:rFonts w:ascii="Book Antiqua" w:hAnsi="Book Antiqua"/>
                <w:color w:val="FF0000"/>
                <w:lang w:val="en-US"/>
              </w:rPr>
              <w:tab/>
            </w:r>
            <w:r>
              <w:rPr>
                <w:rFonts w:ascii="Book Antiqua" w:hAnsi="Book Antiqua"/>
                <w:color w:val="FF0000"/>
                <w:lang w:val="en-US"/>
              </w:rPr>
              <w:tab/>
            </w:r>
            <w:r w:rsidRPr="00E00A67">
              <w:rPr>
                <w:b w:val="0"/>
                <w:caps w:val="0"/>
                <w:sz w:val="22"/>
                <w:szCs w:val="22"/>
              </w:rPr>
              <w:t xml:space="preserve">Page </w:t>
            </w:r>
            <w:r w:rsidRPr="00E00A67">
              <w:rPr>
                <w:caps w:val="0"/>
                <w:sz w:val="22"/>
                <w:szCs w:val="22"/>
              </w:rPr>
              <w:fldChar w:fldCharType="begin"/>
            </w:r>
            <w:r w:rsidRPr="00E00A67">
              <w:rPr>
                <w:caps w:val="0"/>
                <w:sz w:val="22"/>
                <w:szCs w:val="22"/>
              </w:rPr>
              <w:instrText xml:space="preserve"> PAGE </w:instrText>
            </w:r>
            <w:r w:rsidRPr="00E00A67">
              <w:rPr>
                <w:caps w:val="0"/>
                <w:sz w:val="22"/>
                <w:szCs w:val="22"/>
              </w:rPr>
              <w:fldChar w:fldCharType="separate"/>
            </w:r>
            <w:r w:rsidR="003060F3">
              <w:rPr>
                <w:caps w:val="0"/>
                <w:noProof/>
                <w:sz w:val="22"/>
                <w:szCs w:val="22"/>
              </w:rPr>
              <w:t>7</w:t>
            </w:r>
            <w:r w:rsidRPr="00E00A67">
              <w:rPr>
                <w:caps w:val="0"/>
                <w:sz w:val="22"/>
                <w:szCs w:val="22"/>
              </w:rPr>
              <w:fldChar w:fldCharType="end"/>
            </w:r>
            <w:r w:rsidRPr="00E00A67">
              <w:rPr>
                <w:b w:val="0"/>
                <w:caps w:val="0"/>
                <w:sz w:val="22"/>
                <w:szCs w:val="22"/>
              </w:rPr>
              <w:t xml:space="preserve"> of </w:t>
            </w:r>
            <w:r w:rsidRPr="00E00A67">
              <w:rPr>
                <w:b w:val="0"/>
                <w:caps w:val="0"/>
                <w:sz w:val="22"/>
                <w:szCs w:val="22"/>
              </w:rPr>
              <w:fldChar w:fldCharType="begin"/>
            </w:r>
            <w:r w:rsidRPr="00E00A67">
              <w:rPr>
                <w:b w:val="0"/>
                <w:caps w:val="0"/>
                <w:sz w:val="22"/>
                <w:szCs w:val="22"/>
              </w:rPr>
              <w:instrText xml:space="preserve"> NUMPAGES  </w:instrText>
            </w:r>
            <w:r w:rsidRPr="00E00A67">
              <w:rPr>
                <w:b w:val="0"/>
                <w:caps w:val="0"/>
                <w:sz w:val="22"/>
                <w:szCs w:val="22"/>
              </w:rPr>
              <w:fldChar w:fldCharType="separate"/>
            </w:r>
            <w:r w:rsidR="003060F3">
              <w:rPr>
                <w:b w:val="0"/>
                <w:caps w:val="0"/>
                <w:noProof/>
                <w:sz w:val="22"/>
                <w:szCs w:val="22"/>
              </w:rPr>
              <w:t>15</w:t>
            </w:r>
            <w:r w:rsidRPr="00E00A67">
              <w:rPr>
                <w:b w:val="0"/>
                <w:caps w:val="0"/>
                <w:sz w:val="22"/>
                <w:szCs w:val="22"/>
              </w:rPr>
              <w:fldChar w:fldCharType="end"/>
            </w:r>
          </w:p>
          <w:p w14:paraId="67236683" w14:textId="6F69AC09" w:rsidR="00E00A67" w:rsidRDefault="00000000" w:rsidP="00E00A67">
            <w:pPr>
              <w:pStyle w:val="Footer"/>
              <w:jc w:val="right"/>
            </w:pPr>
          </w:p>
        </w:sdtContent>
      </w:sdt>
    </w:sdtContent>
  </w:sdt>
  <w:p w14:paraId="55120D01" w14:textId="4BF09225" w:rsidR="0062370E" w:rsidRPr="004F19E5" w:rsidRDefault="0062370E" w:rsidP="0062370E">
    <w:pPr>
      <w:pStyle w:val="Footer"/>
      <w:rPr>
        <w:rFonts w:ascii="Book Antiqua" w:hAnsi="Book Antiqua"/>
        <w:b/>
        <w:color w:val="FF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93193" w14:textId="646EB14D" w:rsidR="0062370E" w:rsidRPr="00E00A67" w:rsidRDefault="002279B7" w:rsidP="00E00A67">
    <w:pPr>
      <w:pStyle w:val="Header"/>
      <w:rPr>
        <w:rFonts w:ascii="Book Antiqua" w:hAnsi="Book Antiqua"/>
        <w:b w:val="0"/>
        <w:color w:val="FF0000"/>
        <w:lang w:val="en-US"/>
      </w:rPr>
    </w:pPr>
    <w:r>
      <w:rPr>
        <w:rFonts w:ascii="Book Antiqua" w:hAnsi="Book Antiqua"/>
        <w:noProof/>
        <w:color w:val="FF0000"/>
        <w:lang w:val="en-US"/>
      </w:rPr>
      <mc:AlternateContent>
        <mc:Choice Requires="wps">
          <w:drawing>
            <wp:anchor distT="0" distB="0" distL="0" distR="0" simplePos="0" relativeHeight="251661312" behindDoc="0" locked="0" layoutInCell="1" allowOverlap="1" wp14:anchorId="0594B529" wp14:editId="4DC3CAAF">
              <wp:simplePos x="971550" y="9877425"/>
              <wp:positionH relativeFrom="page">
                <wp:align>center</wp:align>
              </wp:positionH>
              <wp:positionV relativeFrom="page">
                <wp:align>bottom</wp:align>
              </wp:positionV>
              <wp:extent cx="686435" cy="365760"/>
              <wp:effectExtent l="0" t="0" r="18415" b="0"/>
              <wp:wrapNone/>
              <wp:docPr id="3494592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F15B6C" w14:textId="044D2411"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94B529" id="_x0000_t202" coordsize="21600,21600" o:spt="202" path="m,l,21600r21600,l21600,xe">
              <v:stroke joinstyle="miter"/>
              <v:path gradientshapeok="t" o:connecttype="rect"/>
            </v:shapetype>
            <v:shape id="Text Box 4" o:spid="_x0000_s1031" type="#_x0000_t202" alt="OFFICIAL" style="position:absolute;left:0;text-align:left;margin-left:0;margin-top:0;width:54.05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56F15B6C" w14:textId="044D2411"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v:textbox>
              <w10:wrap anchorx="page" anchory="page"/>
            </v:shape>
          </w:pict>
        </mc:Fallback>
      </mc:AlternateContent>
    </w:r>
    <w:r w:rsidR="00E00A67">
      <w:rPr>
        <w:rFonts w:ascii="Book Antiqua" w:hAnsi="Book Antiqua"/>
        <w:color w:val="FF0000"/>
        <w:lang w:val="en-US"/>
      </w:rPr>
      <w:tab/>
    </w:r>
    <w:r w:rsidR="00E00A67">
      <w:rPr>
        <w:rFonts w:ascii="Book Antiqua" w:hAnsi="Book Antiqua"/>
        <w:color w:val="FF0000"/>
        <w:lang w:val="en-US"/>
      </w:rPr>
      <w:tab/>
    </w:r>
  </w:p>
  <w:p w14:paraId="2C8FB12A" w14:textId="77777777" w:rsidR="0062370E" w:rsidRPr="004F19E5" w:rsidRDefault="0062370E" w:rsidP="0062370E">
    <w:pPr>
      <w:pStyle w:val="Footer"/>
      <w:rPr>
        <w:rFonts w:ascii="Book Antiqua" w:hAnsi="Book Antiqua"/>
        <w:b/>
        <w:color w:val="FF0000"/>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244C1" w14:textId="77777777" w:rsidR="00E03A3E" w:rsidRDefault="00E03A3E" w:rsidP="002A315A">
      <w:pPr>
        <w:spacing w:after="0"/>
      </w:pPr>
      <w:r>
        <w:separator/>
      </w:r>
    </w:p>
  </w:footnote>
  <w:footnote w:type="continuationSeparator" w:id="0">
    <w:p w14:paraId="638E987E" w14:textId="77777777" w:rsidR="00E03A3E" w:rsidRDefault="00E03A3E" w:rsidP="002A31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D556" w14:textId="4024E9F3" w:rsidR="002279B7" w:rsidRDefault="002279B7">
    <w:pPr>
      <w:pStyle w:val="Header"/>
    </w:pPr>
    <w:r>
      <w:rPr>
        <w:noProof/>
      </w:rPr>
      <mc:AlternateContent>
        <mc:Choice Requires="wps">
          <w:drawing>
            <wp:anchor distT="0" distB="0" distL="0" distR="0" simplePos="0" relativeHeight="251659264" behindDoc="0" locked="0" layoutInCell="1" allowOverlap="1" wp14:anchorId="632FE957" wp14:editId="5D9C4487">
              <wp:simplePos x="635" y="635"/>
              <wp:positionH relativeFrom="page">
                <wp:align>center</wp:align>
              </wp:positionH>
              <wp:positionV relativeFrom="page">
                <wp:align>top</wp:align>
              </wp:positionV>
              <wp:extent cx="686435" cy="365760"/>
              <wp:effectExtent l="0" t="0" r="18415" b="15240"/>
              <wp:wrapNone/>
              <wp:docPr id="6566502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DB29CB" w14:textId="77DF384B"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FE957"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49DB29CB" w14:textId="77DF384B"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7FF5" w14:textId="7AF621EA" w:rsidR="002279B7" w:rsidRDefault="002279B7">
    <w:pPr>
      <w:pStyle w:val="Header"/>
    </w:pPr>
    <w:r>
      <w:rPr>
        <w:noProof/>
      </w:rPr>
      <mc:AlternateContent>
        <mc:Choice Requires="wps">
          <w:drawing>
            <wp:anchor distT="0" distB="0" distL="0" distR="0" simplePos="0" relativeHeight="251660288" behindDoc="0" locked="0" layoutInCell="1" allowOverlap="1" wp14:anchorId="4F8007D7" wp14:editId="7A4D4C12">
              <wp:simplePos x="915035" y="450850"/>
              <wp:positionH relativeFrom="page">
                <wp:align>center</wp:align>
              </wp:positionH>
              <wp:positionV relativeFrom="page">
                <wp:align>top</wp:align>
              </wp:positionV>
              <wp:extent cx="686435" cy="365760"/>
              <wp:effectExtent l="0" t="0" r="18415" b="15240"/>
              <wp:wrapNone/>
              <wp:docPr id="9584495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7FE559" w14:textId="528E8091"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8007D7"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717FE559" w14:textId="528E8091"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1035" w14:textId="1CA2B9D3" w:rsidR="0062370E" w:rsidRPr="004F19E5" w:rsidRDefault="002279B7" w:rsidP="0062370E">
    <w:pPr>
      <w:pStyle w:val="Header"/>
      <w:rPr>
        <w:b w:val="0"/>
        <w:color w:val="000000" w:themeColor="text1"/>
        <w:lang w:val="en-US"/>
      </w:rPr>
    </w:pPr>
    <w:r>
      <w:rPr>
        <w:noProof/>
        <w:color w:val="000000" w:themeColor="text1"/>
        <w:lang w:val="en-US"/>
      </w:rPr>
      <mc:AlternateContent>
        <mc:Choice Requires="wps">
          <w:drawing>
            <wp:anchor distT="0" distB="0" distL="0" distR="0" simplePos="0" relativeHeight="251658240" behindDoc="0" locked="0" layoutInCell="1" allowOverlap="1" wp14:anchorId="29BF996A" wp14:editId="78FEE004">
              <wp:simplePos x="971550" y="266700"/>
              <wp:positionH relativeFrom="page">
                <wp:align>center</wp:align>
              </wp:positionH>
              <wp:positionV relativeFrom="page">
                <wp:align>top</wp:align>
              </wp:positionV>
              <wp:extent cx="686435" cy="365760"/>
              <wp:effectExtent l="0" t="0" r="18415" b="15240"/>
              <wp:wrapNone/>
              <wp:docPr id="5823414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6C18B8" w14:textId="22FD2DAD"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F996A"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596C18B8" w14:textId="22FD2DAD" w:rsidR="002279B7" w:rsidRPr="002279B7" w:rsidRDefault="002279B7" w:rsidP="002279B7">
                    <w:pPr>
                      <w:spacing w:after="0"/>
                      <w:rPr>
                        <w:rFonts w:ascii="Arial" w:eastAsia="Arial" w:hAnsi="Arial" w:cs="Arial"/>
                        <w:noProof/>
                        <w:color w:val="FF0000"/>
                        <w:szCs w:val="24"/>
                      </w:rPr>
                    </w:pPr>
                    <w:r w:rsidRPr="002279B7">
                      <w:rPr>
                        <w:rFonts w:ascii="Arial" w:eastAsia="Arial" w:hAnsi="Arial" w:cs="Arial"/>
                        <w:noProof/>
                        <w:color w:val="FF0000"/>
                        <w:szCs w:val="24"/>
                      </w:rPr>
                      <w:t>OFFICIAL</w:t>
                    </w:r>
                  </w:p>
                </w:txbxContent>
              </v:textbox>
              <w10:wrap anchorx="page" anchory="page"/>
            </v:shape>
          </w:pict>
        </mc:Fallback>
      </mc:AlternateContent>
    </w:r>
    <w:r w:rsidR="0062370E">
      <w:rPr>
        <w:color w:val="000000" w:themeColor="text1"/>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F69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84320490"/>
    <w:styleLink w:val="BulletList"/>
    <w:lvl w:ilvl="0">
      <w:start w:val="1"/>
      <w:numFmt w:val="bullet"/>
      <w:pStyle w:val="2BulletStyleLis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EE405A"/>
    <w:multiLevelType w:val="hybridMultilevel"/>
    <w:tmpl w:val="6592E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F7910"/>
    <w:multiLevelType w:val="hybridMultilevel"/>
    <w:tmpl w:val="562AF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4511A"/>
    <w:multiLevelType w:val="multilevel"/>
    <w:tmpl w:val="EA5E96EA"/>
    <w:numStyleLink w:val="KeyPoints"/>
  </w:abstractNum>
  <w:abstractNum w:abstractNumId="5" w15:restartNumberingAfterBreak="0">
    <w:nsid w:val="1A601B49"/>
    <w:multiLevelType w:val="multilevel"/>
    <w:tmpl w:val="84320490"/>
    <w:numStyleLink w:val="BulletList"/>
  </w:abstractNum>
  <w:abstractNum w:abstractNumId="6" w15:restartNumberingAfterBreak="0">
    <w:nsid w:val="1B4E290C"/>
    <w:multiLevelType w:val="multilevel"/>
    <w:tmpl w:val="84320490"/>
    <w:numStyleLink w:val="BulletList"/>
  </w:abstractNum>
  <w:abstractNum w:abstractNumId="7" w15:restartNumberingAfterBreak="0">
    <w:nsid w:val="31C2174D"/>
    <w:multiLevelType w:val="multilevel"/>
    <w:tmpl w:val="84320490"/>
    <w:numStyleLink w:val="BulletList"/>
  </w:abstractNum>
  <w:abstractNum w:abstractNumId="8" w15:restartNumberingAfterBreak="0">
    <w:nsid w:val="32CA1B58"/>
    <w:multiLevelType w:val="multilevel"/>
    <w:tmpl w:val="84320490"/>
    <w:numStyleLink w:val="BulletList"/>
  </w:abstractNum>
  <w:abstractNum w:abstractNumId="9" w15:restartNumberingAfterBreak="0">
    <w:nsid w:val="35A93F9E"/>
    <w:multiLevelType w:val="hybridMultilevel"/>
    <w:tmpl w:val="24F8858C"/>
    <w:lvl w:ilvl="0" w:tplc="5E100D32">
      <w:start w:val="1"/>
      <w:numFmt w:val="decimal"/>
      <w:lvlText w:val="%1."/>
      <w:lvlJc w:val="left"/>
      <w:pPr>
        <w:ind w:left="360" w:hanging="360"/>
      </w:pPr>
    </w:lvl>
    <w:lvl w:ilvl="1" w:tplc="B5ECA46C">
      <w:start w:val="1"/>
      <w:numFmt w:val="lowerLetter"/>
      <w:lvlText w:val="%2."/>
      <w:lvlJc w:val="left"/>
      <w:pPr>
        <w:ind w:left="1080" w:hanging="360"/>
      </w:pPr>
    </w:lvl>
    <w:lvl w:ilvl="2" w:tplc="67E2C524" w:tentative="1">
      <w:start w:val="1"/>
      <w:numFmt w:val="lowerRoman"/>
      <w:lvlText w:val="%3."/>
      <w:lvlJc w:val="right"/>
      <w:pPr>
        <w:ind w:left="1800" w:hanging="180"/>
      </w:pPr>
    </w:lvl>
    <w:lvl w:ilvl="3" w:tplc="9244E084" w:tentative="1">
      <w:start w:val="1"/>
      <w:numFmt w:val="decimal"/>
      <w:lvlText w:val="%4."/>
      <w:lvlJc w:val="left"/>
      <w:pPr>
        <w:ind w:left="2520" w:hanging="360"/>
      </w:pPr>
    </w:lvl>
    <w:lvl w:ilvl="4" w:tplc="C8FE4A72" w:tentative="1">
      <w:start w:val="1"/>
      <w:numFmt w:val="lowerLetter"/>
      <w:lvlText w:val="%5."/>
      <w:lvlJc w:val="left"/>
      <w:pPr>
        <w:ind w:left="3240" w:hanging="360"/>
      </w:pPr>
    </w:lvl>
    <w:lvl w:ilvl="5" w:tplc="668A3D0C" w:tentative="1">
      <w:start w:val="1"/>
      <w:numFmt w:val="lowerRoman"/>
      <w:lvlText w:val="%6."/>
      <w:lvlJc w:val="right"/>
      <w:pPr>
        <w:ind w:left="3960" w:hanging="180"/>
      </w:pPr>
    </w:lvl>
    <w:lvl w:ilvl="6" w:tplc="79540CCC" w:tentative="1">
      <w:start w:val="1"/>
      <w:numFmt w:val="decimal"/>
      <w:lvlText w:val="%7."/>
      <w:lvlJc w:val="left"/>
      <w:pPr>
        <w:ind w:left="4680" w:hanging="360"/>
      </w:pPr>
    </w:lvl>
    <w:lvl w:ilvl="7" w:tplc="61AED144" w:tentative="1">
      <w:start w:val="1"/>
      <w:numFmt w:val="lowerLetter"/>
      <w:lvlText w:val="%8."/>
      <w:lvlJc w:val="left"/>
      <w:pPr>
        <w:ind w:left="5400" w:hanging="360"/>
      </w:pPr>
    </w:lvl>
    <w:lvl w:ilvl="8" w:tplc="C0C62566" w:tentative="1">
      <w:start w:val="1"/>
      <w:numFmt w:val="lowerRoman"/>
      <w:lvlText w:val="%9."/>
      <w:lvlJc w:val="right"/>
      <w:pPr>
        <w:ind w:left="6120" w:hanging="180"/>
      </w:p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80686F"/>
    <w:multiLevelType w:val="multilevel"/>
    <w:tmpl w:val="84320490"/>
    <w:numStyleLink w:val="BulletList"/>
  </w:abstractNum>
  <w:abstractNum w:abstractNumId="12" w15:restartNumberingAfterBreak="0">
    <w:nsid w:val="37FA2B87"/>
    <w:multiLevelType w:val="multilevel"/>
    <w:tmpl w:val="84320490"/>
    <w:numStyleLink w:val="BulletList"/>
  </w:abstractNum>
  <w:abstractNum w:abstractNumId="13" w15:restartNumberingAfterBreak="0">
    <w:nsid w:val="38FF3F32"/>
    <w:multiLevelType w:val="multilevel"/>
    <w:tmpl w:val="FEE0918E"/>
    <w:numStyleLink w:val="Recommendations"/>
  </w:abstractNum>
  <w:abstractNum w:abstractNumId="14" w15:restartNumberingAfterBreak="0">
    <w:nsid w:val="3E603503"/>
    <w:multiLevelType w:val="multilevel"/>
    <w:tmpl w:val="84320490"/>
    <w:numStyleLink w:val="BulletList"/>
  </w:abstractNum>
  <w:abstractNum w:abstractNumId="15" w15:restartNumberingAfterBreak="0">
    <w:nsid w:val="426E4821"/>
    <w:multiLevelType w:val="multilevel"/>
    <w:tmpl w:val="84320490"/>
    <w:numStyleLink w:val="BulletList"/>
  </w:abstractNum>
  <w:abstractNum w:abstractNumId="16" w15:restartNumberingAfterBreak="0">
    <w:nsid w:val="44471093"/>
    <w:multiLevelType w:val="multilevel"/>
    <w:tmpl w:val="FEE0918E"/>
    <w:styleLink w:val="Recommendations"/>
    <w:lvl w:ilvl="0">
      <w:start w:val="1"/>
      <w:numFmt w:val="decimal"/>
      <w:pStyle w:val="Recommendation"/>
      <w:lvlText w:val="%1."/>
      <w:lvlJc w:val="left"/>
      <w:pPr>
        <w:ind w:left="369" w:hanging="369"/>
      </w:pPr>
      <w:rPr>
        <w:rFonts w:hint="default"/>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06"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92100C"/>
    <w:multiLevelType w:val="hybridMultilevel"/>
    <w:tmpl w:val="BB58C9AA"/>
    <w:lvl w:ilvl="0" w:tplc="F05826DA">
      <w:start w:val="1"/>
      <w:numFmt w:val="bullet"/>
      <w:lvlText w:val=""/>
      <w:lvlJc w:val="left"/>
      <w:pPr>
        <w:ind w:left="720" w:hanging="360"/>
      </w:pPr>
      <w:rPr>
        <w:rFonts w:ascii="Symbol" w:hAnsi="Symbol" w:hint="default"/>
      </w:rPr>
    </w:lvl>
    <w:lvl w:ilvl="1" w:tplc="02FE1A16">
      <w:start w:val="1"/>
      <w:numFmt w:val="bullet"/>
      <w:lvlText w:val="o"/>
      <w:lvlJc w:val="left"/>
      <w:pPr>
        <w:ind w:left="1440" w:hanging="360"/>
      </w:pPr>
      <w:rPr>
        <w:rFonts w:ascii="Courier New" w:hAnsi="Courier New" w:cs="Courier New" w:hint="default"/>
      </w:rPr>
    </w:lvl>
    <w:lvl w:ilvl="2" w:tplc="2988CBEA">
      <w:start w:val="1"/>
      <w:numFmt w:val="bullet"/>
      <w:lvlText w:val=""/>
      <w:lvlJc w:val="left"/>
      <w:pPr>
        <w:ind w:left="2160" w:hanging="360"/>
      </w:pPr>
      <w:rPr>
        <w:rFonts w:ascii="Wingdings" w:hAnsi="Wingdings" w:hint="default"/>
      </w:rPr>
    </w:lvl>
    <w:lvl w:ilvl="3" w:tplc="57B2B35A">
      <w:start w:val="1"/>
      <w:numFmt w:val="bullet"/>
      <w:lvlText w:val=""/>
      <w:lvlJc w:val="left"/>
      <w:pPr>
        <w:ind w:left="2880" w:hanging="360"/>
      </w:pPr>
      <w:rPr>
        <w:rFonts w:ascii="Symbol" w:hAnsi="Symbol" w:hint="default"/>
      </w:rPr>
    </w:lvl>
    <w:lvl w:ilvl="4" w:tplc="3872DFE2">
      <w:start w:val="1"/>
      <w:numFmt w:val="bullet"/>
      <w:lvlText w:val="o"/>
      <w:lvlJc w:val="left"/>
      <w:pPr>
        <w:ind w:left="3600" w:hanging="360"/>
      </w:pPr>
      <w:rPr>
        <w:rFonts w:ascii="Courier New" w:hAnsi="Courier New" w:cs="Courier New" w:hint="default"/>
      </w:rPr>
    </w:lvl>
    <w:lvl w:ilvl="5" w:tplc="5BD8D792">
      <w:start w:val="1"/>
      <w:numFmt w:val="bullet"/>
      <w:lvlText w:val=""/>
      <w:lvlJc w:val="left"/>
      <w:pPr>
        <w:ind w:left="4320" w:hanging="360"/>
      </w:pPr>
      <w:rPr>
        <w:rFonts w:ascii="Wingdings" w:hAnsi="Wingdings" w:hint="default"/>
      </w:rPr>
    </w:lvl>
    <w:lvl w:ilvl="6" w:tplc="999696FA">
      <w:start w:val="1"/>
      <w:numFmt w:val="bullet"/>
      <w:lvlText w:val=""/>
      <w:lvlJc w:val="left"/>
      <w:pPr>
        <w:ind w:left="5040" w:hanging="360"/>
      </w:pPr>
      <w:rPr>
        <w:rFonts w:ascii="Symbol" w:hAnsi="Symbol" w:hint="default"/>
      </w:rPr>
    </w:lvl>
    <w:lvl w:ilvl="7" w:tplc="9E4658CC">
      <w:start w:val="1"/>
      <w:numFmt w:val="bullet"/>
      <w:lvlText w:val="o"/>
      <w:lvlJc w:val="left"/>
      <w:pPr>
        <w:ind w:left="5760" w:hanging="360"/>
      </w:pPr>
      <w:rPr>
        <w:rFonts w:ascii="Courier New" w:hAnsi="Courier New" w:cs="Courier New" w:hint="default"/>
      </w:rPr>
    </w:lvl>
    <w:lvl w:ilvl="8" w:tplc="0C72F720">
      <w:start w:val="1"/>
      <w:numFmt w:val="bullet"/>
      <w:lvlText w:val=""/>
      <w:lvlJc w:val="left"/>
      <w:pPr>
        <w:ind w:left="6480" w:hanging="360"/>
      </w:pPr>
      <w:rPr>
        <w:rFonts w:ascii="Wingdings" w:hAnsi="Wingdings" w:hint="default"/>
      </w:rPr>
    </w:lvl>
  </w:abstractNum>
  <w:abstractNum w:abstractNumId="18" w15:restartNumberingAfterBreak="0">
    <w:nsid w:val="48B871CF"/>
    <w:multiLevelType w:val="multilevel"/>
    <w:tmpl w:val="84320490"/>
    <w:numStyleLink w:val="BulletList"/>
  </w:abstractNum>
  <w:abstractNum w:abstractNumId="19" w15:restartNumberingAfterBreak="0">
    <w:nsid w:val="4E0E3778"/>
    <w:multiLevelType w:val="multilevel"/>
    <w:tmpl w:val="8A30C4AA"/>
    <w:lvl w:ilvl="0">
      <w:start w:val="1"/>
      <w:numFmt w:val="bullet"/>
      <w:lvlText w:val=""/>
      <w:lvlJc w:val="left"/>
      <w:pPr>
        <w:ind w:left="1089" w:hanging="369"/>
      </w:pPr>
      <w:rPr>
        <w:rFonts w:ascii="Symbol" w:hAnsi="Symbol" w:hint="default"/>
      </w:rPr>
    </w:lvl>
    <w:lvl w:ilvl="1">
      <w:start w:val="1"/>
      <w:numFmt w:val="none"/>
      <w:lvlText w:val="-"/>
      <w:lvlJc w:val="left"/>
      <w:pPr>
        <w:ind w:left="1457" w:hanging="368"/>
      </w:pPr>
      <w:rPr>
        <w:rFonts w:hint="default"/>
      </w:rPr>
    </w:lvl>
    <w:lvl w:ilvl="2">
      <w:start w:val="1"/>
      <w:numFmt w:val="none"/>
      <w:lvlText w:val=":"/>
      <w:lvlJc w:val="left"/>
      <w:pPr>
        <w:tabs>
          <w:tab w:val="num" w:pos="8091"/>
        </w:tabs>
        <w:ind w:left="1826" w:hanging="369"/>
      </w:pPr>
      <w:rPr>
        <w:rFonts w:hint="default"/>
      </w:rPr>
    </w:lvl>
    <w:lvl w:ilvl="3">
      <w:start w:val="1"/>
      <w:numFmt w:val="none"/>
      <w:lvlText w:val=""/>
      <w:lvlJc w:val="left"/>
      <w:pPr>
        <w:ind w:left="2194" w:hanging="36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54DD6723"/>
    <w:multiLevelType w:val="multilevel"/>
    <w:tmpl w:val="84320490"/>
    <w:numStyleLink w:val="BulletList"/>
  </w:abstractNum>
  <w:abstractNum w:abstractNumId="21" w15:restartNumberingAfterBreak="0">
    <w:nsid w:val="599C02CC"/>
    <w:multiLevelType w:val="multilevel"/>
    <w:tmpl w:val="8AAAFD56"/>
    <w:lvl w:ilvl="0">
      <w:start w:val="1"/>
      <w:numFmt w:val="bullet"/>
      <w:lvlText w:val=""/>
      <w:lvlJc w:val="left"/>
      <w:pPr>
        <w:ind w:left="1089" w:hanging="369"/>
      </w:pPr>
      <w:rPr>
        <w:rFonts w:ascii="Symbol" w:hAnsi="Symbol" w:hint="default"/>
        <w:sz w:val="22"/>
      </w:rPr>
    </w:lvl>
    <w:lvl w:ilvl="1">
      <w:start w:val="1"/>
      <w:numFmt w:val="bullet"/>
      <w:lvlText w:val=""/>
      <w:lvlJc w:val="left"/>
      <w:pPr>
        <w:ind w:left="1457" w:hanging="368"/>
      </w:pPr>
      <w:rPr>
        <w:rFonts w:ascii="Symbol" w:hAnsi="Symbol" w:hint="default"/>
      </w:rPr>
    </w:lvl>
    <w:lvl w:ilvl="2">
      <w:start w:val="1"/>
      <w:numFmt w:val="bullet"/>
      <w:lvlText w:val=""/>
      <w:lvlJc w:val="left"/>
      <w:pPr>
        <w:ind w:left="1826" w:hanging="369"/>
      </w:pPr>
      <w:rPr>
        <w:rFonts w:ascii="Symbol" w:hAnsi="Symbol" w:hint="default"/>
      </w:rPr>
    </w:lvl>
    <w:lvl w:ilvl="3">
      <w:start w:val="1"/>
      <w:numFmt w:val="none"/>
      <w:lvlText w:val=""/>
      <w:lvlJc w:val="left"/>
      <w:pPr>
        <w:ind w:left="2194" w:hanging="36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5A6472FD"/>
    <w:multiLevelType w:val="multilevel"/>
    <w:tmpl w:val="84320490"/>
    <w:numStyleLink w:val="BulletList"/>
  </w:abstractNum>
  <w:abstractNum w:abstractNumId="23" w15:restartNumberingAfterBreak="0">
    <w:nsid w:val="5C090C5B"/>
    <w:multiLevelType w:val="hybridMultilevel"/>
    <w:tmpl w:val="8C681528"/>
    <w:lvl w:ilvl="0" w:tplc="1706980C">
      <w:start w:val="1"/>
      <w:numFmt w:val="decimal"/>
      <w:lvlText w:val="%1."/>
      <w:lvlJc w:val="left"/>
      <w:pPr>
        <w:ind w:left="272" w:hanging="204"/>
      </w:pPr>
      <w:rPr>
        <w:rFonts w:hint="default"/>
      </w:rPr>
    </w:lvl>
    <w:lvl w:ilvl="1" w:tplc="69182C8C">
      <w:start w:val="1"/>
      <w:numFmt w:val="lowerLetter"/>
      <w:lvlText w:val="%2."/>
      <w:lvlJc w:val="left"/>
      <w:pPr>
        <w:ind w:left="703" w:hanging="363"/>
      </w:pPr>
      <w:rPr>
        <w:rFonts w:hint="default"/>
      </w:rPr>
    </w:lvl>
    <w:lvl w:ilvl="2" w:tplc="52FC149E">
      <w:start w:val="1"/>
      <w:numFmt w:val="lowerRoman"/>
      <w:lvlText w:val="%3."/>
      <w:lvlJc w:val="right"/>
      <w:pPr>
        <w:ind w:left="992" w:hanging="170"/>
      </w:pPr>
      <w:rPr>
        <w:rFonts w:hint="default"/>
      </w:rPr>
    </w:lvl>
    <w:lvl w:ilvl="3" w:tplc="60D2BD06">
      <w:start w:val="1"/>
      <w:numFmt w:val="decimal"/>
      <w:lvlText w:val="%4."/>
      <w:lvlJc w:val="left"/>
      <w:pPr>
        <w:ind w:left="1746" w:hanging="363"/>
      </w:pPr>
      <w:rPr>
        <w:rFonts w:hint="default"/>
      </w:rPr>
    </w:lvl>
    <w:lvl w:ilvl="4" w:tplc="16B0BF6A">
      <w:start w:val="1"/>
      <w:numFmt w:val="lowerLetter"/>
      <w:lvlText w:val="%5."/>
      <w:lvlJc w:val="left"/>
      <w:pPr>
        <w:ind w:left="3600" w:hanging="360"/>
      </w:pPr>
    </w:lvl>
    <w:lvl w:ilvl="5" w:tplc="F97C9118">
      <w:start w:val="1"/>
      <w:numFmt w:val="lowerRoman"/>
      <w:lvlText w:val="%6."/>
      <w:lvlJc w:val="right"/>
      <w:pPr>
        <w:ind w:left="4320" w:hanging="180"/>
      </w:pPr>
    </w:lvl>
    <w:lvl w:ilvl="6" w:tplc="D65E6D1C">
      <w:start w:val="1"/>
      <w:numFmt w:val="decimal"/>
      <w:lvlText w:val="%7."/>
      <w:lvlJc w:val="left"/>
      <w:pPr>
        <w:ind w:left="5040" w:hanging="360"/>
      </w:pPr>
    </w:lvl>
    <w:lvl w:ilvl="7" w:tplc="6914C660">
      <w:start w:val="1"/>
      <w:numFmt w:val="lowerLetter"/>
      <w:lvlText w:val="%8."/>
      <w:lvlJc w:val="left"/>
      <w:pPr>
        <w:ind w:left="5760" w:hanging="360"/>
      </w:pPr>
    </w:lvl>
    <w:lvl w:ilvl="8" w:tplc="CABE50A8">
      <w:start w:val="1"/>
      <w:numFmt w:val="lowerRoman"/>
      <w:lvlText w:val="%9."/>
      <w:lvlJc w:val="right"/>
      <w:pPr>
        <w:ind w:left="6480" w:hanging="180"/>
      </w:pPr>
    </w:lvl>
  </w:abstractNum>
  <w:abstractNum w:abstractNumId="24" w15:restartNumberingAfterBreak="0">
    <w:nsid w:val="60084F84"/>
    <w:multiLevelType w:val="multilevel"/>
    <w:tmpl w:val="84320490"/>
    <w:numStyleLink w:val="BulletList"/>
  </w:abstractNum>
  <w:abstractNum w:abstractNumId="25" w15:restartNumberingAfterBreak="0">
    <w:nsid w:val="62720289"/>
    <w:multiLevelType w:val="multilevel"/>
    <w:tmpl w:val="84320490"/>
    <w:numStyleLink w:val="BulletList"/>
  </w:abstractNum>
  <w:abstractNum w:abstractNumId="26" w15:restartNumberingAfterBreak="0">
    <w:nsid w:val="6CC64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DA4545"/>
    <w:multiLevelType w:val="multilevel"/>
    <w:tmpl w:val="84320490"/>
    <w:numStyleLink w:val="BulletList"/>
  </w:abstractNum>
  <w:abstractNum w:abstractNumId="28" w15:restartNumberingAfterBreak="0">
    <w:nsid w:val="70E00F25"/>
    <w:multiLevelType w:val="multilevel"/>
    <w:tmpl w:val="84320490"/>
    <w:numStyleLink w:val="BulletList"/>
  </w:abstractNum>
  <w:abstractNum w:abstractNumId="29"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EE2B09"/>
    <w:multiLevelType w:val="hybridMultilevel"/>
    <w:tmpl w:val="81029E5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799D4CDA"/>
    <w:multiLevelType w:val="multilevel"/>
    <w:tmpl w:val="84320490"/>
    <w:numStyleLink w:val="BulletList"/>
  </w:abstractNum>
  <w:num w:numId="1" w16cid:durableId="1720546453">
    <w:abstractNumId w:val="29"/>
  </w:num>
  <w:num w:numId="2" w16cid:durableId="99640956">
    <w:abstractNumId w:val="10"/>
  </w:num>
  <w:num w:numId="3" w16cid:durableId="1051223708">
    <w:abstractNumId w:val="1"/>
  </w:num>
  <w:num w:numId="4" w16cid:durableId="1553610791">
    <w:abstractNumId w:val="21"/>
  </w:num>
  <w:num w:numId="5" w16cid:durableId="1933125551">
    <w:abstractNumId w:val="16"/>
  </w:num>
  <w:num w:numId="6" w16cid:durableId="84503394">
    <w:abstractNumId w:val="13"/>
  </w:num>
  <w:num w:numId="7" w16cid:durableId="114400235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num>
  <w:num w:numId="8" w16cid:durableId="647050249">
    <w:abstractNumId w:val="11"/>
  </w:num>
  <w:num w:numId="9" w16cid:durableId="327952505">
    <w:abstractNumId w:val="8"/>
  </w:num>
  <w:num w:numId="10" w16cid:durableId="2112584288">
    <w:abstractNumId w:val="12"/>
  </w:num>
  <w:num w:numId="11" w16cid:durableId="1071586969">
    <w:abstractNumId w:val="25"/>
  </w:num>
  <w:num w:numId="12" w16cid:durableId="963538549">
    <w:abstractNumId w:val="14"/>
  </w:num>
  <w:num w:numId="13" w16cid:durableId="604268238">
    <w:abstractNumId w:val="22"/>
  </w:num>
  <w:num w:numId="14" w16cid:durableId="2137673316">
    <w:abstractNumId w:val="19"/>
  </w:num>
  <w:num w:numId="15" w16cid:durableId="5471056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686259">
    <w:abstractNumId w:val="28"/>
  </w:num>
  <w:num w:numId="17" w16cid:durableId="2108228515">
    <w:abstractNumId w:val="31"/>
  </w:num>
  <w:num w:numId="18" w16cid:durableId="1761412387">
    <w:abstractNumId w:val="15"/>
  </w:num>
  <w:num w:numId="19" w16cid:durableId="955990377">
    <w:abstractNumId w:val="27"/>
  </w:num>
  <w:num w:numId="20" w16cid:durableId="570774110">
    <w:abstractNumId w:val="20"/>
  </w:num>
  <w:num w:numId="21" w16cid:durableId="2084599701">
    <w:abstractNumId w:val="7"/>
  </w:num>
  <w:num w:numId="22" w16cid:durableId="1584340645">
    <w:abstractNumId w:val="18"/>
  </w:num>
  <w:num w:numId="23" w16cid:durableId="1806000967">
    <w:abstractNumId w:val="24"/>
  </w:num>
  <w:num w:numId="24" w16cid:durableId="2079739624">
    <w:abstractNumId w:val="5"/>
  </w:num>
  <w:num w:numId="25" w16cid:durableId="1195118402">
    <w:abstractNumId w:val="0"/>
  </w:num>
  <w:num w:numId="26" w16cid:durableId="1856840383">
    <w:abstractNumId w:val="6"/>
  </w:num>
  <w:num w:numId="27" w16cid:durableId="254676844">
    <w:abstractNumId w:val="26"/>
  </w:num>
  <w:num w:numId="28" w16cid:durableId="1525363346">
    <w:abstractNumId w:val="17"/>
  </w:num>
  <w:num w:numId="29" w16cid:durableId="435710678">
    <w:abstractNumId w:val="4"/>
    <w:lvlOverride w:ilvl="0">
      <w:startOverride w:val="1"/>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952324740">
    <w:abstractNumId w:val="23"/>
  </w:num>
  <w:num w:numId="31" w16cid:durableId="596059803">
    <w:abstractNumId w:val="9"/>
  </w:num>
  <w:num w:numId="32" w16cid:durableId="1201896110">
    <w:abstractNumId w:val="4"/>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33" w16cid:durableId="119229752">
    <w:abstractNumId w:val="30"/>
  </w:num>
  <w:num w:numId="34" w16cid:durableId="1138256838">
    <w:abstractNumId w:val="2"/>
  </w:num>
  <w:num w:numId="35" w16cid:durableId="377096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5A"/>
    <w:rsid w:val="00017A0F"/>
    <w:rsid w:val="00030E0F"/>
    <w:rsid w:val="00084607"/>
    <w:rsid w:val="000C644A"/>
    <w:rsid w:val="00130B88"/>
    <w:rsid w:val="00182309"/>
    <w:rsid w:val="002279B7"/>
    <w:rsid w:val="0023411E"/>
    <w:rsid w:val="00240178"/>
    <w:rsid w:val="002A315A"/>
    <w:rsid w:val="002F45A3"/>
    <w:rsid w:val="00300CF1"/>
    <w:rsid w:val="003060F3"/>
    <w:rsid w:val="003573AD"/>
    <w:rsid w:val="00364250"/>
    <w:rsid w:val="00450B2B"/>
    <w:rsid w:val="0049047C"/>
    <w:rsid w:val="0053390D"/>
    <w:rsid w:val="00543B49"/>
    <w:rsid w:val="005F62B8"/>
    <w:rsid w:val="0062370E"/>
    <w:rsid w:val="006770C4"/>
    <w:rsid w:val="007F4D03"/>
    <w:rsid w:val="00904F9A"/>
    <w:rsid w:val="00A43A82"/>
    <w:rsid w:val="00B0642A"/>
    <w:rsid w:val="00BE4F8A"/>
    <w:rsid w:val="00C75CD4"/>
    <w:rsid w:val="00CB10BC"/>
    <w:rsid w:val="00D94AC1"/>
    <w:rsid w:val="00E00A67"/>
    <w:rsid w:val="00E03A3E"/>
    <w:rsid w:val="00E4454D"/>
    <w:rsid w:val="00EA6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7D5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5A"/>
    <w:pPr>
      <w:spacing w:after="20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2A315A"/>
    <w:pPr>
      <w:outlineLvl w:val="0"/>
    </w:pPr>
    <w:rPr>
      <w:b/>
      <w:caps/>
      <w:szCs w:val="24"/>
    </w:rPr>
  </w:style>
  <w:style w:type="paragraph" w:styleId="Heading2">
    <w:name w:val="heading 2"/>
    <w:basedOn w:val="Normal"/>
    <w:next w:val="Normal"/>
    <w:link w:val="Heading2Char"/>
    <w:uiPriority w:val="9"/>
    <w:qFormat/>
    <w:rsid w:val="002A315A"/>
    <w:pPr>
      <w:outlineLvl w:val="1"/>
    </w:pPr>
    <w:rPr>
      <w:rFonts w:ascii="Calibri" w:hAnsi="Calibri"/>
      <w:b/>
      <w:szCs w:val="24"/>
    </w:rPr>
  </w:style>
  <w:style w:type="paragraph" w:styleId="Heading3">
    <w:name w:val="heading 3"/>
    <w:basedOn w:val="Normal"/>
    <w:next w:val="Normal"/>
    <w:link w:val="Heading3Char"/>
    <w:uiPriority w:val="9"/>
    <w:unhideWhenUsed/>
    <w:qFormat/>
    <w:rsid w:val="002A315A"/>
    <w:pPr>
      <w:tabs>
        <w:tab w:val="left" w:pos="1418"/>
      </w:tabs>
      <w:outlineLvl w:val="2"/>
    </w:pPr>
    <w:rPr>
      <w:b/>
      <w:i/>
      <w:szCs w:val="24"/>
    </w:rPr>
  </w:style>
  <w:style w:type="paragraph" w:styleId="Heading4">
    <w:name w:val="heading 4"/>
    <w:basedOn w:val="Heading3"/>
    <w:next w:val="Normal"/>
    <w:link w:val="Heading4Char"/>
    <w:unhideWhenUsed/>
    <w:qFormat/>
    <w:rsid w:val="002A315A"/>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5A"/>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uiPriority w:val="9"/>
    <w:rsid w:val="002A315A"/>
    <w:rPr>
      <w:rFonts w:ascii="Calibri" w:eastAsia="Times New Roman" w:hAnsi="Calibri" w:cs="Times New Roman"/>
      <w:b/>
      <w:sz w:val="24"/>
      <w:szCs w:val="24"/>
      <w:lang w:eastAsia="en-AU"/>
    </w:rPr>
  </w:style>
  <w:style w:type="character" w:customStyle="1" w:styleId="Heading3Char">
    <w:name w:val="Heading 3 Char"/>
    <w:basedOn w:val="DefaultParagraphFont"/>
    <w:link w:val="Heading3"/>
    <w:uiPriority w:val="9"/>
    <w:rsid w:val="002A315A"/>
    <w:rPr>
      <w:rFonts w:ascii="Times New Roman" w:eastAsia="Times New Roman" w:hAnsi="Times New Roman" w:cs="Times New Roman"/>
      <w:b/>
      <w:i/>
      <w:sz w:val="24"/>
      <w:szCs w:val="24"/>
      <w:lang w:eastAsia="en-AU"/>
    </w:rPr>
  </w:style>
  <w:style w:type="character" w:customStyle="1" w:styleId="Heading4Char">
    <w:name w:val="Heading 4 Char"/>
    <w:basedOn w:val="DefaultParagraphFont"/>
    <w:link w:val="Heading4"/>
    <w:rsid w:val="002A315A"/>
    <w:rPr>
      <w:rFonts w:ascii="Times New Roman" w:eastAsia="Times New Roman" w:hAnsi="Times New Roman" w:cs="Times New Roman"/>
      <w:i/>
      <w:sz w:val="24"/>
      <w:szCs w:val="24"/>
      <w:lang w:eastAsia="en-AU"/>
    </w:rPr>
  </w:style>
  <w:style w:type="paragraph" w:customStyle="1" w:styleId="Agreed">
    <w:name w:val="Agreed"/>
    <w:basedOn w:val="Normal"/>
    <w:qFormat/>
    <w:rsid w:val="002A315A"/>
    <w:pPr>
      <w:spacing w:after="60"/>
      <w:jc w:val="right"/>
    </w:pPr>
    <w:rPr>
      <w:b/>
      <w:sz w:val="22"/>
      <w:szCs w:val="22"/>
    </w:rPr>
  </w:style>
  <w:style w:type="paragraph" w:styleId="Footer">
    <w:name w:val="footer"/>
    <w:basedOn w:val="Normal"/>
    <w:link w:val="FooterChar"/>
    <w:uiPriority w:val="99"/>
    <w:qFormat/>
    <w:rsid w:val="002A315A"/>
    <w:pPr>
      <w:tabs>
        <w:tab w:val="center" w:pos="4153"/>
        <w:tab w:val="right" w:pos="8306"/>
      </w:tabs>
      <w:jc w:val="center"/>
    </w:pPr>
    <w:rPr>
      <w:sz w:val="22"/>
      <w:szCs w:val="22"/>
    </w:rPr>
  </w:style>
  <w:style w:type="character" w:customStyle="1" w:styleId="FooterChar">
    <w:name w:val="Footer Char"/>
    <w:basedOn w:val="DefaultParagraphFont"/>
    <w:link w:val="Footer"/>
    <w:uiPriority w:val="99"/>
    <w:rsid w:val="002A315A"/>
    <w:rPr>
      <w:rFonts w:ascii="Times New Roman" w:eastAsia="Times New Roman" w:hAnsi="Times New Roman" w:cs="Times New Roman"/>
      <w:lang w:eastAsia="en-AU"/>
    </w:rPr>
  </w:style>
  <w:style w:type="paragraph" w:customStyle="1" w:styleId="Recommendation">
    <w:name w:val="Recommendation"/>
    <w:basedOn w:val="Normal"/>
    <w:qFormat/>
    <w:rsid w:val="002A315A"/>
    <w:pPr>
      <w:numPr>
        <w:numId w:val="6"/>
      </w:numPr>
      <w:spacing w:after="60"/>
    </w:pPr>
  </w:style>
  <w:style w:type="paragraph" w:styleId="BalloonText">
    <w:name w:val="Balloon Text"/>
    <w:basedOn w:val="Normal"/>
    <w:link w:val="BalloonTextChar"/>
    <w:uiPriority w:val="99"/>
    <w:semiHidden/>
    <w:rsid w:val="002A315A"/>
    <w:rPr>
      <w:rFonts w:ascii="Tahoma" w:hAnsi="Tahoma" w:cs="Tahoma"/>
      <w:sz w:val="16"/>
      <w:szCs w:val="16"/>
    </w:rPr>
  </w:style>
  <w:style w:type="character" w:customStyle="1" w:styleId="BalloonTextChar">
    <w:name w:val="Balloon Text Char"/>
    <w:basedOn w:val="DefaultParagraphFont"/>
    <w:link w:val="BalloonText"/>
    <w:uiPriority w:val="99"/>
    <w:semiHidden/>
    <w:rsid w:val="002A315A"/>
    <w:rPr>
      <w:rFonts w:ascii="Tahoma" w:eastAsia="Times New Roman" w:hAnsi="Tahoma" w:cs="Tahoma"/>
      <w:sz w:val="16"/>
      <w:szCs w:val="16"/>
      <w:lang w:eastAsia="en-AU"/>
    </w:rPr>
  </w:style>
  <w:style w:type="table" w:styleId="TableGrid">
    <w:name w:val="Table Grid"/>
    <w:basedOn w:val="TableNormal"/>
    <w:uiPriority w:val="39"/>
    <w:rsid w:val="002A315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tList">
    <w:name w:val="Dist List"/>
    <w:basedOn w:val="Normal"/>
    <w:qFormat/>
    <w:rsid w:val="002A315A"/>
    <w:pPr>
      <w:spacing w:after="0"/>
    </w:pPr>
    <w:rPr>
      <w:sz w:val="14"/>
      <w:szCs w:val="14"/>
    </w:rPr>
  </w:style>
  <w:style w:type="paragraph" w:customStyle="1" w:styleId="Classification">
    <w:name w:val="Classification"/>
    <w:basedOn w:val="Normal"/>
    <w:qFormat/>
    <w:rsid w:val="002A315A"/>
    <w:pPr>
      <w:tabs>
        <w:tab w:val="center" w:pos="4536"/>
        <w:tab w:val="center" w:pos="4819"/>
        <w:tab w:val="right" w:pos="9356"/>
      </w:tabs>
      <w:spacing w:after="120"/>
      <w:jc w:val="center"/>
    </w:pPr>
    <w:rPr>
      <w:rFonts w:ascii="Calibri" w:hAnsi="Calibri" w:cs="Arial"/>
      <w:color w:val="FF0000"/>
      <w:sz w:val="28"/>
      <w:szCs w:val="28"/>
    </w:rPr>
  </w:style>
  <w:style w:type="character" w:customStyle="1" w:styleId="RefNumber">
    <w:name w:val="Ref Number"/>
    <w:basedOn w:val="DefaultParagraphFont"/>
    <w:uiPriority w:val="1"/>
    <w:qFormat/>
    <w:rsid w:val="002A315A"/>
    <w:rPr>
      <w:rFonts w:ascii="Times New Roman" w:hAnsi="Times New Roman"/>
      <w:dstrike w:val="0"/>
      <w:color w:val="000000" w:themeColor="text1"/>
      <w:sz w:val="22"/>
      <w:szCs w:val="22"/>
      <w:vertAlign w:val="baseline"/>
    </w:rPr>
  </w:style>
  <w:style w:type="numbering" w:customStyle="1" w:styleId="KeyPoints">
    <w:name w:val="Key Points"/>
    <w:basedOn w:val="NoList"/>
    <w:uiPriority w:val="99"/>
    <w:rsid w:val="002A315A"/>
    <w:pPr>
      <w:numPr>
        <w:numId w:val="1"/>
      </w:numPr>
    </w:pPr>
  </w:style>
  <w:style w:type="paragraph" w:customStyle="1" w:styleId="SigBox">
    <w:name w:val="Sig Box"/>
    <w:basedOn w:val="Normal"/>
    <w:qFormat/>
    <w:rsid w:val="002A315A"/>
    <w:pPr>
      <w:spacing w:after="0"/>
    </w:pPr>
    <w:rPr>
      <w:lang w:bidi="en-US"/>
    </w:rPr>
  </w:style>
  <w:style w:type="numbering" w:customStyle="1" w:styleId="Attach">
    <w:name w:val="Attach"/>
    <w:basedOn w:val="NoList"/>
    <w:uiPriority w:val="99"/>
    <w:rsid w:val="002A315A"/>
    <w:pPr>
      <w:numPr>
        <w:numId w:val="2"/>
      </w:numPr>
    </w:pPr>
  </w:style>
  <w:style w:type="paragraph" w:styleId="Header">
    <w:name w:val="header"/>
    <w:basedOn w:val="Normal"/>
    <w:link w:val="HeaderChar"/>
    <w:uiPriority w:val="99"/>
    <w:qFormat/>
    <w:rsid w:val="002A315A"/>
    <w:pPr>
      <w:tabs>
        <w:tab w:val="center" w:pos="4513"/>
        <w:tab w:val="right" w:pos="9026"/>
      </w:tabs>
      <w:spacing w:after="0"/>
      <w:jc w:val="center"/>
    </w:pPr>
    <w:rPr>
      <w:b/>
      <w:caps/>
      <w:sz w:val="28"/>
      <w:szCs w:val="28"/>
    </w:rPr>
  </w:style>
  <w:style w:type="character" w:customStyle="1" w:styleId="HeaderChar">
    <w:name w:val="Header Char"/>
    <w:basedOn w:val="DefaultParagraphFont"/>
    <w:link w:val="Header"/>
    <w:uiPriority w:val="99"/>
    <w:rsid w:val="002A315A"/>
    <w:rPr>
      <w:rFonts w:ascii="Times New Roman" w:eastAsia="Times New Roman" w:hAnsi="Times New Roman" w:cs="Times New Roman"/>
      <w:b/>
      <w:caps/>
      <w:sz w:val="28"/>
      <w:szCs w:val="28"/>
      <w:lang w:eastAsia="en-AU"/>
    </w:rPr>
  </w:style>
  <w:style w:type="numbering" w:customStyle="1" w:styleId="BulletList">
    <w:name w:val="Bullet List"/>
    <w:uiPriority w:val="99"/>
    <w:rsid w:val="002A315A"/>
    <w:pPr>
      <w:numPr>
        <w:numId w:val="3"/>
      </w:numPr>
    </w:pPr>
  </w:style>
  <w:style w:type="paragraph" w:customStyle="1" w:styleId="2BulletStyleList">
    <w:name w:val="2. Bullet Style List"/>
    <w:basedOn w:val="Normal"/>
    <w:link w:val="2BulletStyleListChar"/>
    <w:qFormat/>
    <w:rsid w:val="002A315A"/>
    <w:pPr>
      <w:numPr>
        <w:numId w:val="22"/>
      </w:numPr>
    </w:pPr>
  </w:style>
  <w:style w:type="paragraph" w:customStyle="1" w:styleId="1NumberPointsStyle">
    <w:name w:val="1. Number Points Style"/>
    <w:basedOn w:val="Normal"/>
    <w:link w:val="1NumberPointsStyleChar"/>
    <w:qFormat/>
    <w:rsid w:val="002A315A"/>
    <w:pPr>
      <w:numPr>
        <w:numId w:val="7"/>
      </w:numPr>
    </w:pPr>
  </w:style>
  <w:style w:type="character" w:customStyle="1" w:styleId="1NumberPointsStyleChar">
    <w:name w:val="1. Number Points Style Char"/>
    <w:basedOn w:val="DefaultParagraphFont"/>
    <w:link w:val="1NumberPointsStyle"/>
    <w:rsid w:val="002A315A"/>
    <w:rPr>
      <w:rFonts w:ascii="Times New Roman" w:eastAsia="Times New Roman" w:hAnsi="Times New Roman" w:cs="Times New Roman"/>
      <w:sz w:val="24"/>
      <w:szCs w:val="20"/>
      <w:lang w:eastAsia="en-AU"/>
    </w:rPr>
  </w:style>
  <w:style w:type="character" w:customStyle="1" w:styleId="2BulletStyleListChar">
    <w:name w:val="2. Bullet Style List Char"/>
    <w:basedOn w:val="DefaultParagraphFont"/>
    <w:link w:val="2BulletStyleList"/>
    <w:rsid w:val="002A315A"/>
    <w:rPr>
      <w:rFonts w:ascii="Times New Roman" w:eastAsia="Times New Roman" w:hAnsi="Times New Roman" w:cs="Times New Roman"/>
      <w:sz w:val="24"/>
      <w:szCs w:val="20"/>
      <w:lang w:eastAsia="en-AU"/>
    </w:rPr>
  </w:style>
  <w:style w:type="paragraph" w:customStyle="1" w:styleId="Attachments">
    <w:name w:val="Attachments"/>
    <w:basedOn w:val="Heading1"/>
    <w:next w:val="Normal"/>
    <w:qFormat/>
    <w:rsid w:val="002A315A"/>
    <w:pPr>
      <w:jc w:val="right"/>
    </w:pPr>
  </w:style>
  <w:style w:type="paragraph" w:customStyle="1" w:styleId="SingleLine">
    <w:name w:val="Single Line"/>
    <w:basedOn w:val="Normal"/>
    <w:qFormat/>
    <w:rsid w:val="002A315A"/>
    <w:pPr>
      <w:spacing w:after="0"/>
    </w:pPr>
    <w:rPr>
      <w:szCs w:val="22"/>
    </w:rPr>
  </w:style>
  <w:style w:type="numbering" w:customStyle="1" w:styleId="Recommendations">
    <w:name w:val="Recommendations"/>
    <w:uiPriority w:val="99"/>
    <w:rsid w:val="002A315A"/>
    <w:pPr>
      <w:numPr>
        <w:numId w:val="5"/>
      </w:numPr>
    </w:pPr>
  </w:style>
  <w:style w:type="paragraph" w:customStyle="1" w:styleId="KeyPointsStyle">
    <w:name w:val="Key Points Style"/>
    <w:basedOn w:val="1NumberPointsStyle"/>
    <w:qFormat/>
    <w:rsid w:val="002A315A"/>
  </w:style>
  <w:style w:type="paragraph" w:styleId="DocumentMap">
    <w:name w:val="Document Map"/>
    <w:basedOn w:val="Normal"/>
    <w:link w:val="DocumentMapChar"/>
    <w:rsid w:val="002A315A"/>
    <w:pPr>
      <w:spacing w:after="0"/>
    </w:pPr>
    <w:rPr>
      <w:rFonts w:ascii="Tahoma" w:hAnsi="Tahoma" w:cs="Tahoma"/>
      <w:sz w:val="16"/>
      <w:szCs w:val="16"/>
    </w:rPr>
  </w:style>
  <w:style w:type="character" w:customStyle="1" w:styleId="DocumentMapChar">
    <w:name w:val="Document Map Char"/>
    <w:basedOn w:val="DefaultParagraphFont"/>
    <w:link w:val="DocumentMap"/>
    <w:rsid w:val="002A315A"/>
    <w:rPr>
      <w:rFonts w:ascii="Tahoma" w:eastAsia="Times New Roman" w:hAnsi="Tahoma" w:cs="Tahoma"/>
      <w:sz w:val="16"/>
      <w:szCs w:val="16"/>
      <w:lang w:eastAsia="en-AU"/>
    </w:rPr>
  </w:style>
  <w:style w:type="paragraph" w:styleId="ListParagraph">
    <w:name w:val="List Paragraph"/>
    <w:aliases w:val="List Paragraph1,List Paragraph11,Bullet point,List Paragraph Number,Body text,standard lewis,First level bullet point,Bullet Point,Bulletr List Paragraph,Content descriptions,FooterText,L,List Bullet 1,List Paragraph2,リスト段落"/>
    <w:basedOn w:val="Normal"/>
    <w:link w:val="ListParagraphChar"/>
    <w:uiPriority w:val="34"/>
    <w:qFormat/>
    <w:rsid w:val="002A315A"/>
    <w:pPr>
      <w:spacing w:after="0"/>
      <w:ind w:left="720"/>
      <w:contextualSpacing/>
    </w:pPr>
    <w:rPr>
      <w:rFonts w:eastAsia="Calibri"/>
      <w:szCs w:val="22"/>
      <w:lang w:eastAsia="en-US"/>
    </w:rPr>
  </w:style>
  <w:style w:type="character" w:styleId="Hyperlink">
    <w:name w:val="Hyperlink"/>
    <w:basedOn w:val="DefaultParagraphFont"/>
    <w:uiPriority w:val="99"/>
    <w:unhideWhenUsed/>
    <w:rsid w:val="002A315A"/>
    <w:rPr>
      <w:color w:val="0563C1" w:themeColor="hyperlink"/>
      <w:u w:val="single"/>
    </w:rPr>
  </w:style>
  <w:style w:type="character" w:styleId="PlaceholderText">
    <w:name w:val="Placeholder Text"/>
    <w:basedOn w:val="DefaultParagraphFont"/>
    <w:uiPriority w:val="99"/>
    <w:semiHidden/>
    <w:rsid w:val="002A315A"/>
    <w:rPr>
      <w:color w:val="808080"/>
    </w:rPr>
  </w:style>
  <w:style w:type="character" w:styleId="CommentReference">
    <w:name w:val="annotation reference"/>
    <w:basedOn w:val="DefaultParagraphFont"/>
    <w:uiPriority w:val="99"/>
    <w:semiHidden/>
    <w:unhideWhenUsed/>
    <w:rsid w:val="002A315A"/>
    <w:rPr>
      <w:sz w:val="16"/>
      <w:szCs w:val="16"/>
    </w:rPr>
  </w:style>
  <w:style w:type="paragraph" w:styleId="CommentText">
    <w:name w:val="annotation text"/>
    <w:basedOn w:val="Normal"/>
    <w:link w:val="CommentTextChar"/>
    <w:uiPriority w:val="99"/>
    <w:semiHidden/>
    <w:unhideWhenUsed/>
    <w:rsid w:val="002A315A"/>
    <w:rPr>
      <w:sz w:val="20"/>
    </w:rPr>
  </w:style>
  <w:style w:type="character" w:customStyle="1" w:styleId="CommentTextChar">
    <w:name w:val="Comment Text Char"/>
    <w:basedOn w:val="DefaultParagraphFont"/>
    <w:link w:val="CommentText"/>
    <w:uiPriority w:val="99"/>
    <w:semiHidden/>
    <w:rsid w:val="002A31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A315A"/>
    <w:rPr>
      <w:b/>
      <w:bCs/>
    </w:rPr>
  </w:style>
  <w:style w:type="character" w:customStyle="1" w:styleId="CommentSubjectChar">
    <w:name w:val="Comment Subject Char"/>
    <w:basedOn w:val="CommentTextChar"/>
    <w:link w:val="CommentSubject"/>
    <w:uiPriority w:val="99"/>
    <w:semiHidden/>
    <w:rsid w:val="002A315A"/>
    <w:rPr>
      <w:rFonts w:ascii="Times New Roman" w:eastAsia="Times New Roman" w:hAnsi="Times New Roman" w:cs="Times New Roman"/>
      <w:b/>
      <w:bCs/>
      <w:sz w:val="20"/>
      <w:szCs w:val="20"/>
      <w:lang w:eastAsia="en-AU"/>
    </w:rPr>
  </w:style>
  <w:style w:type="paragraph" w:customStyle="1" w:styleId="msonormal0">
    <w:name w:val="msonormal"/>
    <w:basedOn w:val="Normal"/>
    <w:rsid w:val="002A315A"/>
    <w:pPr>
      <w:spacing w:before="100" w:beforeAutospacing="1" w:after="100" w:afterAutospacing="1"/>
    </w:pPr>
    <w:rPr>
      <w:szCs w:val="24"/>
    </w:rPr>
  </w:style>
  <w:style w:type="paragraph" w:customStyle="1" w:styleId="xl65">
    <w:name w:val="xl65"/>
    <w:basedOn w:val="Normal"/>
    <w:rsid w:val="002A315A"/>
    <w:pPr>
      <w:pBdr>
        <w:bottom w:val="single" w:sz="12" w:space="0" w:color="ACCCEA"/>
      </w:pBdr>
      <w:spacing w:before="100" w:beforeAutospacing="1" w:after="100" w:afterAutospacing="1"/>
      <w:textAlignment w:val="center"/>
    </w:pPr>
    <w:rPr>
      <w:b/>
      <w:bCs/>
      <w:color w:val="44546A"/>
      <w:sz w:val="26"/>
      <w:szCs w:val="26"/>
    </w:rPr>
  </w:style>
  <w:style w:type="character" w:styleId="FollowedHyperlink">
    <w:name w:val="FollowedHyperlink"/>
    <w:basedOn w:val="DefaultParagraphFont"/>
    <w:uiPriority w:val="99"/>
    <w:semiHidden/>
    <w:unhideWhenUsed/>
    <w:rsid w:val="002A315A"/>
    <w:rPr>
      <w:color w:val="954F72"/>
      <w:u w:val="single"/>
    </w:rPr>
  </w:style>
  <w:style w:type="paragraph" w:styleId="TOCHeading">
    <w:name w:val="TOC Heading"/>
    <w:basedOn w:val="Heading1"/>
    <w:next w:val="Normal"/>
    <w:uiPriority w:val="39"/>
    <w:unhideWhenUsed/>
    <w:qFormat/>
    <w:rsid w:val="002A315A"/>
    <w:pPr>
      <w:keepNext/>
      <w:keepLines/>
      <w:spacing w:before="240" w:after="0" w:line="360" w:lineRule="auto"/>
      <w:outlineLvl w:val="9"/>
    </w:pPr>
    <w:rPr>
      <w:rFonts w:ascii="Calibri" w:eastAsiaTheme="majorEastAsia" w:hAnsi="Calibri" w:cstheme="majorBidi"/>
      <w:caps w:val="0"/>
      <w:sz w:val="28"/>
      <w:szCs w:val="32"/>
      <w:lang w:val="en-US" w:eastAsia="en-US"/>
    </w:rPr>
  </w:style>
  <w:style w:type="paragraph" w:styleId="TOC2">
    <w:name w:val="toc 2"/>
    <w:basedOn w:val="Normal"/>
    <w:next w:val="Normal"/>
    <w:autoRedefine/>
    <w:uiPriority w:val="39"/>
    <w:unhideWhenUsed/>
    <w:rsid w:val="002A315A"/>
    <w:pPr>
      <w:spacing w:after="100" w:line="259"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2A315A"/>
    <w:pPr>
      <w:spacing w:after="100" w:line="259" w:lineRule="auto"/>
      <w:ind w:left="440"/>
    </w:pPr>
    <w:rPr>
      <w:rFonts w:asciiTheme="minorHAnsi" w:eastAsiaTheme="minorHAnsi" w:hAnsiTheme="minorHAnsi" w:cstheme="minorBidi"/>
      <w:sz w:val="22"/>
      <w:szCs w:val="22"/>
      <w:lang w:eastAsia="en-US"/>
    </w:rPr>
  </w:style>
  <w:style w:type="paragraph" w:styleId="TOC1">
    <w:name w:val="toc 1"/>
    <w:basedOn w:val="Normal"/>
    <w:next w:val="Normal"/>
    <w:autoRedefine/>
    <w:uiPriority w:val="39"/>
    <w:unhideWhenUsed/>
    <w:rsid w:val="002A315A"/>
    <w:pPr>
      <w:spacing w:after="100" w:line="259" w:lineRule="auto"/>
    </w:pPr>
    <w:rPr>
      <w:rFonts w:asciiTheme="minorHAnsi" w:eastAsiaTheme="minorHAnsi" w:hAnsiTheme="minorHAnsi" w:cstheme="minorBidi"/>
      <w:b/>
      <w:sz w:val="22"/>
      <w:szCs w:val="22"/>
      <w:lang w:eastAsia="en-US"/>
    </w:rPr>
  </w:style>
  <w:style w:type="paragraph" w:styleId="Revision">
    <w:name w:val="Revision"/>
    <w:hidden/>
    <w:uiPriority w:val="99"/>
    <w:semiHidden/>
    <w:rsid w:val="002A315A"/>
    <w:pPr>
      <w:spacing w:after="0" w:line="240" w:lineRule="auto"/>
    </w:pPr>
  </w:style>
  <w:style w:type="paragraph" w:styleId="Title">
    <w:name w:val="Title"/>
    <w:basedOn w:val="Normal"/>
    <w:next w:val="Normal"/>
    <w:link w:val="TitleChar"/>
    <w:qFormat/>
    <w:rsid w:val="002A315A"/>
    <w:pPr>
      <w:spacing w:after="0"/>
      <w:contextualSpacing/>
    </w:pPr>
    <w:rPr>
      <w:rFonts w:asciiTheme="minorHAnsi" w:eastAsiaTheme="majorEastAsia" w:hAnsiTheme="minorHAnsi" w:cstheme="majorBidi"/>
      <w:b/>
      <w:spacing w:val="-10"/>
      <w:kern w:val="28"/>
      <w:sz w:val="36"/>
      <w:szCs w:val="56"/>
      <w:lang w:eastAsia="en-US"/>
    </w:rPr>
  </w:style>
  <w:style w:type="character" w:customStyle="1" w:styleId="TitleChar">
    <w:name w:val="Title Char"/>
    <w:basedOn w:val="DefaultParagraphFont"/>
    <w:link w:val="Title"/>
    <w:rsid w:val="002A315A"/>
    <w:rPr>
      <w:rFonts w:eastAsiaTheme="majorEastAsia" w:cstheme="majorBidi"/>
      <w:b/>
      <w:spacing w:val="-10"/>
      <w:kern w:val="28"/>
      <w:sz w:val="36"/>
      <w:szCs w:val="56"/>
    </w:rPr>
  </w:style>
  <w:style w:type="paragraph" w:styleId="Quote">
    <w:name w:val="Quote"/>
    <w:basedOn w:val="Normal"/>
    <w:next w:val="Normal"/>
    <w:link w:val="QuoteChar"/>
    <w:uiPriority w:val="29"/>
    <w:qFormat/>
    <w:rsid w:val="002A315A"/>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2A315A"/>
    <w:rPr>
      <w:i/>
      <w:iCs/>
      <w:color w:val="404040" w:themeColor="text1" w:themeTint="BF"/>
    </w:rPr>
  </w:style>
  <w:style w:type="paragraph" w:styleId="BodyText">
    <w:name w:val="Body Text"/>
    <w:basedOn w:val="Normal"/>
    <w:link w:val="BodyTextChar"/>
    <w:uiPriority w:val="99"/>
    <w:unhideWhenUsed/>
    <w:rsid w:val="002A315A"/>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2A315A"/>
  </w:style>
  <w:style w:type="character" w:customStyle="1" w:styleId="ListParagraphChar">
    <w:name w:val="List Paragraph Char"/>
    <w:aliases w:val="List Paragraph1 Char,List Paragraph11 Char,Bullet point Char,List Paragraph Number Char,Body text Char,standard lewis Char,First level bullet point Char,Bullet Point Char,Bulletr List Paragraph Char,Content descriptions Char,L Char"/>
    <w:link w:val="ListParagraph"/>
    <w:uiPriority w:val="34"/>
    <w:qFormat/>
    <w:locked/>
    <w:rsid w:val="002A315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iaa.gov.au/pmc/who-we-are/accountability-and-reporting/privacy-polic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2024-12-18T22:25:00Z</dcterms:created>
  <dcterms:modified xsi:type="dcterms:W3CDTF">2024-12-18T22:25:00Z</dcterms:modified>
</cp:coreProperties>
</file>