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38B09" w14:textId="57208987" w:rsidR="00C60131" w:rsidRDefault="008F669B" w:rsidP="00F7321B">
      <w:pPr>
        <w:pStyle w:val="Heading1"/>
        <w:tabs>
          <w:tab w:val="left" w:pos="7623"/>
        </w:tabs>
      </w:pPr>
      <w:r>
        <w:t>Indigenous evaluation committee</w:t>
      </w:r>
    </w:p>
    <w:p w14:paraId="3EBFCC64" w14:textId="02E49DBA" w:rsidR="008F669B" w:rsidRDefault="000073FC" w:rsidP="008F669B">
      <w:pPr>
        <w:pStyle w:val="Heading2"/>
        <w:rPr>
          <w:b/>
          <w:sz w:val="28"/>
        </w:rPr>
      </w:pPr>
      <w:r>
        <w:rPr>
          <w:b/>
          <w:sz w:val="28"/>
        </w:rPr>
        <w:t xml:space="preserve">Meeting communiqué, </w:t>
      </w:r>
      <w:r w:rsidR="00204E5B">
        <w:rPr>
          <w:b/>
          <w:sz w:val="28"/>
        </w:rPr>
        <w:t>19 JUNE</w:t>
      </w:r>
      <w:r w:rsidR="001B6EC3">
        <w:rPr>
          <w:b/>
          <w:sz w:val="28"/>
        </w:rPr>
        <w:t xml:space="preserve"> 2024</w:t>
      </w:r>
    </w:p>
    <w:p w14:paraId="202EF00F" w14:textId="78BC8323" w:rsidR="00E17326" w:rsidRDefault="00E17326" w:rsidP="00E17326">
      <w:r>
        <w:t xml:space="preserve">The Indigenous Evaluation Committee’s </w:t>
      </w:r>
      <w:r w:rsidR="00204E5B">
        <w:t>second</w:t>
      </w:r>
      <w:r>
        <w:t xml:space="preserve"> meeting for the year was held in Canberra on </w:t>
      </w:r>
      <w:r w:rsidR="00204E5B">
        <w:t>Wednesday 19 June</w:t>
      </w:r>
      <w:r>
        <w:t xml:space="preserve"> 2024. </w:t>
      </w:r>
      <w:r w:rsidR="00204E5B">
        <w:t xml:space="preserve">Five </w:t>
      </w:r>
      <w:r>
        <w:t>members attended in person, including ex-</w:t>
      </w:r>
      <w:r w:rsidR="00FB30CA">
        <w:t>office</w:t>
      </w:r>
      <w:r>
        <w:t xml:space="preserve"> member from Treasury</w:t>
      </w:r>
      <w:r w:rsidR="00204E5B">
        <w:t xml:space="preserve"> and the </w:t>
      </w:r>
      <w:r>
        <w:t xml:space="preserve">Deputy CEO – Policy and Programs (NIAA). </w:t>
      </w:r>
      <w:r w:rsidR="00204E5B">
        <w:t>An apology was received from Dr Michelle Dickson.</w:t>
      </w:r>
    </w:p>
    <w:p w14:paraId="7B03E8B8" w14:textId="77777777" w:rsidR="00B90E18" w:rsidRDefault="00B90E18" w:rsidP="00F7321B">
      <w:pPr>
        <w:rPr>
          <w:b/>
        </w:rPr>
      </w:pPr>
      <w:bookmarkStart w:id="0" w:name="_GoBack"/>
    </w:p>
    <w:bookmarkEnd w:id="0"/>
    <w:p w14:paraId="341E90F1" w14:textId="1A02DDCE" w:rsidR="00F7321B" w:rsidRDefault="00F7321B" w:rsidP="00F7321B">
      <w:pPr>
        <w:rPr>
          <w:b/>
        </w:rPr>
      </w:pPr>
      <w:r>
        <w:rPr>
          <w:b/>
        </w:rPr>
        <w:t>Key discussions</w:t>
      </w:r>
    </w:p>
    <w:p w14:paraId="4C8184BC" w14:textId="25280317" w:rsidR="00204E5B" w:rsidRDefault="00751ACC" w:rsidP="0092556E">
      <w:pPr>
        <w:pStyle w:val="ListParagraph"/>
        <w:numPr>
          <w:ilvl w:val="0"/>
          <w:numId w:val="45"/>
        </w:numPr>
      </w:pPr>
      <w:r>
        <w:t>The Committee received a briefing on the 2024-2025 Federal Budget implications for Indigenous Affairs, and the progress towards a response to the Productivity Commission’s three yearly review.</w:t>
      </w:r>
    </w:p>
    <w:p w14:paraId="0B0B5410" w14:textId="77777777" w:rsidR="00751ACC" w:rsidRDefault="00751ACC" w:rsidP="00751ACC">
      <w:pPr>
        <w:pStyle w:val="ListParagraph"/>
      </w:pPr>
    </w:p>
    <w:p w14:paraId="113CA86F" w14:textId="73BF990C" w:rsidR="00335D21" w:rsidRDefault="00751ACC" w:rsidP="00335D21">
      <w:pPr>
        <w:pStyle w:val="ListParagraph"/>
        <w:numPr>
          <w:ilvl w:val="0"/>
          <w:numId w:val="45"/>
        </w:numPr>
      </w:pPr>
      <w:r>
        <w:t>The Committee discussed the evaluation</w:t>
      </w:r>
      <w:r w:rsidR="00335D21">
        <w:t xml:space="preserve"> approach for</w:t>
      </w:r>
      <w:r>
        <w:t xml:space="preserve"> the </w:t>
      </w:r>
      <w:r w:rsidRPr="001B6EC3">
        <w:t xml:space="preserve">Remote Jobs and Economic Development Package, and </w:t>
      </w:r>
      <w:r>
        <w:t>support</w:t>
      </w:r>
      <w:r w:rsidR="00620FEA">
        <w:t xml:space="preserve"> for</w:t>
      </w:r>
      <w:r>
        <w:t xml:space="preserve"> the First Nations Reference Group on the evaluation of the program objectives.</w:t>
      </w:r>
    </w:p>
    <w:p w14:paraId="72E3F29D" w14:textId="77777777" w:rsidR="00751ACC" w:rsidRDefault="00751ACC" w:rsidP="00751ACC">
      <w:pPr>
        <w:pStyle w:val="ListParagraph"/>
      </w:pPr>
    </w:p>
    <w:p w14:paraId="05E4FB11" w14:textId="454C7C3C" w:rsidR="001650D7" w:rsidRDefault="006C3D5C" w:rsidP="0092556E">
      <w:pPr>
        <w:pStyle w:val="ListParagraph"/>
        <w:numPr>
          <w:ilvl w:val="0"/>
          <w:numId w:val="45"/>
        </w:numPr>
      </w:pPr>
      <w:r>
        <w:t xml:space="preserve">The Committee </w:t>
      </w:r>
      <w:r w:rsidR="004849C5">
        <w:t>continued to model</w:t>
      </w:r>
      <w:r>
        <w:t xml:space="preserve"> Indigenous ways of working through holding a </w:t>
      </w:r>
      <w:r w:rsidR="00C03DF7">
        <w:t xml:space="preserve">yarning discussion on </w:t>
      </w:r>
      <w:r w:rsidR="00620FEA">
        <w:t>empowerment</w:t>
      </w:r>
      <w:r w:rsidR="006A0168">
        <w:t xml:space="preserve">. </w:t>
      </w:r>
      <w:r w:rsidR="00432232">
        <w:t xml:space="preserve">With a focus on </w:t>
      </w:r>
      <w:r w:rsidR="00432232" w:rsidRPr="00620FEA">
        <w:t>place-based partnerships</w:t>
      </w:r>
      <w:r w:rsidR="00644DAD">
        <w:t>,</w:t>
      </w:r>
      <w:r w:rsidR="00432232" w:rsidRPr="00620FEA">
        <w:t xml:space="preserve"> </w:t>
      </w:r>
      <w:r w:rsidR="00620FEA">
        <w:t xml:space="preserve">a number of </w:t>
      </w:r>
      <w:r w:rsidR="001046EB">
        <w:t>considerations</w:t>
      </w:r>
      <w:r w:rsidR="00432232">
        <w:t xml:space="preserve"> were shared</w:t>
      </w:r>
      <w:r w:rsidR="00620FEA">
        <w:t>:</w:t>
      </w:r>
    </w:p>
    <w:p w14:paraId="0DF126A1" w14:textId="77777777" w:rsidR="00620FEA" w:rsidRDefault="00620FEA" w:rsidP="00620FEA">
      <w:pPr>
        <w:pStyle w:val="ListParagraph"/>
      </w:pPr>
    </w:p>
    <w:p w14:paraId="31EA548A" w14:textId="72411195" w:rsidR="00620FEA" w:rsidRPr="00620FEA" w:rsidRDefault="004849C5" w:rsidP="00620FEA">
      <w:pPr>
        <w:pStyle w:val="ListParagraph"/>
        <w:numPr>
          <w:ilvl w:val="1"/>
          <w:numId w:val="45"/>
        </w:numPr>
      </w:pPr>
      <w:r>
        <w:t>a</w:t>
      </w:r>
      <w:r w:rsidR="00620FEA" w:rsidRPr="00620FEA">
        <w:t xml:space="preserve"> staged approach to empowerment </w:t>
      </w:r>
      <w:r w:rsidR="00644DAD">
        <w:t xml:space="preserve">may be </w:t>
      </w:r>
      <w:r w:rsidR="00620FEA" w:rsidRPr="00620FEA">
        <w:t>needed, with shared agreement on how to define empowerment and self-determination, and the role for government;</w:t>
      </w:r>
    </w:p>
    <w:p w14:paraId="2556706A" w14:textId="69B8873C" w:rsidR="004849C5" w:rsidRDefault="004849C5" w:rsidP="00620FEA">
      <w:pPr>
        <w:pStyle w:val="ListParagraph"/>
        <w:numPr>
          <w:ilvl w:val="1"/>
          <w:numId w:val="45"/>
        </w:numPr>
      </w:pPr>
      <w:r>
        <w:t>t</w:t>
      </w:r>
      <w:r w:rsidR="00620FEA" w:rsidRPr="00620FEA">
        <w:t>he need to enable communities to identify the measures which matter to them</w:t>
      </w:r>
      <w:r>
        <w:t>;</w:t>
      </w:r>
    </w:p>
    <w:p w14:paraId="17ADBE36" w14:textId="4ACADF76" w:rsidR="00620FEA" w:rsidRDefault="00620FEA" w:rsidP="00620FEA">
      <w:pPr>
        <w:pStyle w:val="ListParagraph"/>
        <w:numPr>
          <w:ilvl w:val="1"/>
          <w:numId w:val="45"/>
        </w:numPr>
      </w:pPr>
      <w:r w:rsidRPr="00620FEA">
        <w:t>the need to build the evaluative capacity for all stakeholders involved in policy</w:t>
      </w:r>
      <w:r w:rsidR="004849C5">
        <w:t>; and</w:t>
      </w:r>
    </w:p>
    <w:p w14:paraId="48B7E086" w14:textId="033B50EC" w:rsidR="00620FEA" w:rsidRDefault="00644DAD" w:rsidP="00620FEA">
      <w:pPr>
        <w:pStyle w:val="ListParagraph"/>
        <w:numPr>
          <w:ilvl w:val="1"/>
          <w:numId w:val="45"/>
        </w:numPr>
      </w:pPr>
      <w:proofErr w:type="gramStart"/>
      <w:r>
        <w:t>the</w:t>
      </w:r>
      <w:proofErr w:type="gramEnd"/>
      <w:r>
        <w:t xml:space="preserve"> </w:t>
      </w:r>
      <w:r w:rsidR="00620FEA">
        <w:t xml:space="preserve">need for </w:t>
      </w:r>
      <w:r w:rsidR="004849C5">
        <w:t xml:space="preserve">shared </w:t>
      </w:r>
      <w:r w:rsidR="004849C5" w:rsidRPr="004849C5">
        <w:t xml:space="preserve">principles for engagement, </w:t>
      </w:r>
      <w:r>
        <w:t xml:space="preserve">including government facilitating </w:t>
      </w:r>
      <w:r w:rsidR="004849C5" w:rsidRPr="004849C5">
        <w:t>joined up approach</w:t>
      </w:r>
      <w:r>
        <w:t>es to support fuller participation in place</w:t>
      </w:r>
      <w:r w:rsidR="004849C5">
        <w:t>.</w:t>
      </w:r>
    </w:p>
    <w:p w14:paraId="7603C710" w14:textId="77777777" w:rsidR="004069C8" w:rsidRDefault="004069C8" w:rsidP="004069C8">
      <w:pPr>
        <w:pStyle w:val="ListParagraph"/>
        <w:ind w:left="1440"/>
      </w:pPr>
    </w:p>
    <w:p w14:paraId="37E34E69" w14:textId="324B5DB9" w:rsidR="00751ACC" w:rsidRDefault="00751ACC" w:rsidP="00EF73C7">
      <w:pPr>
        <w:pStyle w:val="ListParagraph"/>
        <w:numPr>
          <w:ilvl w:val="0"/>
          <w:numId w:val="45"/>
        </w:numPr>
      </w:pPr>
      <w:r>
        <w:t>The Committee received a briefing on the projects underway at the Australian Centre for Evaluation.</w:t>
      </w:r>
    </w:p>
    <w:p w14:paraId="2CD6033A" w14:textId="77777777" w:rsidR="004069C8" w:rsidRDefault="004069C8" w:rsidP="004069C8">
      <w:pPr>
        <w:pStyle w:val="ListParagraph"/>
      </w:pPr>
    </w:p>
    <w:p w14:paraId="01C02B41" w14:textId="2E951448" w:rsidR="001B6EC3" w:rsidRPr="001B6EC3" w:rsidRDefault="001B6EC3" w:rsidP="00160410">
      <w:pPr>
        <w:pStyle w:val="ListParagraph"/>
        <w:numPr>
          <w:ilvl w:val="0"/>
          <w:numId w:val="45"/>
        </w:numPr>
      </w:pPr>
      <w:r>
        <w:t>The Committee reviewed the IAS evaluation workplan</w:t>
      </w:r>
      <w:r w:rsidR="00FE2CD0">
        <w:t xml:space="preserve"> updates since </w:t>
      </w:r>
      <w:r w:rsidR="00751ACC">
        <w:t>the March 2024</w:t>
      </w:r>
      <w:r w:rsidR="00FE2CD0">
        <w:t xml:space="preserve"> meeting</w:t>
      </w:r>
      <w:r w:rsidR="00EC0459">
        <w:t xml:space="preserve">, and </w:t>
      </w:r>
      <w:r w:rsidR="00751ACC">
        <w:t xml:space="preserve">provided in depth comment on five priority evaluation projects. </w:t>
      </w:r>
    </w:p>
    <w:p w14:paraId="1C981A5F" w14:textId="77777777" w:rsidR="000073FC" w:rsidRDefault="000073FC" w:rsidP="00F7321B"/>
    <w:p w14:paraId="6BABB146" w14:textId="77777777" w:rsidR="00F7321B" w:rsidRDefault="00F7321B" w:rsidP="00F7321B">
      <w:pPr>
        <w:rPr>
          <w:b/>
        </w:rPr>
      </w:pPr>
    </w:p>
    <w:p w14:paraId="508347BD" w14:textId="050D5612" w:rsidR="00F7321B" w:rsidRDefault="00F7321B" w:rsidP="00F7321B">
      <w:pPr>
        <w:rPr>
          <w:b/>
        </w:rPr>
      </w:pPr>
      <w:r>
        <w:rPr>
          <w:b/>
        </w:rPr>
        <w:t>Next meeting</w:t>
      </w:r>
    </w:p>
    <w:p w14:paraId="33753773" w14:textId="45A39880" w:rsidR="00F7321B" w:rsidRDefault="00F7321B" w:rsidP="00F7321B">
      <w:r>
        <w:t>The IEC’s next meeting will</w:t>
      </w:r>
      <w:r w:rsidR="00B90E18">
        <w:t xml:space="preserve"> be held in </w:t>
      </w:r>
      <w:r w:rsidR="00B90E18" w:rsidRPr="001046EB">
        <w:t>Canberra</w:t>
      </w:r>
      <w:r w:rsidRPr="001046EB">
        <w:t xml:space="preserve"> on </w:t>
      </w:r>
      <w:r w:rsidR="001046EB" w:rsidRPr="001046EB">
        <w:t>31</w:t>
      </w:r>
      <w:r w:rsidR="00204E5B" w:rsidRPr="001046EB">
        <w:t>O</w:t>
      </w:r>
      <w:r w:rsidR="001046EB" w:rsidRPr="001046EB">
        <w:t>ctober</w:t>
      </w:r>
      <w:r w:rsidR="001B6EC3" w:rsidRPr="001046EB">
        <w:t xml:space="preserve"> 2024</w:t>
      </w:r>
      <w:r w:rsidRPr="001046EB">
        <w:t>.</w:t>
      </w:r>
    </w:p>
    <w:p w14:paraId="68AA7F20" w14:textId="2BB37911" w:rsidR="00F7321B" w:rsidRDefault="00F7321B" w:rsidP="00F7321B"/>
    <w:p w14:paraId="1F38589F" w14:textId="26DEC0FB" w:rsidR="00F7321B" w:rsidRDefault="000073FC" w:rsidP="00F7321B">
      <w:r>
        <w:t xml:space="preserve">Mr </w:t>
      </w:r>
      <w:r w:rsidR="00B90E18">
        <w:t>Jason Ardler</w:t>
      </w:r>
    </w:p>
    <w:p w14:paraId="78305C08" w14:textId="4392FFB2" w:rsidR="00F7321B" w:rsidRPr="00F7321B" w:rsidRDefault="00F7321B" w:rsidP="00F7321B">
      <w:r>
        <w:t>IEC Chair</w:t>
      </w:r>
    </w:p>
    <w:p w14:paraId="54B85048" w14:textId="087BB879" w:rsidR="0043138A" w:rsidRPr="008D0821" w:rsidRDefault="0043138A" w:rsidP="0043138A"/>
    <w:sectPr w:rsidR="0043138A" w:rsidRPr="008D0821" w:rsidSect="009E5681">
      <w:headerReference w:type="even" r:id="rId8"/>
      <w:headerReference w:type="default" r:id="rId9"/>
      <w:footerReference w:type="even" r:id="rId10"/>
      <w:headerReference w:type="first" r:id="rId11"/>
      <w:pgSz w:w="11907" w:h="16839" w:code="9"/>
      <w:pgMar w:top="2977" w:right="851" w:bottom="56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B2595" w14:textId="77777777" w:rsidR="00566826" w:rsidRDefault="00566826" w:rsidP="00727214">
      <w:pPr>
        <w:spacing w:after="0" w:line="240" w:lineRule="auto"/>
      </w:pPr>
      <w:r>
        <w:separator/>
      </w:r>
    </w:p>
  </w:endnote>
  <w:endnote w:type="continuationSeparator" w:id="0">
    <w:p w14:paraId="702DAF87" w14:textId="77777777" w:rsidR="00566826" w:rsidRDefault="00566826" w:rsidP="00727214">
      <w:pPr>
        <w:spacing w:after="0" w:line="240" w:lineRule="auto"/>
      </w:pPr>
      <w:r>
        <w:continuationSeparator/>
      </w:r>
    </w:p>
  </w:endnote>
  <w:endnote w:type="continuationNotice" w:id="1">
    <w:p w14:paraId="4313432F" w14:textId="77777777" w:rsidR="00566826" w:rsidRDefault="005668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237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C4C1BF" w14:textId="43519AED" w:rsidR="00160410" w:rsidRDefault="001604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9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4994F4" w14:textId="77777777" w:rsidR="00160410" w:rsidRDefault="00160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31B0A" w14:textId="77777777" w:rsidR="00566826" w:rsidRDefault="00566826" w:rsidP="00727214">
      <w:pPr>
        <w:spacing w:after="0" w:line="240" w:lineRule="auto"/>
      </w:pPr>
      <w:r>
        <w:separator/>
      </w:r>
    </w:p>
  </w:footnote>
  <w:footnote w:type="continuationSeparator" w:id="0">
    <w:p w14:paraId="7BD3DE15" w14:textId="77777777" w:rsidR="00566826" w:rsidRDefault="00566826" w:rsidP="00727214">
      <w:pPr>
        <w:spacing w:after="0" w:line="240" w:lineRule="auto"/>
      </w:pPr>
      <w:r>
        <w:continuationSeparator/>
      </w:r>
    </w:p>
  </w:footnote>
  <w:footnote w:type="continuationNotice" w:id="1">
    <w:p w14:paraId="1BF29A43" w14:textId="77777777" w:rsidR="00566826" w:rsidRDefault="005668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5E7F0" w14:textId="72FFC55B" w:rsidR="00160410" w:rsidRDefault="00160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6D324" w14:textId="594326C6" w:rsidR="00160410" w:rsidRDefault="001604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73C05" w14:textId="44EE4E87" w:rsidR="00160410" w:rsidRDefault="0016041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2" behindDoc="1" locked="0" layoutInCell="1" allowOverlap="1" wp14:anchorId="054767AA" wp14:editId="4E184B35">
          <wp:simplePos x="0" y="0"/>
          <wp:positionH relativeFrom="page">
            <wp:align>right</wp:align>
          </wp:positionH>
          <wp:positionV relativeFrom="page">
            <wp:posOffset>-134179</wp:posOffset>
          </wp:positionV>
          <wp:extent cx="7556400" cy="10692000"/>
          <wp:effectExtent l="0" t="0" r="6985" b="0"/>
          <wp:wrapNone/>
          <wp:docPr id="1" name="Picture 1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1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75pt;height:10.75pt" o:bullet="t">
        <v:imagedata r:id="rId1" o:title="mso1E72"/>
      </v:shape>
    </w:pict>
  </w:numPicBullet>
  <w:abstractNum w:abstractNumId="0" w15:restartNumberingAfterBreak="0">
    <w:nsid w:val="03336831"/>
    <w:multiLevelType w:val="hybridMultilevel"/>
    <w:tmpl w:val="C974E756"/>
    <w:lvl w:ilvl="0" w:tplc="0C090003">
      <w:start w:val="1"/>
      <w:numFmt w:val="bullet"/>
      <w:lvlText w:val="o"/>
      <w:lvlJc w:val="left"/>
      <w:pPr>
        <w:ind w:left="-167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-9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2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</w:abstractNum>
  <w:abstractNum w:abstractNumId="1" w15:restartNumberingAfterBreak="0">
    <w:nsid w:val="048628E5"/>
    <w:multiLevelType w:val="hybridMultilevel"/>
    <w:tmpl w:val="419C72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49CE"/>
    <w:multiLevelType w:val="hybridMultilevel"/>
    <w:tmpl w:val="E994590E"/>
    <w:lvl w:ilvl="0" w:tplc="0D84C6D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16C16CA"/>
    <w:multiLevelType w:val="hybridMultilevel"/>
    <w:tmpl w:val="FCF84D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5200A"/>
    <w:multiLevelType w:val="hybridMultilevel"/>
    <w:tmpl w:val="D3D8B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B5B02"/>
    <w:multiLevelType w:val="hybridMultilevel"/>
    <w:tmpl w:val="38F8CD9A"/>
    <w:lvl w:ilvl="0" w:tplc="0D84C6DC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15A6480B"/>
    <w:multiLevelType w:val="hybridMultilevel"/>
    <w:tmpl w:val="64765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C6A64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F5B14"/>
    <w:multiLevelType w:val="hybridMultilevel"/>
    <w:tmpl w:val="D4D818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94692"/>
    <w:multiLevelType w:val="hybridMultilevel"/>
    <w:tmpl w:val="4A1ED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A4091"/>
    <w:multiLevelType w:val="hybridMultilevel"/>
    <w:tmpl w:val="5F6637C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D574CA"/>
    <w:multiLevelType w:val="hybridMultilevel"/>
    <w:tmpl w:val="59349C6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9E707F"/>
    <w:multiLevelType w:val="hybridMultilevel"/>
    <w:tmpl w:val="F7228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45C1B"/>
    <w:multiLevelType w:val="hybridMultilevel"/>
    <w:tmpl w:val="8496F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17AE8"/>
    <w:multiLevelType w:val="hybridMultilevel"/>
    <w:tmpl w:val="F02A0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F698D"/>
    <w:multiLevelType w:val="hybridMultilevel"/>
    <w:tmpl w:val="1F68647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A35A4"/>
    <w:multiLevelType w:val="hybridMultilevel"/>
    <w:tmpl w:val="2D321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E2A0C"/>
    <w:multiLevelType w:val="hybridMultilevel"/>
    <w:tmpl w:val="AE44D1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6A6B37"/>
    <w:multiLevelType w:val="hybridMultilevel"/>
    <w:tmpl w:val="F1EEDAE4"/>
    <w:lvl w:ilvl="0" w:tplc="0C09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362B560A"/>
    <w:multiLevelType w:val="hybridMultilevel"/>
    <w:tmpl w:val="127A59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84A6A"/>
    <w:multiLevelType w:val="hybridMultilevel"/>
    <w:tmpl w:val="09F8B91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036E31"/>
    <w:multiLevelType w:val="hybridMultilevel"/>
    <w:tmpl w:val="3EAA6CE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22344"/>
    <w:multiLevelType w:val="hybridMultilevel"/>
    <w:tmpl w:val="2BCA3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06848"/>
    <w:multiLevelType w:val="hybridMultilevel"/>
    <w:tmpl w:val="DC52BBEC"/>
    <w:lvl w:ilvl="0" w:tplc="F012904C">
      <w:start w:val="1"/>
      <w:numFmt w:val="bullet"/>
      <w:pStyle w:val="List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F74C9"/>
    <w:multiLevelType w:val="hybridMultilevel"/>
    <w:tmpl w:val="370AC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B7716"/>
    <w:multiLevelType w:val="hybridMultilevel"/>
    <w:tmpl w:val="ACDE431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F304D4"/>
    <w:multiLevelType w:val="hybridMultilevel"/>
    <w:tmpl w:val="B712B36A"/>
    <w:lvl w:ilvl="0" w:tplc="2E142F6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2E142F6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8C1DE3"/>
    <w:multiLevelType w:val="hybridMultilevel"/>
    <w:tmpl w:val="1786D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07AC4"/>
    <w:multiLevelType w:val="hybridMultilevel"/>
    <w:tmpl w:val="F87C3E8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C5D43"/>
    <w:multiLevelType w:val="hybridMultilevel"/>
    <w:tmpl w:val="2F60FB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B480F"/>
    <w:multiLevelType w:val="hybridMultilevel"/>
    <w:tmpl w:val="772EC2E4"/>
    <w:lvl w:ilvl="0" w:tplc="2E142F6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727552"/>
    <w:multiLevelType w:val="hybridMultilevel"/>
    <w:tmpl w:val="424E24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1C7059"/>
    <w:multiLevelType w:val="hybridMultilevel"/>
    <w:tmpl w:val="B5307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1444B6"/>
    <w:multiLevelType w:val="hybridMultilevel"/>
    <w:tmpl w:val="67606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8645F"/>
    <w:multiLevelType w:val="hybridMultilevel"/>
    <w:tmpl w:val="A796A79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F62B1"/>
    <w:multiLevelType w:val="hybridMultilevel"/>
    <w:tmpl w:val="B73622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6626B"/>
    <w:multiLevelType w:val="hybridMultilevel"/>
    <w:tmpl w:val="A214734A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F0511"/>
    <w:multiLevelType w:val="hybridMultilevel"/>
    <w:tmpl w:val="22187D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B014B3"/>
    <w:multiLevelType w:val="hybridMultilevel"/>
    <w:tmpl w:val="90A23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B0BBD"/>
    <w:multiLevelType w:val="hybridMultilevel"/>
    <w:tmpl w:val="4C3E4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212C6"/>
    <w:multiLevelType w:val="hybridMultilevel"/>
    <w:tmpl w:val="DA3A7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E360EE"/>
    <w:multiLevelType w:val="hybridMultilevel"/>
    <w:tmpl w:val="9952658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96A53AA"/>
    <w:multiLevelType w:val="hybridMultilevel"/>
    <w:tmpl w:val="AA10B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A72F9C"/>
    <w:multiLevelType w:val="hybridMultilevel"/>
    <w:tmpl w:val="64C8B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A4421C"/>
    <w:multiLevelType w:val="hybridMultilevel"/>
    <w:tmpl w:val="DC0AF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D0E15"/>
    <w:multiLevelType w:val="hybridMultilevel"/>
    <w:tmpl w:val="D40C64E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C083C"/>
    <w:multiLevelType w:val="hybridMultilevel"/>
    <w:tmpl w:val="2710D87E"/>
    <w:lvl w:ilvl="0" w:tplc="C7F45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27155"/>
    <w:multiLevelType w:val="hybridMultilevel"/>
    <w:tmpl w:val="2EA014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B0BAE"/>
    <w:multiLevelType w:val="hybridMultilevel"/>
    <w:tmpl w:val="38BAB8EA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D60911"/>
    <w:multiLevelType w:val="hybridMultilevel"/>
    <w:tmpl w:val="265626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5"/>
  </w:num>
  <w:num w:numId="4">
    <w:abstractNumId w:val="3"/>
  </w:num>
  <w:num w:numId="5">
    <w:abstractNumId w:val="34"/>
  </w:num>
  <w:num w:numId="6">
    <w:abstractNumId w:val="13"/>
  </w:num>
  <w:num w:numId="7">
    <w:abstractNumId w:val="7"/>
  </w:num>
  <w:num w:numId="8">
    <w:abstractNumId w:val="43"/>
  </w:num>
  <w:num w:numId="9">
    <w:abstractNumId w:val="41"/>
  </w:num>
  <w:num w:numId="10">
    <w:abstractNumId w:val="28"/>
  </w:num>
  <w:num w:numId="11">
    <w:abstractNumId w:val="35"/>
  </w:num>
  <w:num w:numId="12">
    <w:abstractNumId w:val="27"/>
  </w:num>
  <w:num w:numId="13">
    <w:abstractNumId w:val="48"/>
  </w:num>
  <w:num w:numId="14">
    <w:abstractNumId w:val="21"/>
  </w:num>
  <w:num w:numId="15">
    <w:abstractNumId w:val="23"/>
  </w:num>
  <w:num w:numId="16">
    <w:abstractNumId w:val="32"/>
  </w:num>
  <w:num w:numId="17">
    <w:abstractNumId w:val="0"/>
  </w:num>
  <w:num w:numId="18">
    <w:abstractNumId w:val="45"/>
  </w:num>
  <w:num w:numId="19">
    <w:abstractNumId w:val="38"/>
  </w:num>
  <w:num w:numId="20">
    <w:abstractNumId w:val="46"/>
  </w:num>
  <w:num w:numId="21">
    <w:abstractNumId w:val="40"/>
  </w:num>
  <w:num w:numId="22">
    <w:abstractNumId w:val="24"/>
  </w:num>
  <w:num w:numId="23">
    <w:abstractNumId w:val="44"/>
  </w:num>
  <w:num w:numId="24">
    <w:abstractNumId w:val="20"/>
  </w:num>
  <w:num w:numId="25">
    <w:abstractNumId w:val="33"/>
  </w:num>
  <w:num w:numId="26">
    <w:abstractNumId w:val="18"/>
  </w:num>
  <w:num w:numId="27">
    <w:abstractNumId w:val="30"/>
  </w:num>
  <w:num w:numId="28">
    <w:abstractNumId w:val="2"/>
  </w:num>
  <w:num w:numId="29">
    <w:abstractNumId w:val="8"/>
  </w:num>
  <w:num w:numId="30">
    <w:abstractNumId w:val="39"/>
  </w:num>
  <w:num w:numId="31">
    <w:abstractNumId w:val="16"/>
  </w:num>
  <w:num w:numId="32">
    <w:abstractNumId w:val="36"/>
  </w:num>
  <w:num w:numId="33">
    <w:abstractNumId w:val="17"/>
  </w:num>
  <w:num w:numId="34">
    <w:abstractNumId w:val="5"/>
  </w:num>
  <w:num w:numId="35">
    <w:abstractNumId w:val="47"/>
  </w:num>
  <w:num w:numId="36">
    <w:abstractNumId w:val="14"/>
  </w:num>
  <w:num w:numId="37">
    <w:abstractNumId w:val="1"/>
  </w:num>
  <w:num w:numId="38">
    <w:abstractNumId w:val="37"/>
  </w:num>
  <w:num w:numId="39">
    <w:abstractNumId w:val="19"/>
  </w:num>
  <w:num w:numId="40">
    <w:abstractNumId w:val="10"/>
  </w:num>
  <w:num w:numId="41">
    <w:abstractNumId w:val="9"/>
  </w:num>
  <w:num w:numId="42">
    <w:abstractNumId w:val="6"/>
  </w:num>
  <w:num w:numId="43">
    <w:abstractNumId w:val="29"/>
  </w:num>
  <w:num w:numId="44">
    <w:abstractNumId w:val="25"/>
  </w:num>
  <w:num w:numId="45">
    <w:abstractNumId w:val="4"/>
  </w:num>
  <w:num w:numId="46">
    <w:abstractNumId w:val="12"/>
  </w:num>
  <w:num w:numId="47">
    <w:abstractNumId w:val="42"/>
  </w:num>
  <w:num w:numId="48">
    <w:abstractNumId w:val="3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14"/>
    <w:rsid w:val="00004290"/>
    <w:rsid w:val="0000560E"/>
    <w:rsid w:val="00006427"/>
    <w:rsid w:val="000073FC"/>
    <w:rsid w:val="00047166"/>
    <w:rsid w:val="000479BE"/>
    <w:rsid w:val="00053763"/>
    <w:rsid w:val="00072621"/>
    <w:rsid w:val="0007531C"/>
    <w:rsid w:val="000847F3"/>
    <w:rsid w:val="000866BE"/>
    <w:rsid w:val="00091AB8"/>
    <w:rsid w:val="000A36E9"/>
    <w:rsid w:val="000A59C5"/>
    <w:rsid w:val="000B7864"/>
    <w:rsid w:val="000D5330"/>
    <w:rsid w:val="000E0396"/>
    <w:rsid w:val="000F3FD0"/>
    <w:rsid w:val="00102558"/>
    <w:rsid w:val="001046EB"/>
    <w:rsid w:val="00112891"/>
    <w:rsid w:val="0011581E"/>
    <w:rsid w:val="00117348"/>
    <w:rsid w:val="00121BB4"/>
    <w:rsid w:val="00130FA5"/>
    <w:rsid w:val="00155453"/>
    <w:rsid w:val="00160410"/>
    <w:rsid w:val="001650D7"/>
    <w:rsid w:val="0016726F"/>
    <w:rsid w:val="001738B7"/>
    <w:rsid w:val="00182D7F"/>
    <w:rsid w:val="00187F4B"/>
    <w:rsid w:val="001915DF"/>
    <w:rsid w:val="001A01A8"/>
    <w:rsid w:val="001A25A1"/>
    <w:rsid w:val="001A4B77"/>
    <w:rsid w:val="001B6EC3"/>
    <w:rsid w:val="001C3C9C"/>
    <w:rsid w:val="001D7EC9"/>
    <w:rsid w:val="001F0CF4"/>
    <w:rsid w:val="001F7978"/>
    <w:rsid w:val="00203A8E"/>
    <w:rsid w:val="00204E5B"/>
    <w:rsid w:val="00221D17"/>
    <w:rsid w:val="00275367"/>
    <w:rsid w:val="00283C9A"/>
    <w:rsid w:val="00292773"/>
    <w:rsid w:val="00294925"/>
    <w:rsid w:val="002A45B7"/>
    <w:rsid w:val="002A5E05"/>
    <w:rsid w:val="002B5131"/>
    <w:rsid w:val="002B5278"/>
    <w:rsid w:val="002C450A"/>
    <w:rsid w:val="002C552D"/>
    <w:rsid w:val="002C7956"/>
    <w:rsid w:val="002D486E"/>
    <w:rsid w:val="002E060C"/>
    <w:rsid w:val="002E2BD8"/>
    <w:rsid w:val="003028DF"/>
    <w:rsid w:val="003037FD"/>
    <w:rsid w:val="0031360A"/>
    <w:rsid w:val="003205AA"/>
    <w:rsid w:val="003206C5"/>
    <w:rsid w:val="00335D21"/>
    <w:rsid w:val="00335DD1"/>
    <w:rsid w:val="00351610"/>
    <w:rsid w:val="00354532"/>
    <w:rsid w:val="003561C7"/>
    <w:rsid w:val="00374833"/>
    <w:rsid w:val="003869EE"/>
    <w:rsid w:val="00393BA9"/>
    <w:rsid w:val="003A4662"/>
    <w:rsid w:val="003A5864"/>
    <w:rsid w:val="003C070A"/>
    <w:rsid w:val="003C28D8"/>
    <w:rsid w:val="003C30B0"/>
    <w:rsid w:val="003D00DA"/>
    <w:rsid w:val="003D71E4"/>
    <w:rsid w:val="003E037A"/>
    <w:rsid w:val="00404655"/>
    <w:rsid w:val="004069C8"/>
    <w:rsid w:val="00412756"/>
    <w:rsid w:val="00413678"/>
    <w:rsid w:val="00416A45"/>
    <w:rsid w:val="0042083F"/>
    <w:rsid w:val="00422C06"/>
    <w:rsid w:val="00423756"/>
    <w:rsid w:val="0043138A"/>
    <w:rsid w:val="00432232"/>
    <w:rsid w:val="00441782"/>
    <w:rsid w:val="00477E0E"/>
    <w:rsid w:val="00483B7E"/>
    <w:rsid w:val="004849C5"/>
    <w:rsid w:val="00486E25"/>
    <w:rsid w:val="00491AED"/>
    <w:rsid w:val="004974B5"/>
    <w:rsid w:val="004A4A42"/>
    <w:rsid w:val="004A7D78"/>
    <w:rsid w:val="004B2D18"/>
    <w:rsid w:val="004C2193"/>
    <w:rsid w:val="004C2919"/>
    <w:rsid w:val="004C743B"/>
    <w:rsid w:val="004D50B7"/>
    <w:rsid w:val="004D6BA4"/>
    <w:rsid w:val="004E1D41"/>
    <w:rsid w:val="004F3067"/>
    <w:rsid w:val="005040C7"/>
    <w:rsid w:val="00512710"/>
    <w:rsid w:val="00512C4F"/>
    <w:rsid w:val="0051551A"/>
    <w:rsid w:val="00515CDD"/>
    <w:rsid w:val="00542834"/>
    <w:rsid w:val="00547737"/>
    <w:rsid w:val="005643AB"/>
    <w:rsid w:val="00564EF8"/>
    <w:rsid w:val="00566826"/>
    <w:rsid w:val="0057002E"/>
    <w:rsid w:val="00576EFD"/>
    <w:rsid w:val="005776D0"/>
    <w:rsid w:val="005802F7"/>
    <w:rsid w:val="005859D2"/>
    <w:rsid w:val="00593C0A"/>
    <w:rsid w:val="005A5269"/>
    <w:rsid w:val="005A63B9"/>
    <w:rsid w:val="005B0604"/>
    <w:rsid w:val="005C5865"/>
    <w:rsid w:val="005C6C9C"/>
    <w:rsid w:val="005D09EC"/>
    <w:rsid w:val="005D4479"/>
    <w:rsid w:val="005D61E2"/>
    <w:rsid w:val="005D6373"/>
    <w:rsid w:val="005F67DD"/>
    <w:rsid w:val="0062041C"/>
    <w:rsid w:val="00620FEA"/>
    <w:rsid w:val="00626796"/>
    <w:rsid w:val="0063285D"/>
    <w:rsid w:val="00642065"/>
    <w:rsid w:val="00643238"/>
    <w:rsid w:val="00644DAD"/>
    <w:rsid w:val="00656F37"/>
    <w:rsid w:val="006641D0"/>
    <w:rsid w:val="00667914"/>
    <w:rsid w:val="00667D18"/>
    <w:rsid w:val="0067061B"/>
    <w:rsid w:val="00686A67"/>
    <w:rsid w:val="006931A9"/>
    <w:rsid w:val="0069633E"/>
    <w:rsid w:val="00697E64"/>
    <w:rsid w:val="006A0168"/>
    <w:rsid w:val="006A1617"/>
    <w:rsid w:val="006B0FA9"/>
    <w:rsid w:val="006B4D31"/>
    <w:rsid w:val="006C1356"/>
    <w:rsid w:val="006C376A"/>
    <w:rsid w:val="006C3D5C"/>
    <w:rsid w:val="006C5C74"/>
    <w:rsid w:val="006D04A2"/>
    <w:rsid w:val="006D1423"/>
    <w:rsid w:val="006D46B3"/>
    <w:rsid w:val="006F75A8"/>
    <w:rsid w:val="00717832"/>
    <w:rsid w:val="00722369"/>
    <w:rsid w:val="0072262F"/>
    <w:rsid w:val="007242D9"/>
    <w:rsid w:val="0072513C"/>
    <w:rsid w:val="00727214"/>
    <w:rsid w:val="007301BE"/>
    <w:rsid w:val="00737689"/>
    <w:rsid w:val="00740ADB"/>
    <w:rsid w:val="00751ACC"/>
    <w:rsid w:val="00764024"/>
    <w:rsid w:val="00765E50"/>
    <w:rsid w:val="00767C07"/>
    <w:rsid w:val="00773E40"/>
    <w:rsid w:val="00775567"/>
    <w:rsid w:val="00785A71"/>
    <w:rsid w:val="007860B4"/>
    <w:rsid w:val="00786AAA"/>
    <w:rsid w:val="007B593D"/>
    <w:rsid w:val="007C7C2F"/>
    <w:rsid w:val="007D338A"/>
    <w:rsid w:val="008347F2"/>
    <w:rsid w:val="00836A9A"/>
    <w:rsid w:val="00837748"/>
    <w:rsid w:val="00841AC9"/>
    <w:rsid w:val="00846135"/>
    <w:rsid w:val="00854A38"/>
    <w:rsid w:val="00860CE5"/>
    <w:rsid w:val="008B17B4"/>
    <w:rsid w:val="008C0A99"/>
    <w:rsid w:val="008C750C"/>
    <w:rsid w:val="008D0821"/>
    <w:rsid w:val="008D2A15"/>
    <w:rsid w:val="008D3532"/>
    <w:rsid w:val="008D6A6B"/>
    <w:rsid w:val="008F669B"/>
    <w:rsid w:val="00900422"/>
    <w:rsid w:val="00914FD5"/>
    <w:rsid w:val="00924E30"/>
    <w:rsid w:val="0092556E"/>
    <w:rsid w:val="00925D4E"/>
    <w:rsid w:val="00944609"/>
    <w:rsid w:val="00944874"/>
    <w:rsid w:val="00954D73"/>
    <w:rsid w:val="00971EC9"/>
    <w:rsid w:val="009958E1"/>
    <w:rsid w:val="009B03CB"/>
    <w:rsid w:val="009C201F"/>
    <w:rsid w:val="009C62B1"/>
    <w:rsid w:val="009D0C63"/>
    <w:rsid w:val="009D52F7"/>
    <w:rsid w:val="009E162A"/>
    <w:rsid w:val="009E3A5B"/>
    <w:rsid w:val="009E5681"/>
    <w:rsid w:val="009F6FE8"/>
    <w:rsid w:val="00A04926"/>
    <w:rsid w:val="00A20659"/>
    <w:rsid w:val="00A21D59"/>
    <w:rsid w:val="00A24FEE"/>
    <w:rsid w:val="00A346D2"/>
    <w:rsid w:val="00A3576B"/>
    <w:rsid w:val="00A45C9F"/>
    <w:rsid w:val="00A67D7C"/>
    <w:rsid w:val="00A76512"/>
    <w:rsid w:val="00A808D9"/>
    <w:rsid w:val="00A844F7"/>
    <w:rsid w:val="00A86E9E"/>
    <w:rsid w:val="00A90ED9"/>
    <w:rsid w:val="00AA4765"/>
    <w:rsid w:val="00AC1578"/>
    <w:rsid w:val="00AC1C23"/>
    <w:rsid w:val="00AC62A7"/>
    <w:rsid w:val="00AE093E"/>
    <w:rsid w:val="00B0492A"/>
    <w:rsid w:val="00B0527F"/>
    <w:rsid w:val="00B105BE"/>
    <w:rsid w:val="00B30D57"/>
    <w:rsid w:val="00B45FF8"/>
    <w:rsid w:val="00B53595"/>
    <w:rsid w:val="00B53EBD"/>
    <w:rsid w:val="00B5699A"/>
    <w:rsid w:val="00B74480"/>
    <w:rsid w:val="00B90E18"/>
    <w:rsid w:val="00BA0303"/>
    <w:rsid w:val="00BA2374"/>
    <w:rsid w:val="00BC0239"/>
    <w:rsid w:val="00BC4DEA"/>
    <w:rsid w:val="00BF057B"/>
    <w:rsid w:val="00BF3FFF"/>
    <w:rsid w:val="00C0105E"/>
    <w:rsid w:val="00C023C5"/>
    <w:rsid w:val="00C03DF7"/>
    <w:rsid w:val="00C12709"/>
    <w:rsid w:val="00C32F13"/>
    <w:rsid w:val="00C469B2"/>
    <w:rsid w:val="00C5349F"/>
    <w:rsid w:val="00C56039"/>
    <w:rsid w:val="00C60131"/>
    <w:rsid w:val="00CA16CA"/>
    <w:rsid w:val="00CA4C2A"/>
    <w:rsid w:val="00CB224D"/>
    <w:rsid w:val="00CB7A2F"/>
    <w:rsid w:val="00CD4081"/>
    <w:rsid w:val="00CE233A"/>
    <w:rsid w:val="00CE449F"/>
    <w:rsid w:val="00CE7E45"/>
    <w:rsid w:val="00D01457"/>
    <w:rsid w:val="00D019E7"/>
    <w:rsid w:val="00D21A8E"/>
    <w:rsid w:val="00D30DCE"/>
    <w:rsid w:val="00D33506"/>
    <w:rsid w:val="00D35EA2"/>
    <w:rsid w:val="00D42029"/>
    <w:rsid w:val="00D602E9"/>
    <w:rsid w:val="00D641D3"/>
    <w:rsid w:val="00D66AF8"/>
    <w:rsid w:val="00D74775"/>
    <w:rsid w:val="00D76C96"/>
    <w:rsid w:val="00D80ACA"/>
    <w:rsid w:val="00D9185D"/>
    <w:rsid w:val="00D97E87"/>
    <w:rsid w:val="00DC322A"/>
    <w:rsid w:val="00DD27FE"/>
    <w:rsid w:val="00DD7695"/>
    <w:rsid w:val="00DF0372"/>
    <w:rsid w:val="00DF6242"/>
    <w:rsid w:val="00E010C5"/>
    <w:rsid w:val="00E07BE1"/>
    <w:rsid w:val="00E17326"/>
    <w:rsid w:val="00E27E29"/>
    <w:rsid w:val="00E340E4"/>
    <w:rsid w:val="00E3710D"/>
    <w:rsid w:val="00E56B92"/>
    <w:rsid w:val="00E6025F"/>
    <w:rsid w:val="00E62C36"/>
    <w:rsid w:val="00E76757"/>
    <w:rsid w:val="00E82958"/>
    <w:rsid w:val="00E94D0D"/>
    <w:rsid w:val="00E959BF"/>
    <w:rsid w:val="00E95A7E"/>
    <w:rsid w:val="00EA44C0"/>
    <w:rsid w:val="00EA5005"/>
    <w:rsid w:val="00EA5351"/>
    <w:rsid w:val="00EA772D"/>
    <w:rsid w:val="00EB5D2C"/>
    <w:rsid w:val="00EC0459"/>
    <w:rsid w:val="00EC5DCB"/>
    <w:rsid w:val="00ED37FB"/>
    <w:rsid w:val="00EF73C7"/>
    <w:rsid w:val="00F207DD"/>
    <w:rsid w:val="00F27ED0"/>
    <w:rsid w:val="00F32160"/>
    <w:rsid w:val="00F44AD9"/>
    <w:rsid w:val="00F44ED1"/>
    <w:rsid w:val="00F52EB6"/>
    <w:rsid w:val="00F703F2"/>
    <w:rsid w:val="00F7321B"/>
    <w:rsid w:val="00F809CA"/>
    <w:rsid w:val="00F85DBE"/>
    <w:rsid w:val="00FB30CA"/>
    <w:rsid w:val="00FB5598"/>
    <w:rsid w:val="00FD4280"/>
    <w:rsid w:val="00FE0804"/>
    <w:rsid w:val="00F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4F3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891"/>
    <w:pPr>
      <w:spacing w:after="80"/>
    </w:pPr>
    <w:rPr>
      <w:rFonts w:ascii="Century Gothic" w:hAnsi="Century Gothic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214"/>
    <w:pPr>
      <w:keepNext/>
      <w:keepLines/>
      <w:spacing w:after="180"/>
      <w:outlineLvl w:val="0"/>
    </w:pPr>
    <w:rPr>
      <w:rFonts w:eastAsiaTheme="majorEastAsia" w:cstheme="majorBidi"/>
      <w:b/>
      <w:bCs/>
      <w:caps/>
      <w:color w:val="28597C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7321B"/>
    <w:pPr>
      <w:outlineLvl w:val="1"/>
    </w:pPr>
    <w:rPr>
      <w:b w:val="0"/>
      <w:bCs w:val="0"/>
      <w:color w:val="1F497D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3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28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214"/>
  </w:style>
  <w:style w:type="paragraph" w:styleId="Footer">
    <w:name w:val="footer"/>
    <w:basedOn w:val="Normal"/>
    <w:link w:val="FooterChar"/>
    <w:uiPriority w:val="99"/>
    <w:unhideWhenUsed/>
    <w:rsid w:val="00727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214"/>
  </w:style>
  <w:style w:type="paragraph" w:styleId="Title">
    <w:name w:val="Title"/>
    <w:basedOn w:val="Normal"/>
    <w:next w:val="Normal"/>
    <w:link w:val="TitleChar"/>
    <w:uiPriority w:val="10"/>
    <w:qFormat/>
    <w:rsid w:val="00727214"/>
    <w:pPr>
      <w:spacing w:after="300" w:line="240" w:lineRule="auto"/>
      <w:contextualSpacing/>
    </w:pPr>
    <w:rPr>
      <w:rFonts w:eastAsiaTheme="majorEastAsia" w:cstheme="majorBidi"/>
      <w:b/>
      <w:color w:val="484C4C"/>
      <w:spacing w:val="5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7214"/>
    <w:rPr>
      <w:rFonts w:ascii="Century Gothic" w:eastAsiaTheme="majorEastAsia" w:hAnsi="Century Gothic" w:cstheme="majorBidi"/>
      <w:b/>
      <w:color w:val="484C4C"/>
      <w:spacing w:val="5"/>
      <w:kern w:val="28"/>
      <w:sz w:val="88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27214"/>
    <w:rPr>
      <w:rFonts w:ascii="Century Gothic" w:eastAsiaTheme="majorEastAsia" w:hAnsi="Century Gothic" w:cstheme="majorBidi"/>
      <w:b/>
      <w:bCs/>
      <w:caps/>
      <w:color w:val="28597C"/>
      <w:sz w:val="40"/>
      <w:szCs w:val="28"/>
    </w:rPr>
  </w:style>
  <w:style w:type="paragraph" w:customStyle="1" w:styleId="ListStyle1">
    <w:name w:val="List Style 1"/>
    <w:basedOn w:val="ListParagraph"/>
    <w:link w:val="ListStyle1Char"/>
    <w:qFormat/>
    <w:rsid w:val="00A844F7"/>
    <w:pPr>
      <w:numPr>
        <w:numId w:val="1"/>
      </w:numPr>
      <w:spacing w:after="120"/>
      <w:ind w:left="357" w:hanging="357"/>
    </w:pPr>
  </w:style>
  <w:style w:type="character" w:customStyle="1" w:styleId="ListStyle1Char">
    <w:name w:val="List Style 1 Char"/>
    <w:basedOn w:val="DefaultParagraphFont"/>
    <w:link w:val="ListStyle1"/>
    <w:rsid w:val="00A844F7"/>
    <w:rPr>
      <w:rFonts w:ascii="Century Gothic" w:hAnsi="Century Gothic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A844F7"/>
    <w:rPr>
      <w:vertAlign w:val="superscript"/>
    </w:rPr>
  </w:style>
  <w:style w:type="paragraph" w:styleId="ListParagraph">
    <w:name w:val="List Paragraph"/>
    <w:aliases w:val="Recommendation,List Paragraph1,List Paragraph11,Bullet point,List Paragraph Number,CAB - List Bullet,List Bullet Cab,Bulleted Para,NFP GP Bulleted List,bullet point list,L,Bullet points,Content descriptions,Bullet Point,List Paragraph2"/>
    <w:basedOn w:val="Normal"/>
    <w:link w:val="ListParagraphChar"/>
    <w:uiPriority w:val="34"/>
    <w:qFormat/>
    <w:rsid w:val="00A844F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7321B"/>
    <w:rPr>
      <w:rFonts w:ascii="Century Gothic" w:eastAsiaTheme="majorEastAsia" w:hAnsi="Century Gothic" w:cstheme="majorBidi"/>
      <w:caps/>
      <w:color w:val="1F497D" w:themeColor="text2"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60131"/>
    <w:pPr>
      <w:spacing w:before="480" w:after="0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601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4A42"/>
    <w:pPr>
      <w:tabs>
        <w:tab w:val="right" w:leader="dot" w:pos="10195"/>
      </w:tabs>
      <w:spacing w:after="100"/>
      <w:ind w:left="180"/>
    </w:pPr>
    <w:rPr>
      <w:rFonts w:cstheme="minorHAnsi"/>
      <w:noProof/>
    </w:rPr>
  </w:style>
  <w:style w:type="character" w:styleId="Hyperlink">
    <w:name w:val="Hyperlink"/>
    <w:basedOn w:val="DefaultParagraphFont"/>
    <w:uiPriority w:val="99"/>
    <w:unhideWhenUsed/>
    <w:rsid w:val="00C60131"/>
    <w:rPr>
      <w:color w:val="0000FF" w:themeColor="hyperlink"/>
      <w:u w:val="single"/>
    </w:rPr>
  </w:style>
  <w:style w:type="paragraph" w:customStyle="1" w:styleId="Body">
    <w:name w:val="Body"/>
    <w:basedOn w:val="Normal"/>
    <w:uiPriority w:val="99"/>
    <w:rsid w:val="00AC1C23"/>
    <w:pPr>
      <w:widowControl w:val="0"/>
      <w:suppressAutoHyphens/>
      <w:autoSpaceDE w:val="0"/>
      <w:autoSpaceDN w:val="0"/>
      <w:adjustRightInd w:val="0"/>
      <w:spacing w:before="113" w:after="0" w:line="250" w:lineRule="atLeast"/>
      <w:textAlignment w:val="center"/>
    </w:pPr>
    <w:rPr>
      <w:rFonts w:ascii="CenturyGothic" w:hAnsi="CenturyGothic" w:cs="CenturyGothic"/>
      <w:color w:val="000000"/>
      <w:spacing w:val="2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1AB8"/>
    <w:pPr>
      <w:spacing w:after="0" w:line="240" w:lineRule="auto"/>
    </w:pPr>
    <w:rPr>
      <w:rFonts w:ascii="Arial" w:hAnsi="Arial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1AB8"/>
    <w:rPr>
      <w:rFonts w:ascii="Arial" w:hAnsi="Arial"/>
      <w:sz w:val="20"/>
      <w:szCs w:val="20"/>
      <w:lang w:val="en-AU"/>
    </w:rPr>
  </w:style>
  <w:style w:type="table" w:styleId="TableGrid">
    <w:name w:val="Table Grid"/>
    <w:basedOn w:val="TableNormal"/>
    <w:uiPriority w:val="39"/>
    <w:rsid w:val="00091AB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commendation Char,List Paragraph1 Char,List Paragraph11 Char,Bullet point Char,List Paragraph Number Char,CAB - List Bullet Char,List Bullet Cab Char,Bulleted Para Char,NFP GP Bulleted List Char,bullet point list Char,L Char"/>
    <w:link w:val="ListParagraph"/>
    <w:uiPriority w:val="34"/>
    <w:qFormat/>
    <w:locked/>
    <w:rsid w:val="00091AB8"/>
    <w:rPr>
      <w:rFonts w:ascii="Century Gothic" w:hAnsi="Century Gothic"/>
      <w:sz w:val="18"/>
    </w:rPr>
  </w:style>
  <w:style w:type="paragraph" w:styleId="NormalWeb">
    <w:name w:val="Normal (Web)"/>
    <w:basedOn w:val="Normal"/>
    <w:uiPriority w:val="99"/>
    <w:unhideWhenUsed/>
    <w:rsid w:val="0009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7223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2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2369"/>
    <w:pPr>
      <w:spacing w:after="160" w:line="240" w:lineRule="auto"/>
    </w:pPr>
    <w:rPr>
      <w:rFonts w:asciiTheme="minorHAnsi" w:hAnsiTheme="minorHAns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2369"/>
    <w:rPr>
      <w:sz w:val="20"/>
      <w:szCs w:val="20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rsid w:val="002E060C"/>
    <w:pPr>
      <w:spacing w:after="100"/>
      <w:ind w:left="3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9EC"/>
    <w:pPr>
      <w:spacing w:after="80"/>
    </w:pPr>
    <w:rPr>
      <w:rFonts w:ascii="Century Gothic" w:hAnsi="Century Gothic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9EC"/>
    <w:rPr>
      <w:rFonts w:ascii="Century Gothic" w:hAnsi="Century Gothic"/>
      <w:b/>
      <w:bCs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1C3C9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028DF"/>
    <w:rPr>
      <w:rFonts w:asciiTheme="majorHAnsi" w:eastAsiaTheme="majorEastAsia" w:hAnsiTheme="majorHAnsi" w:cstheme="majorBidi"/>
      <w:i/>
      <w:iCs/>
      <w:color w:val="365F91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6350" cap="flat" cmpd="sng" algn="ctr">
          <a:solidFill>
            <a:sysClr val="windowText" lastClr="000000"/>
          </a:solidFill>
          <a:prstDash val="solid"/>
          <a:miter lim="800000"/>
          <a:tailEnd type="triangle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1EA08-5C96-4434-8635-6CF32F74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2024-08-23T01:15:00Z</dcterms:created>
  <dcterms:modified xsi:type="dcterms:W3CDTF">2024-08-23T01:15:00Z</dcterms:modified>
</cp:coreProperties>
</file>