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281A2" w14:textId="77777777" w:rsidR="00154DB3" w:rsidRDefault="00154DB3" w:rsidP="00774C23">
      <w:pPr>
        <w:pStyle w:val="ProtectiveMarking"/>
        <w:spacing w:before="360" w:after="240"/>
      </w:pPr>
      <w:bookmarkStart w:id="0" w:name="_GoBack"/>
      <w:bookmarkEnd w:id="0"/>
    </w:p>
    <w:p w14:paraId="3CB3F9DF" w14:textId="13F3E0F6" w:rsidR="004163FA" w:rsidRDefault="008D0378" w:rsidP="00774C23">
      <w:pPr>
        <w:pStyle w:val="ProtectiveMarking"/>
        <w:spacing w:before="360" w:after="240"/>
        <w:rPr>
          <w:caps w:val="0"/>
          <w:noProof w:val="0"/>
          <w:color w:val="191919" w:themeColor="text1" w:themeTint="E6"/>
        </w:rPr>
      </w:pPr>
      <w:sdt>
        <w:sdtPr>
          <w:alias w:val="Classification"/>
          <w:tag w:val="Classification"/>
          <w:id w:val="-521240474"/>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F64FAF">
            <w:t xml:space="preserve">     </w:t>
          </w:r>
        </w:sdtContent>
      </w:sdt>
    </w:p>
    <w:p w14:paraId="5F85A791" w14:textId="77777777" w:rsidR="0082004D" w:rsidRPr="005B5DE5" w:rsidRDefault="0082004D" w:rsidP="0082004D">
      <w:pPr>
        <w:pStyle w:val="BodyText"/>
        <w:rPr>
          <w:color w:val="191919" w:themeColor="text1" w:themeTint="E6"/>
        </w:rPr>
      </w:pPr>
      <w:r>
        <w:rPr>
          <w:noProof/>
          <w:lang w:eastAsia="en-AU"/>
        </w:rPr>
        <w:drawing>
          <wp:inline distT="0" distB="0" distL="0" distR="0" wp14:anchorId="323A4DFB" wp14:editId="01CE5727">
            <wp:extent cx="6400800" cy="1040130"/>
            <wp:effectExtent l="0" t="0" r="0" b="0"/>
            <wp:docPr id="12" name="Picture 12" descr="Australian Government&#10;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23_Word_Template_Report_Cover_Header_A4_Portrait.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00800" cy="1040130"/>
                    </a:xfrm>
                    <a:prstGeom prst="rect">
                      <a:avLst/>
                    </a:prstGeom>
                    <a:ln>
                      <a:noFill/>
                    </a:ln>
                    <a:extLst>
                      <a:ext uri="{53640926-AAD7-44D8-BBD7-CCE9431645EC}">
                        <a14:shadowObscured xmlns:a14="http://schemas.microsoft.com/office/drawing/2010/main"/>
                      </a:ext>
                    </a:extLst>
                  </pic:spPr>
                </pic:pic>
              </a:graphicData>
            </a:graphic>
          </wp:inline>
        </w:drawing>
      </w:r>
    </w:p>
    <w:p w14:paraId="257A516D" w14:textId="41CCDB97" w:rsidR="0082004D" w:rsidRPr="00900A13" w:rsidRDefault="008D0378" w:rsidP="00394F37">
      <w:pPr>
        <w:pStyle w:val="Title"/>
        <w:spacing w:before="600"/>
      </w:pPr>
      <w:sdt>
        <w:sdtPr>
          <w:alias w:val="Document Heading"/>
          <w:tag w:val="DH"/>
          <w:id w:val="-270555869"/>
          <w:placeholder>
            <w:docPart w:val="B01E1FB4E9B24F609BFFFFFF705C2CDA"/>
          </w:placeholder>
          <w:dataBinding w:xpath="/root[1]/DH[1]" w:storeItemID="{F533AE62-A212-4B26-92DA-A3B336E8AE06}"/>
          <w15:color w:val="2A4056"/>
          <w:text w:multiLine="1"/>
        </w:sdtPr>
        <w:sdtEndPr/>
        <w:sdtContent>
          <w:r w:rsidR="000D1FA7">
            <w:t xml:space="preserve">Remote Jobs and Economic Development program </w:t>
          </w:r>
        </w:sdtContent>
      </w:sdt>
    </w:p>
    <w:sdt>
      <w:sdtPr>
        <w:alias w:val="Subheading"/>
        <w:tag w:val="Subheading"/>
        <w:id w:val="-1818024927"/>
        <w:placeholder>
          <w:docPart w:val="7C90E9ED5531449690D9D629D9299C0D"/>
        </w:placeholder>
        <w:dataBinding w:xpath="/root[1]/Byline[1]" w:storeItemID="{F533AE62-A212-4B26-92DA-A3B336E8AE06}"/>
        <w:text w:multiLine="1"/>
      </w:sdtPr>
      <w:sdtEndPr/>
      <w:sdtContent>
        <w:p w14:paraId="60927DB7" w14:textId="77777777" w:rsidR="0082004D" w:rsidRPr="0001611A" w:rsidRDefault="00A130AF" w:rsidP="0082004D">
          <w:pPr>
            <w:pStyle w:val="Subtitle"/>
          </w:pPr>
          <w:r>
            <w:t>Discussion paper</w:t>
          </w:r>
        </w:p>
      </w:sdtContent>
    </w:sdt>
    <w:p w14:paraId="6EEDBB61" w14:textId="6878446C" w:rsidR="0082004D" w:rsidRPr="0001611A" w:rsidRDefault="00D638C8" w:rsidP="00D638C8">
      <w:pPr>
        <w:pStyle w:val="CoverDetails"/>
        <w:ind w:left="720"/>
      </w:pPr>
      <w:r>
        <w:rPr>
          <w:color w:val="2A4055" w:themeColor="accent1"/>
        </w:rPr>
        <w:t xml:space="preserve">May </w:t>
      </w:r>
      <w:r w:rsidR="005D66FC">
        <w:rPr>
          <w:color w:val="2A4055" w:themeColor="accent1"/>
        </w:rPr>
        <w:t>2024</w:t>
      </w:r>
    </w:p>
    <w:p w14:paraId="313A79A4" w14:textId="77777777" w:rsidR="00D6407B" w:rsidRDefault="00D6407B">
      <w:pPr>
        <w:rPr>
          <w:rFonts w:asciiTheme="majorHAnsi" w:hAnsiTheme="majorHAnsi"/>
          <w:b/>
          <w:color w:val="2A4055" w:themeColor="accent1"/>
          <w:sz w:val="44"/>
          <w:szCs w:val="44"/>
        </w:rPr>
      </w:pPr>
      <w:bookmarkStart w:id="1" w:name="_Toc102042517"/>
      <w:r>
        <w:br w:type="page"/>
      </w:r>
    </w:p>
    <w:bookmarkStart w:id="2" w:name="_Toc153291390" w:displacedByCustomXml="next"/>
    <w:bookmarkStart w:id="3" w:name="_Toc160797060" w:displacedByCustomXml="next"/>
    <w:bookmarkStart w:id="4" w:name="_Toc153291391" w:displacedByCustomXml="next"/>
    <w:bookmarkStart w:id="5" w:name="_Toc128558180" w:displacedByCustomXml="next"/>
    <w:sdt>
      <w:sdtPr>
        <w:rPr>
          <w:rFonts w:asciiTheme="minorHAnsi" w:eastAsiaTheme="minorHAnsi" w:hAnsiTheme="minorHAnsi" w:cstheme="minorBidi"/>
          <w:b w:val="0"/>
          <w:color w:val="262626" w:themeColor="text1" w:themeTint="D9"/>
          <w:sz w:val="20"/>
          <w:szCs w:val="20"/>
          <w:lang w:val="en-AU"/>
        </w:rPr>
        <w:id w:val="705374833"/>
        <w:docPartObj>
          <w:docPartGallery w:val="Table of Contents"/>
          <w:docPartUnique/>
        </w:docPartObj>
      </w:sdtPr>
      <w:sdtEndPr>
        <w:rPr>
          <w:bCs/>
          <w:noProof/>
        </w:rPr>
      </w:sdtEndPr>
      <w:sdtContent>
        <w:p w14:paraId="2B5956BB" w14:textId="77777777" w:rsidR="006613B7" w:rsidRDefault="006613B7">
          <w:pPr>
            <w:pStyle w:val="TOCHeading"/>
          </w:pPr>
          <w:r>
            <w:t>Contents</w:t>
          </w:r>
        </w:p>
        <w:p w14:paraId="3D35A6F9" w14:textId="15646755" w:rsidR="00C47DBC" w:rsidRDefault="006613B7">
          <w:pPr>
            <w:pStyle w:val="TOC1"/>
            <w:tabs>
              <w:tab w:val="right" w:leader="dot" w:pos="13425"/>
            </w:tabs>
            <w:rPr>
              <w:rFonts w:eastAsiaTheme="minorEastAsia"/>
              <w:noProof/>
              <w:color w:val="auto"/>
              <w:sz w:val="22"/>
              <w:szCs w:val="22"/>
              <w:lang w:eastAsia="en-AU"/>
            </w:rPr>
          </w:pPr>
          <w:r>
            <w:fldChar w:fldCharType="begin"/>
          </w:r>
          <w:r>
            <w:instrText xml:space="preserve"> TOC \o "1-3" \h \z \u </w:instrText>
          </w:r>
          <w:r>
            <w:fldChar w:fldCharType="separate"/>
          </w:r>
          <w:hyperlink w:anchor="_Toc165647332" w:history="1">
            <w:r w:rsidR="00C47DBC" w:rsidRPr="00163551">
              <w:rPr>
                <w:rStyle w:val="Hyperlink"/>
                <w:noProof/>
              </w:rPr>
              <w:t>Foreword from the Minister for Indigenous Australians, the Hon Linda Burney MP</w:t>
            </w:r>
            <w:r w:rsidR="00C47DBC">
              <w:rPr>
                <w:noProof/>
                <w:webHidden/>
              </w:rPr>
              <w:tab/>
            </w:r>
            <w:r w:rsidR="00C47DBC">
              <w:rPr>
                <w:noProof/>
                <w:webHidden/>
              </w:rPr>
              <w:fldChar w:fldCharType="begin"/>
            </w:r>
            <w:r w:rsidR="00C47DBC">
              <w:rPr>
                <w:noProof/>
                <w:webHidden/>
              </w:rPr>
              <w:instrText xml:space="preserve"> PAGEREF _Toc165647332 \h </w:instrText>
            </w:r>
            <w:r w:rsidR="00C47DBC">
              <w:rPr>
                <w:noProof/>
                <w:webHidden/>
              </w:rPr>
            </w:r>
            <w:r w:rsidR="00C47DBC">
              <w:rPr>
                <w:noProof/>
                <w:webHidden/>
              </w:rPr>
              <w:fldChar w:fldCharType="separate"/>
            </w:r>
            <w:r w:rsidR="00283600">
              <w:rPr>
                <w:noProof/>
                <w:webHidden/>
              </w:rPr>
              <w:t>4</w:t>
            </w:r>
            <w:r w:rsidR="00C47DBC">
              <w:rPr>
                <w:noProof/>
                <w:webHidden/>
              </w:rPr>
              <w:fldChar w:fldCharType="end"/>
            </w:r>
          </w:hyperlink>
        </w:p>
        <w:p w14:paraId="4E537167" w14:textId="328D2D74" w:rsidR="00C47DBC" w:rsidRDefault="008D0378">
          <w:pPr>
            <w:pStyle w:val="TOC1"/>
            <w:tabs>
              <w:tab w:val="right" w:leader="dot" w:pos="13425"/>
            </w:tabs>
            <w:rPr>
              <w:rFonts w:eastAsiaTheme="minorEastAsia"/>
              <w:noProof/>
              <w:color w:val="auto"/>
              <w:sz w:val="22"/>
              <w:szCs w:val="22"/>
              <w:lang w:eastAsia="en-AU"/>
            </w:rPr>
          </w:pPr>
          <w:hyperlink w:anchor="_Toc165647333" w:history="1">
            <w:r w:rsidR="00C47DBC" w:rsidRPr="00163551">
              <w:rPr>
                <w:rStyle w:val="Hyperlink"/>
                <w:noProof/>
              </w:rPr>
              <w:t>Purpose of the discussion paper</w:t>
            </w:r>
            <w:r w:rsidR="00C47DBC">
              <w:rPr>
                <w:noProof/>
                <w:webHidden/>
              </w:rPr>
              <w:tab/>
            </w:r>
            <w:r w:rsidR="00C47DBC">
              <w:rPr>
                <w:noProof/>
                <w:webHidden/>
              </w:rPr>
              <w:fldChar w:fldCharType="begin"/>
            </w:r>
            <w:r w:rsidR="00C47DBC">
              <w:rPr>
                <w:noProof/>
                <w:webHidden/>
              </w:rPr>
              <w:instrText xml:space="preserve"> PAGEREF _Toc165647333 \h </w:instrText>
            </w:r>
            <w:r w:rsidR="00C47DBC">
              <w:rPr>
                <w:noProof/>
                <w:webHidden/>
              </w:rPr>
            </w:r>
            <w:r w:rsidR="00C47DBC">
              <w:rPr>
                <w:noProof/>
                <w:webHidden/>
              </w:rPr>
              <w:fldChar w:fldCharType="separate"/>
            </w:r>
            <w:r w:rsidR="00283600">
              <w:rPr>
                <w:noProof/>
                <w:webHidden/>
              </w:rPr>
              <w:t>5</w:t>
            </w:r>
            <w:r w:rsidR="00C47DBC">
              <w:rPr>
                <w:noProof/>
                <w:webHidden/>
              </w:rPr>
              <w:fldChar w:fldCharType="end"/>
            </w:r>
          </w:hyperlink>
        </w:p>
        <w:p w14:paraId="7232592D" w14:textId="6BF3818A" w:rsidR="00C47DBC" w:rsidRDefault="008D0378">
          <w:pPr>
            <w:pStyle w:val="TOC1"/>
            <w:tabs>
              <w:tab w:val="right" w:leader="dot" w:pos="13425"/>
            </w:tabs>
            <w:rPr>
              <w:rFonts w:eastAsiaTheme="minorEastAsia"/>
              <w:noProof/>
              <w:color w:val="auto"/>
              <w:sz w:val="22"/>
              <w:szCs w:val="22"/>
              <w:lang w:eastAsia="en-AU"/>
            </w:rPr>
          </w:pPr>
          <w:hyperlink w:anchor="_Toc165647334" w:history="1">
            <w:r w:rsidR="00C47DBC" w:rsidRPr="00163551">
              <w:rPr>
                <w:rStyle w:val="Hyperlink"/>
                <w:noProof/>
              </w:rPr>
              <w:t>Background</w:t>
            </w:r>
            <w:r w:rsidR="00C47DBC">
              <w:rPr>
                <w:noProof/>
                <w:webHidden/>
              </w:rPr>
              <w:tab/>
            </w:r>
            <w:r w:rsidR="00C47DBC">
              <w:rPr>
                <w:noProof/>
                <w:webHidden/>
              </w:rPr>
              <w:fldChar w:fldCharType="begin"/>
            </w:r>
            <w:r w:rsidR="00C47DBC">
              <w:rPr>
                <w:noProof/>
                <w:webHidden/>
              </w:rPr>
              <w:instrText xml:space="preserve"> PAGEREF _Toc165647334 \h </w:instrText>
            </w:r>
            <w:r w:rsidR="00C47DBC">
              <w:rPr>
                <w:noProof/>
                <w:webHidden/>
              </w:rPr>
            </w:r>
            <w:r w:rsidR="00C47DBC">
              <w:rPr>
                <w:noProof/>
                <w:webHidden/>
              </w:rPr>
              <w:fldChar w:fldCharType="separate"/>
            </w:r>
            <w:r w:rsidR="00283600">
              <w:rPr>
                <w:noProof/>
                <w:webHidden/>
              </w:rPr>
              <w:t>6</w:t>
            </w:r>
            <w:r w:rsidR="00C47DBC">
              <w:rPr>
                <w:noProof/>
                <w:webHidden/>
              </w:rPr>
              <w:fldChar w:fldCharType="end"/>
            </w:r>
          </w:hyperlink>
        </w:p>
        <w:p w14:paraId="10940E9C" w14:textId="72A5D8C0" w:rsidR="00C47DBC" w:rsidRDefault="008D0378" w:rsidP="00FE6F50">
          <w:pPr>
            <w:pStyle w:val="TOC2"/>
            <w:rPr>
              <w:rFonts w:eastAsiaTheme="minorEastAsia"/>
              <w:sz w:val="22"/>
              <w:szCs w:val="22"/>
              <w:lang w:eastAsia="en-AU"/>
            </w:rPr>
          </w:pPr>
          <w:hyperlink w:anchor="_Toc165647335" w:history="1">
            <w:r w:rsidR="00C47DBC" w:rsidRPr="00163551">
              <w:rPr>
                <w:rStyle w:val="Hyperlink"/>
              </w:rPr>
              <w:t>Timeline for the Remote</w:t>
            </w:r>
            <w:r w:rsidR="000D1FA7">
              <w:rPr>
                <w:rStyle w:val="Hyperlink"/>
              </w:rPr>
              <w:t xml:space="preserve"> Jobs and Economic Development p</w:t>
            </w:r>
            <w:r w:rsidR="00C47DBC" w:rsidRPr="00163551">
              <w:rPr>
                <w:rStyle w:val="Hyperlink"/>
              </w:rPr>
              <w:t>rogram</w:t>
            </w:r>
            <w:r w:rsidR="00C47DBC">
              <w:rPr>
                <w:webHidden/>
              </w:rPr>
              <w:tab/>
            </w:r>
            <w:r w:rsidR="00C47DBC">
              <w:rPr>
                <w:webHidden/>
              </w:rPr>
              <w:fldChar w:fldCharType="begin"/>
            </w:r>
            <w:r w:rsidR="00C47DBC">
              <w:rPr>
                <w:webHidden/>
              </w:rPr>
              <w:instrText xml:space="preserve"> PAGEREF _Toc165647335 \h </w:instrText>
            </w:r>
            <w:r w:rsidR="00C47DBC">
              <w:rPr>
                <w:webHidden/>
              </w:rPr>
            </w:r>
            <w:r w:rsidR="00C47DBC">
              <w:rPr>
                <w:webHidden/>
              </w:rPr>
              <w:fldChar w:fldCharType="separate"/>
            </w:r>
            <w:r w:rsidR="00283600">
              <w:rPr>
                <w:webHidden/>
              </w:rPr>
              <w:t>7</w:t>
            </w:r>
            <w:r w:rsidR="00C47DBC">
              <w:rPr>
                <w:webHidden/>
              </w:rPr>
              <w:fldChar w:fldCharType="end"/>
            </w:r>
          </w:hyperlink>
        </w:p>
        <w:p w14:paraId="1B012282" w14:textId="0ABA761E" w:rsidR="00C47DBC" w:rsidRDefault="008D0378">
          <w:pPr>
            <w:pStyle w:val="TOC1"/>
            <w:tabs>
              <w:tab w:val="right" w:leader="dot" w:pos="13425"/>
            </w:tabs>
            <w:rPr>
              <w:rFonts w:eastAsiaTheme="minorEastAsia"/>
              <w:noProof/>
              <w:color w:val="auto"/>
              <w:sz w:val="22"/>
              <w:szCs w:val="22"/>
              <w:lang w:eastAsia="en-AU"/>
            </w:rPr>
          </w:pPr>
          <w:hyperlink w:anchor="_Toc165647336" w:history="1">
            <w:r w:rsidR="00C47DBC" w:rsidRPr="00163551">
              <w:rPr>
                <w:rStyle w:val="Hyperlink"/>
                <w:noProof/>
              </w:rPr>
              <w:t>Why are we seeking feedback?</w:t>
            </w:r>
            <w:r w:rsidR="00C47DBC">
              <w:rPr>
                <w:noProof/>
                <w:webHidden/>
              </w:rPr>
              <w:tab/>
            </w:r>
            <w:r w:rsidR="00C47DBC">
              <w:rPr>
                <w:noProof/>
                <w:webHidden/>
              </w:rPr>
              <w:fldChar w:fldCharType="begin"/>
            </w:r>
            <w:r w:rsidR="00C47DBC">
              <w:rPr>
                <w:noProof/>
                <w:webHidden/>
              </w:rPr>
              <w:instrText xml:space="preserve"> PAGEREF _Toc165647336 \h </w:instrText>
            </w:r>
            <w:r w:rsidR="00C47DBC">
              <w:rPr>
                <w:noProof/>
                <w:webHidden/>
              </w:rPr>
            </w:r>
            <w:r w:rsidR="00C47DBC">
              <w:rPr>
                <w:noProof/>
                <w:webHidden/>
              </w:rPr>
              <w:fldChar w:fldCharType="separate"/>
            </w:r>
            <w:r w:rsidR="00283600">
              <w:rPr>
                <w:noProof/>
                <w:webHidden/>
              </w:rPr>
              <w:t>7</w:t>
            </w:r>
            <w:r w:rsidR="00C47DBC">
              <w:rPr>
                <w:noProof/>
                <w:webHidden/>
              </w:rPr>
              <w:fldChar w:fldCharType="end"/>
            </w:r>
          </w:hyperlink>
        </w:p>
        <w:p w14:paraId="159592AC" w14:textId="1F676C3C" w:rsidR="00C47DBC" w:rsidRDefault="008D0378">
          <w:pPr>
            <w:pStyle w:val="TOC1"/>
            <w:tabs>
              <w:tab w:val="right" w:leader="dot" w:pos="13425"/>
            </w:tabs>
            <w:rPr>
              <w:rFonts w:eastAsiaTheme="minorEastAsia"/>
              <w:noProof/>
              <w:color w:val="auto"/>
              <w:sz w:val="22"/>
              <w:szCs w:val="22"/>
              <w:lang w:eastAsia="en-AU"/>
            </w:rPr>
          </w:pPr>
          <w:hyperlink w:anchor="_Toc165647337" w:history="1">
            <w:r w:rsidR="00C47DBC" w:rsidRPr="00163551">
              <w:rPr>
                <w:rStyle w:val="Hyperlink"/>
                <w:noProof/>
              </w:rPr>
              <w:t>What we will do with your feedback?</w:t>
            </w:r>
            <w:r w:rsidR="00C47DBC">
              <w:rPr>
                <w:noProof/>
                <w:webHidden/>
              </w:rPr>
              <w:tab/>
            </w:r>
            <w:r w:rsidR="00C47DBC">
              <w:rPr>
                <w:noProof/>
                <w:webHidden/>
              </w:rPr>
              <w:fldChar w:fldCharType="begin"/>
            </w:r>
            <w:r w:rsidR="00C47DBC">
              <w:rPr>
                <w:noProof/>
                <w:webHidden/>
              </w:rPr>
              <w:instrText xml:space="preserve"> PAGEREF _Toc165647337 \h </w:instrText>
            </w:r>
            <w:r w:rsidR="00C47DBC">
              <w:rPr>
                <w:noProof/>
                <w:webHidden/>
              </w:rPr>
            </w:r>
            <w:r w:rsidR="00C47DBC">
              <w:rPr>
                <w:noProof/>
                <w:webHidden/>
              </w:rPr>
              <w:fldChar w:fldCharType="separate"/>
            </w:r>
            <w:r w:rsidR="00283600">
              <w:rPr>
                <w:noProof/>
                <w:webHidden/>
              </w:rPr>
              <w:t>8</w:t>
            </w:r>
            <w:r w:rsidR="00C47DBC">
              <w:rPr>
                <w:noProof/>
                <w:webHidden/>
              </w:rPr>
              <w:fldChar w:fldCharType="end"/>
            </w:r>
          </w:hyperlink>
        </w:p>
        <w:p w14:paraId="262881DD" w14:textId="795913E5" w:rsidR="00C47DBC" w:rsidRDefault="008D0378">
          <w:pPr>
            <w:pStyle w:val="TOC1"/>
            <w:tabs>
              <w:tab w:val="right" w:leader="dot" w:pos="13425"/>
            </w:tabs>
            <w:rPr>
              <w:rFonts w:eastAsiaTheme="minorEastAsia"/>
              <w:noProof/>
              <w:color w:val="auto"/>
              <w:sz w:val="22"/>
              <w:szCs w:val="22"/>
              <w:lang w:eastAsia="en-AU"/>
            </w:rPr>
          </w:pPr>
          <w:hyperlink w:anchor="_Toc165647338" w:history="1">
            <w:r w:rsidR="00C47DBC" w:rsidRPr="00163551">
              <w:rPr>
                <w:rStyle w:val="Hyperlink"/>
                <w:noProof/>
              </w:rPr>
              <w:t>The Remote</w:t>
            </w:r>
            <w:r w:rsidR="000D1FA7">
              <w:rPr>
                <w:rStyle w:val="Hyperlink"/>
                <w:noProof/>
              </w:rPr>
              <w:t xml:space="preserve"> Jobs and Economic Development p</w:t>
            </w:r>
            <w:r w:rsidR="00C47DBC" w:rsidRPr="00163551">
              <w:rPr>
                <w:rStyle w:val="Hyperlink"/>
                <w:noProof/>
              </w:rPr>
              <w:t>rogram</w:t>
            </w:r>
            <w:r w:rsidR="00C47DBC">
              <w:rPr>
                <w:noProof/>
                <w:webHidden/>
              </w:rPr>
              <w:tab/>
            </w:r>
            <w:r w:rsidR="00C47DBC">
              <w:rPr>
                <w:noProof/>
                <w:webHidden/>
              </w:rPr>
              <w:fldChar w:fldCharType="begin"/>
            </w:r>
            <w:r w:rsidR="00C47DBC">
              <w:rPr>
                <w:noProof/>
                <w:webHidden/>
              </w:rPr>
              <w:instrText xml:space="preserve"> PAGEREF _Toc165647338 \h </w:instrText>
            </w:r>
            <w:r w:rsidR="00C47DBC">
              <w:rPr>
                <w:noProof/>
                <w:webHidden/>
              </w:rPr>
            </w:r>
            <w:r w:rsidR="00C47DBC">
              <w:rPr>
                <w:noProof/>
                <w:webHidden/>
              </w:rPr>
              <w:fldChar w:fldCharType="separate"/>
            </w:r>
            <w:r w:rsidR="00283600">
              <w:rPr>
                <w:noProof/>
                <w:webHidden/>
              </w:rPr>
              <w:t>8</w:t>
            </w:r>
            <w:r w:rsidR="00C47DBC">
              <w:rPr>
                <w:noProof/>
                <w:webHidden/>
              </w:rPr>
              <w:fldChar w:fldCharType="end"/>
            </w:r>
          </w:hyperlink>
        </w:p>
        <w:p w14:paraId="7B0AC9A8" w14:textId="2FB4C04B" w:rsidR="00C47DBC" w:rsidRDefault="008D0378" w:rsidP="00FE6F50">
          <w:pPr>
            <w:pStyle w:val="TOC2"/>
            <w:rPr>
              <w:rFonts w:eastAsiaTheme="minorEastAsia"/>
              <w:sz w:val="22"/>
              <w:szCs w:val="22"/>
              <w:lang w:eastAsia="en-AU"/>
            </w:rPr>
          </w:pPr>
          <w:hyperlink w:anchor="_Toc165647339" w:history="1">
            <w:r w:rsidR="00C47DBC" w:rsidRPr="00163551">
              <w:rPr>
                <w:rStyle w:val="Hyperlink"/>
              </w:rPr>
              <w:t>Who can apply for RJED funding?</w:t>
            </w:r>
            <w:r w:rsidR="00C47DBC">
              <w:rPr>
                <w:webHidden/>
              </w:rPr>
              <w:tab/>
            </w:r>
            <w:r w:rsidR="00C47DBC">
              <w:rPr>
                <w:webHidden/>
              </w:rPr>
              <w:fldChar w:fldCharType="begin"/>
            </w:r>
            <w:r w:rsidR="00C47DBC">
              <w:rPr>
                <w:webHidden/>
              </w:rPr>
              <w:instrText xml:space="preserve"> PAGEREF _Toc165647339 \h </w:instrText>
            </w:r>
            <w:r w:rsidR="00C47DBC">
              <w:rPr>
                <w:webHidden/>
              </w:rPr>
            </w:r>
            <w:r w:rsidR="00C47DBC">
              <w:rPr>
                <w:webHidden/>
              </w:rPr>
              <w:fldChar w:fldCharType="separate"/>
            </w:r>
            <w:r w:rsidR="00283600">
              <w:rPr>
                <w:webHidden/>
              </w:rPr>
              <w:t>9</w:t>
            </w:r>
            <w:r w:rsidR="00C47DBC">
              <w:rPr>
                <w:webHidden/>
              </w:rPr>
              <w:fldChar w:fldCharType="end"/>
            </w:r>
          </w:hyperlink>
        </w:p>
        <w:p w14:paraId="67E73215" w14:textId="293C22D3" w:rsidR="00C47DBC" w:rsidRDefault="008D0378" w:rsidP="00FE6F50">
          <w:pPr>
            <w:pStyle w:val="TOC2"/>
            <w:rPr>
              <w:rFonts w:eastAsiaTheme="minorEastAsia"/>
              <w:sz w:val="22"/>
              <w:szCs w:val="22"/>
              <w:lang w:eastAsia="en-AU"/>
            </w:rPr>
          </w:pPr>
          <w:hyperlink w:anchor="_Toc165647340" w:history="1">
            <w:r w:rsidR="00C47DBC" w:rsidRPr="00163551">
              <w:rPr>
                <w:rStyle w:val="Hyperlink"/>
              </w:rPr>
              <w:t>Who will fill the jobs created by the RJED program?</w:t>
            </w:r>
            <w:r w:rsidR="00C47DBC">
              <w:rPr>
                <w:webHidden/>
              </w:rPr>
              <w:tab/>
            </w:r>
            <w:r w:rsidR="00C47DBC">
              <w:rPr>
                <w:webHidden/>
              </w:rPr>
              <w:fldChar w:fldCharType="begin"/>
            </w:r>
            <w:r w:rsidR="00C47DBC">
              <w:rPr>
                <w:webHidden/>
              </w:rPr>
              <w:instrText xml:space="preserve"> PAGEREF _Toc165647340 \h </w:instrText>
            </w:r>
            <w:r w:rsidR="00C47DBC">
              <w:rPr>
                <w:webHidden/>
              </w:rPr>
            </w:r>
            <w:r w:rsidR="00C47DBC">
              <w:rPr>
                <w:webHidden/>
              </w:rPr>
              <w:fldChar w:fldCharType="separate"/>
            </w:r>
            <w:r w:rsidR="00283600">
              <w:rPr>
                <w:webHidden/>
              </w:rPr>
              <w:t>10</w:t>
            </w:r>
            <w:r w:rsidR="00C47DBC">
              <w:rPr>
                <w:webHidden/>
              </w:rPr>
              <w:fldChar w:fldCharType="end"/>
            </w:r>
          </w:hyperlink>
        </w:p>
        <w:p w14:paraId="2B7939CE" w14:textId="37737CEE" w:rsidR="00C47DBC" w:rsidRDefault="008D0378" w:rsidP="00FE6F50">
          <w:pPr>
            <w:pStyle w:val="TOC2"/>
            <w:rPr>
              <w:rFonts w:eastAsiaTheme="minorEastAsia"/>
              <w:sz w:val="22"/>
              <w:szCs w:val="22"/>
              <w:lang w:eastAsia="en-AU"/>
            </w:rPr>
          </w:pPr>
          <w:hyperlink w:anchor="_Toc165647341" w:history="1">
            <w:r w:rsidR="00C47DBC" w:rsidRPr="00163551">
              <w:rPr>
                <w:rStyle w:val="Hyperlink"/>
              </w:rPr>
              <w:t>What types of jobs will the RJED program support?</w:t>
            </w:r>
            <w:r w:rsidR="00C47DBC">
              <w:rPr>
                <w:webHidden/>
              </w:rPr>
              <w:tab/>
            </w:r>
            <w:r w:rsidR="00C47DBC">
              <w:rPr>
                <w:webHidden/>
              </w:rPr>
              <w:fldChar w:fldCharType="begin"/>
            </w:r>
            <w:r w:rsidR="00C47DBC">
              <w:rPr>
                <w:webHidden/>
              </w:rPr>
              <w:instrText xml:space="preserve"> PAGEREF _Toc165647341 \h </w:instrText>
            </w:r>
            <w:r w:rsidR="00C47DBC">
              <w:rPr>
                <w:webHidden/>
              </w:rPr>
            </w:r>
            <w:r w:rsidR="00C47DBC">
              <w:rPr>
                <w:webHidden/>
              </w:rPr>
              <w:fldChar w:fldCharType="separate"/>
            </w:r>
            <w:r w:rsidR="00283600">
              <w:rPr>
                <w:webHidden/>
              </w:rPr>
              <w:t>10</w:t>
            </w:r>
            <w:r w:rsidR="00C47DBC">
              <w:rPr>
                <w:webHidden/>
              </w:rPr>
              <w:fldChar w:fldCharType="end"/>
            </w:r>
          </w:hyperlink>
        </w:p>
        <w:p w14:paraId="64AB5612" w14:textId="7CFF1FDF" w:rsidR="00C47DBC" w:rsidRDefault="008D0378" w:rsidP="00FE6F50">
          <w:pPr>
            <w:pStyle w:val="TOC2"/>
            <w:rPr>
              <w:rFonts w:eastAsiaTheme="minorEastAsia"/>
              <w:sz w:val="22"/>
              <w:szCs w:val="22"/>
              <w:lang w:eastAsia="en-AU"/>
            </w:rPr>
          </w:pPr>
          <w:hyperlink w:anchor="_Toc165647342" w:history="1">
            <w:r w:rsidR="00C47DBC" w:rsidRPr="00163551">
              <w:rPr>
                <w:rStyle w:val="Hyperlink"/>
              </w:rPr>
              <w:t>Examples of jobs that may be supported by the RJED program</w:t>
            </w:r>
            <w:r w:rsidR="00C47DBC">
              <w:rPr>
                <w:webHidden/>
              </w:rPr>
              <w:tab/>
            </w:r>
            <w:r w:rsidR="00C47DBC">
              <w:rPr>
                <w:webHidden/>
              </w:rPr>
              <w:fldChar w:fldCharType="begin"/>
            </w:r>
            <w:r w:rsidR="00C47DBC">
              <w:rPr>
                <w:webHidden/>
              </w:rPr>
              <w:instrText xml:space="preserve"> PAGEREF _Toc165647342 \h </w:instrText>
            </w:r>
            <w:r w:rsidR="00C47DBC">
              <w:rPr>
                <w:webHidden/>
              </w:rPr>
            </w:r>
            <w:r w:rsidR="00C47DBC">
              <w:rPr>
                <w:webHidden/>
              </w:rPr>
              <w:fldChar w:fldCharType="separate"/>
            </w:r>
            <w:r w:rsidR="00283600">
              <w:rPr>
                <w:webHidden/>
              </w:rPr>
              <w:t>11</w:t>
            </w:r>
            <w:r w:rsidR="00C47DBC">
              <w:rPr>
                <w:webHidden/>
              </w:rPr>
              <w:fldChar w:fldCharType="end"/>
            </w:r>
          </w:hyperlink>
        </w:p>
        <w:p w14:paraId="1C11E042" w14:textId="7E3163DC" w:rsidR="00C47DBC" w:rsidRDefault="008D0378" w:rsidP="00FE6F50">
          <w:pPr>
            <w:pStyle w:val="TOC2"/>
            <w:rPr>
              <w:rFonts w:eastAsiaTheme="minorEastAsia"/>
              <w:sz w:val="22"/>
              <w:szCs w:val="22"/>
              <w:lang w:eastAsia="en-AU"/>
            </w:rPr>
          </w:pPr>
          <w:hyperlink w:anchor="_Toc165647343" w:history="1">
            <w:r w:rsidR="00C47DBC" w:rsidRPr="00163551">
              <w:rPr>
                <w:rStyle w:val="Hyperlink"/>
              </w:rPr>
              <w:t>What could the RJED program fund?</w:t>
            </w:r>
            <w:r w:rsidR="00C47DBC">
              <w:rPr>
                <w:webHidden/>
              </w:rPr>
              <w:tab/>
            </w:r>
            <w:r w:rsidR="00C47DBC">
              <w:rPr>
                <w:webHidden/>
              </w:rPr>
              <w:fldChar w:fldCharType="begin"/>
            </w:r>
            <w:r w:rsidR="00C47DBC">
              <w:rPr>
                <w:webHidden/>
              </w:rPr>
              <w:instrText xml:space="preserve"> PAGEREF _Toc165647343 \h </w:instrText>
            </w:r>
            <w:r w:rsidR="00C47DBC">
              <w:rPr>
                <w:webHidden/>
              </w:rPr>
            </w:r>
            <w:r w:rsidR="00C47DBC">
              <w:rPr>
                <w:webHidden/>
              </w:rPr>
              <w:fldChar w:fldCharType="separate"/>
            </w:r>
            <w:r w:rsidR="00283600">
              <w:rPr>
                <w:webHidden/>
              </w:rPr>
              <w:t>12</w:t>
            </w:r>
            <w:r w:rsidR="00C47DBC">
              <w:rPr>
                <w:webHidden/>
              </w:rPr>
              <w:fldChar w:fldCharType="end"/>
            </w:r>
          </w:hyperlink>
        </w:p>
        <w:p w14:paraId="74D51725" w14:textId="33F421A6" w:rsidR="00C47DBC" w:rsidRDefault="008D0378" w:rsidP="00FE6F50">
          <w:pPr>
            <w:pStyle w:val="TOC2"/>
            <w:rPr>
              <w:rFonts w:eastAsiaTheme="minorEastAsia"/>
              <w:sz w:val="22"/>
              <w:szCs w:val="22"/>
              <w:lang w:eastAsia="en-AU"/>
            </w:rPr>
          </w:pPr>
          <w:hyperlink w:anchor="_Toc165647344" w:history="1">
            <w:r w:rsidR="00C47DBC" w:rsidRPr="00163551">
              <w:rPr>
                <w:rStyle w:val="Hyperlink"/>
              </w:rPr>
              <w:t>Economic Development</w:t>
            </w:r>
            <w:r w:rsidR="00C47DBC">
              <w:rPr>
                <w:webHidden/>
              </w:rPr>
              <w:tab/>
            </w:r>
            <w:r w:rsidR="00C47DBC">
              <w:rPr>
                <w:webHidden/>
              </w:rPr>
              <w:fldChar w:fldCharType="begin"/>
            </w:r>
            <w:r w:rsidR="00C47DBC">
              <w:rPr>
                <w:webHidden/>
              </w:rPr>
              <w:instrText xml:space="preserve"> PAGEREF _Toc165647344 \h </w:instrText>
            </w:r>
            <w:r w:rsidR="00C47DBC">
              <w:rPr>
                <w:webHidden/>
              </w:rPr>
            </w:r>
            <w:r w:rsidR="00C47DBC">
              <w:rPr>
                <w:webHidden/>
              </w:rPr>
              <w:fldChar w:fldCharType="separate"/>
            </w:r>
            <w:r w:rsidR="00283600">
              <w:rPr>
                <w:webHidden/>
              </w:rPr>
              <w:t>12</w:t>
            </w:r>
            <w:r w:rsidR="00C47DBC">
              <w:rPr>
                <w:webHidden/>
              </w:rPr>
              <w:fldChar w:fldCharType="end"/>
            </w:r>
          </w:hyperlink>
        </w:p>
        <w:p w14:paraId="2DE5D81C" w14:textId="355A100A" w:rsidR="00C47DBC" w:rsidRDefault="008D0378" w:rsidP="00FE6F50">
          <w:pPr>
            <w:pStyle w:val="TOC2"/>
            <w:rPr>
              <w:rFonts w:eastAsiaTheme="minorEastAsia"/>
              <w:sz w:val="22"/>
              <w:szCs w:val="22"/>
              <w:lang w:eastAsia="en-AU"/>
            </w:rPr>
          </w:pPr>
          <w:hyperlink w:anchor="_Toc165647345" w:history="1">
            <w:r w:rsidR="00C47DBC" w:rsidRPr="00163551">
              <w:rPr>
                <w:rStyle w:val="Hyperlink"/>
              </w:rPr>
              <w:t>Journey Map: Remote Jobs Economic Development program</w:t>
            </w:r>
            <w:r w:rsidR="00C47DBC">
              <w:rPr>
                <w:webHidden/>
              </w:rPr>
              <w:tab/>
            </w:r>
            <w:r w:rsidR="00C47DBC">
              <w:rPr>
                <w:webHidden/>
              </w:rPr>
              <w:fldChar w:fldCharType="begin"/>
            </w:r>
            <w:r w:rsidR="00C47DBC">
              <w:rPr>
                <w:webHidden/>
              </w:rPr>
              <w:instrText xml:space="preserve"> PAGEREF _Toc165647345 \h </w:instrText>
            </w:r>
            <w:r w:rsidR="00C47DBC">
              <w:rPr>
                <w:webHidden/>
              </w:rPr>
            </w:r>
            <w:r w:rsidR="00C47DBC">
              <w:rPr>
                <w:webHidden/>
              </w:rPr>
              <w:fldChar w:fldCharType="separate"/>
            </w:r>
            <w:r w:rsidR="00283600">
              <w:rPr>
                <w:webHidden/>
              </w:rPr>
              <w:t>13</w:t>
            </w:r>
            <w:r w:rsidR="00C47DBC">
              <w:rPr>
                <w:webHidden/>
              </w:rPr>
              <w:fldChar w:fldCharType="end"/>
            </w:r>
          </w:hyperlink>
        </w:p>
        <w:p w14:paraId="355B1906" w14:textId="6145C1CF" w:rsidR="00C47DBC" w:rsidRDefault="008D0378">
          <w:pPr>
            <w:pStyle w:val="TOC1"/>
            <w:tabs>
              <w:tab w:val="right" w:leader="dot" w:pos="13425"/>
            </w:tabs>
            <w:rPr>
              <w:rFonts w:eastAsiaTheme="minorEastAsia"/>
              <w:noProof/>
              <w:color w:val="auto"/>
              <w:sz w:val="22"/>
              <w:szCs w:val="22"/>
              <w:lang w:eastAsia="en-AU"/>
            </w:rPr>
          </w:pPr>
          <w:hyperlink w:anchor="_Toc165647349" w:history="1">
            <w:r w:rsidR="00C47DBC" w:rsidRPr="00163551">
              <w:rPr>
                <w:rStyle w:val="Hyperlink"/>
                <w:noProof/>
              </w:rPr>
              <w:t>Discussion questions</w:t>
            </w:r>
            <w:r w:rsidR="00C47DBC">
              <w:rPr>
                <w:noProof/>
                <w:webHidden/>
              </w:rPr>
              <w:tab/>
            </w:r>
            <w:r w:rsidR="00C47DBC">
              <w:rPr>
                <w:noProof/>
                <w:webHidden/>
              </w:rPr>
              <w:fldChar w:fldCharType="begin"/>
            </w:r>
            <w:r w:rsidR="00C47DBC">
              <w:rPr>
                <w:noProof/>
                <w:webHidden/>
              </w:rPr>
              <w:instrText xml:space="preserve"> PAGEREF _Toc165647349 \h </w:instrText>
            </w:r>
            <w:r w:rsidR="00C47DBC">
              <w:rPr>
                <w:noProof/>
                <w:webHidden/>
              </w:rPr>
            </w:r>
            <w:r w:rsidR="00C47DBC">
              <w:rPr>
                <w:noProof/>
                <w:webHidden/>
              </w:rPr>
              <w:fldChar w:fldCharType="separate"/>
            </w:r>
            <w:r w:rsidR="00283600">
              <w:rPr>
                <w:noProof/>
                <w:webHidden/>
              </w:rPr>
              <w:t>18</w:t>
            </w:r>
            <w:r w:rsidR="00C47DBC">
              <w:rPr>
                <w:noProof/>
                <w:webHidden/>
              </w:rPr>
              <w:fldChar w:fldCharType="end"/>
            </w:r>
          </w:hyperlink>
        </w:p>
        <w:p w14:paraId="02DBCB48" w14:textId="5EE35491" w:rsidR="00C47DBC" w:rsidRDefault="008D0378" w:rsidP="00FE6F50">
          <w:pPr>
            <w:pStyle w:val="TOC2"/>
            <w:rPr>
              <w:rFonts w:eastAsiaTheme="minorEastAsia"/>
              <w:sz w:val="22"/>
              <w:szCs w:val="22"/>
              <w:lang w:eastAsia="en-AU"/>
            </w:rPr>
          </w:pPr>
          <w:hyperlink w:anchor="_Toc165647350" w:history="1">
            <w:r w:rsidR="00C47DBC" w:rsidRPr="00163551">
              <w:rPr>
                <w:rStyle w:val="Hyperlink"/>
              </w:rPr>
              <w:t>Understanding the RJED program – refer to diagram above</w:t>
            </w:r>
            <w:r w:rsidR="00C47DBC">
              <w:rPr>
                <w:webHidden/>
              </w:rPr>
              <w:tab/>
            </w:r>
            <w:r w:rsidR="00C47DBC">
              <w:rPr>
                <w:webHidden/>
              </w:rPr>
              <w:fldChar w:fldCharType="begin"/>
            </w:r>
            <w:r w:rsidR="00C47DBC">
              <w:rPr>
                <w:webHidden/>
              </w:rPr>
              <w:instrText xml:space="preserve"> PAGEREF _Toc165647350 \h </w:instrText>
            </w:r>
            <w:r w:rsidR="00C47DBC">
              <w:rPr>
                <w:webHidden/>
              </w:rPr>
            </w:r>
            <w:r w:rsidR="00C47DBC">
              <w:rPr>
                <w:webHidden/>
              </w:rPr>
              <w:fldChar w:fldCharType="separate"/>
            </w:r>
            <w:r w:rsidR="00283600">
              <w:rPr>
                <w:webHidden/>
              </w:rPr>
              <w:t>18</w:t>
            </w:r>
            <w:r w:rsidR="00C47DBC">
              <w:rPr>
                <w:webHidden/>
              </w:rPr>
              <w:fldChar w:fldCharType="end"/>
            </w:r>
          </w:hyperlink>
        </w:p>
        <w:p w14:paraId="4512434D" w14:textId="1B06A7AB" w:rsidR="00C47DBC" w:rsidRDefault="008D0378" w:rsidP="00FE6F50">
          <w:pPr>
            <w:pStyle w:val="TOC2"/>
            <w:rPr>
              <w:rFonts w:eastAsiaTheme="minorEastAsia"/>
              <w:sz w:val="22"/>
              <w:szCs w:val="22"/>
              <w:lang w:eastAsia="en-AU"/>
            </w:rPr>
          </w:pPr>
          <w:hyperlink w:anchor="_Toc165647351" w:history="1">
            <w:r w:rsidR="00C47DBC" w:rsidRPr="00163551">
              <w:rPr>
                <w:rStyle w:val="Hyperlink"/>
              </w:rPr>
              <w:t>Job seekers</w:t>
            </w:r>
            <w:r w:rsidR="00C47DBC">
              <w:rPr>
                <w:webHidden/>
              </w:rPr>
              <w:tab/>
            </w:r>
            <w:r w:rsidR="00C47DBC">
              <w:rPr>
                <w:webHidden/>
              </w:rPr>
              <w:fldChar w:fldCharType="begin"/>
            </w:r>
            <w:r w:rsidR="00C47DBC">
              <w:rPr>
                <w:webHidden/>
              </w:rPr>
              <w:instrText xml:space="preserve"> PAGEREF _Toc165647351 \h </w:instrText>
            </w:r>
            <w:r w:rsidR="00C47DBC">
              <w:rPr>
                <w:webHidden/>
              </w:rPr>
            </w:r>
            <w:r w:rsidR="00C47DBC">
              <w:rPr>
                <w:webHidden/>
              </w:rPr>
              <w:fldChar w:fldCharType="separate"/>
            </w:r>
            <w:r w:rsidR="00283600">
              <w:rPr>
                <w:webHidden/>
              </w:rPr>
              <w:t>18</w:t>
            </w:r>
            <w:r w:rsidR="00C47DBC">
              <w:rPr>
                <w:webHidden/>
              </w:rPr>
              <w:fldChar w:fldCharType="end"/>
            </w:r>
          </w:hyperlink>
        </w:p>
        <w:p w14:paraId="68ACB903" w14:textId="6704F5CA" w:rsidR="00C47DBC" w:rsidRDefault="008D0378" w:rsidP="00FE6F50">
          <w:pPr>
            <w:pStyle w:val="TOC2"/>
            <w:rPr>
              <w:rFonts w:eastAsiaTheme="minorEastAsia"/>
              <w:sz w:val="22"/>
              <w:szCs w:val="22"/>
              <w:lang w:eastAsia="en-AU"/>
            </w:rPr>
          </w:pPr>
          <w:hyperlink w:anchor="_Toc165647352" w:history="1">
            <w:r w:rsidR="00C47DBC" w:rsidRPr="00163551">
              <w:rPr>
                <w:rStyle w:val="Hyperlink"/>
              </w:rPr>
              <w:t>Community</w:t>
            </w:r>
            <w:r w:rsidR="00C47DBC">
              <w:rPr>
                <w:webHidden/>
              </w:rPr>
              <w:tab/>
            </w:r>
            <w:r w:rsidR="00C47DBC">
              <w:rPr>
                <w:webHidden/>
              </w:rPr>
              <w:fldChar w:fldCharType="begin"/>
            </w:r>
            <w:r w:rsidR="00C47DBC">
              <w:rPr>
                <w:webHidden/>
              </w:rPr>
              <w:instrText xml:space="preserve"> PAGEREF _Toc165647352 \h </w:instrText>
            </w:r>
            <w:r w:rsidR="00C47DBC">
              <w:rPr>
                <w:webHidden/>
              </w:rPr>
            </w:r>
            <w:r w:rsidR="00C47DBC">
              <w:rPr>
                <w:webHidden/>
              </w:rPr>
              <w:fldChar w:fldCharType="separate"/>
            </w:r>
            <w:r w:rsidR="00283600">
              <w:rPr>
                <w:webHidden/>
              </w:rPr>
              <w:t>18</w:t>
            </w:r>
            <w:r w:rsidR="00C47DBC">
              <w:rPr>
                <w:webHidden/>
              </w:rPr>
              <w:fldChar w:fldCharType="end"/>
            </w:r>
          </w:hyperlink>
        </w:p>
        <w:p w14:paraId="4542A957" w14:textId="3A5DB701" w:rsidR="00C47DBC" w:rsidRDefault="008D0378" w:rsidP="00FE6F50">
          <w:pPr>
            <w:pStyle w:val="TOC2"/>
            <w:rPr>
              <w:rFonts w:eastAsiaTheme="minorEastAsia"/>
              <w:sz w:val="22"/>
              <w:szCs w:val="22"/>
              <w:lang w:eastAsia="en-AU"/>
            </w:rPr>
          </w:pPr>
          <w:hyperlink w:anchor="_Toc165647353" w:history="1">
            <w:r w:rsidR="00C47DBC" w:rsidRPr="00163551">
              <w:rPr>
                <w:rStyle w:val="Hyperlink"/>
              </w:rPr>
              <w:t>Community organisations (employers)</w:t>
            </w:r>
            <w:r w:rsidR="00C47DBC">
              <w:rPr>
                <w:webHidden/>
              </w:rPr>
              <w:tab/>
            </w:r>
            <w:r w:rsidR="00C47DBC">
              <w:rPr>
                <w:webHidden/>
              </w:rPr>
              <w:fldChar w:fldCharType="begin"/>
            </w:r>
            <w:r w:rsidR="00C47DBC">
              <w:rPr>
                <w:webHidden/>
              </w:rPr>
              <w:instrText xml:space="preserve"> PAGEREF _Toc165647353 \h </w:instrText>
            </w:r>
            <w:r w:rsidR="00C47DBC">
              <w:rPr>
                <w:webHidden/>
              </w:rPr>
            </w:r>
            <w:r w:rsidR="00C47DBC">
              <w:rPr>
                <w:webHidden/>
              </w:rPr>
              <w:fldChar w:fldCharType="separate"/>
            </w:r>
            <w:r w:rsidR="00283600">
              <w:rPr>
                <w:webHidden/>
              </w:rPr>
              <w:t>19</w:t>
            </w:r>
            <w:r w:rsidR="00C47DBC">
              <w:rPr>
                <w:webHidden/>
              </w:rPr>
              <w:fldChar w:fldCharType="end"/>
            </w:r>
          </w:hyperlink>
        </w:p>
        <w:p w14:paraId="2967551C" w14:textId="6929EF50" w:rsidR="00C47DBC" w:rsidRDefault="008D0378">
          <w:pPr>
            <w:pStyle w:val="TOC1"/>
            <w:tabs>
              <w:tab w:val="right" w:leader="dot" w:pos="13425"/>
            </w:tabs>
            <w:rPr>
              <w:rFonts w:eastAsiaTheme="minorEastAsia"/>
              <w:noProof/>
              <w:color w:val="auto"/>
              <w:sz w:val="22"/>
              <w:szCs w:val="22"/>
              <w:lang w:eastAsia="en-AU"/>
            </w:rPr>
          </w:pPr>
          <w:hyperlink w:anchor="_Toc165647354" w:history="1">
            <w:r w:rsidR="00C47DBC" w:rsidRPr="00163551">
              <w:rPr>
                <w:rStyle w:val="Hyperlink"/>
                <w:noProof/>
              </w:rPr>
              <w:t>Next Steps</w:t>
            </w:r>
            <w:r w:rsidR="00C47DBC">
              <w:rPr>
                <w:noProof/>
                <w:webHidden/>
              </w:rPr>
              <w:tab/>
            </w:r>
            <w:r w:rsidR="00C47DBC">
              <w:rPr>
                <w:noProof/>
                <w:webHidden/>
              </w:rPr>
              <w:fldChar w:fldCharType="begin"/>
            </w:r>
            <w:r w:rsidR="00C47DBC">
              <w:rPr>
                <w:noProof/>
                <w:webHidden/>
              </w:rPr>
              <w:instrText xml:space="preserve"> PAGEREF _Toc165647354 \h </w:instrText>
            </w:r>
            <w:r w:rsidR="00C47DBC">
              <w:rPr>
                <w:noProof/>
                <w:webHidden/>
              </w:rPr>
            </w:r>
            <w:r w:rsidR="00C47DBC">
              <w:rPr>
                <w:noProof/>
                <w:webHidden/>
              </w:rPr>
              <w:fldChar w:fldCharType="separate"/>
            </w:r>
            <w:r w:rsidR="00283600">
              <w:rPr>
                <w:noProof/>
                <w:webHidden/>
              </w:rPr>
              <w:t>20</w:t>
            </w:r>
            <w:r w:rsidR="00C47DBC">
              <w:rPr>
                <w:noProof/>
                <w:webHidden/>
              </w:rPr>
              <w:fldChar w:fldCharType="end"/>
            </w:r>
          </w:hyperlink>
        </w:p>
        <w:p w14:paraId="7C38D93A" w14:textId="7BF12DBB" w:rsidR="00C47DBC" w:rsidRDefault="008D0378" w:rsidP="00FE6F50">
          <w:pPr>
            <w:pStyle w:val="TOC2"/>
            <w:rPr>
              <w:rFonts w:eastAsiaTheme="minorEastAsia"/>
              <w:sz w:val="22"/>
              <w:szCs w:val="22"/>
              <w:lang w:eastAsia="en-AU"/>
            </w:rPr>
          </w:pPr>
          <w:hyperlink w:anchor="_Toc165647355" w:history="1">
            <w:r w:rsidR="00C47DBC" w:rsidRPr="00163551">
              <w:rPr>
                <w:rStyle w:val="Hyperlink"/>
              </w:rPr>
              <w:t>Provide your feedback</w:t>
            </w:r>
            <w:r w:rsidR="00C47DBC">
              <w:rPr>
                <w:webHidden/>
              </w:rPr>
              <w:tab/>
            </w:r>
            <w:r w:rsidR="00C47DBC">
              <w:rPr>
                <w:webHidden/>
              </w:rPr>
              <w:fldChar w:fldCharType="begin"/>
            </w:r>
            <w:r w:rsidR="00C47DBC">
              <w:rPr>
                <w:webHidden/>
              </w:rPr>
              <w:instrText xml:space="preserve"> PAGEREF _Toc165647355 \h </w:instrText>
            </w:r>
            <w:r w:rsidR="00C47DBC">
              <w:rPr>
                <w:webHidden/>
              </w:rPr>
            </w:r>
            <w:r w:rsidR="00C47DBC">
              <w:rPr>
                <w:webHidden/>
              </w:rPr>
              <w:fldChar w:fldCharType="separate"/>
            </w:r>
            <w:r w:rsidR="00283600">
              <w:rPr>
                <w:webHidden/>
              </w:rPr>
              <w:t>20</w:t>
            </w:r>
            <w:r w:rsidR="00C47DBC">
              <w:rPr>
                <w:webHidden/>
              </w:rPr>
              <w:fldChar w:fldCharType="end"/>
            </w:r>
          </w:hyperlink>
        </w:p>
        <w:p w14:paraId="2BF27FE8" w14:textId="0324A003" w:rsidR="00C47DBC" w:rsidRPr="00FE6F50" w:rsidRDefault="00FE6F50" w:rsidP="00FE6F50">
          <w:pPr>
            <w:pStyle w:val="TOC2"/>
            <w:rPr>
              <w:rStyle w:val="Hyperlink"/>
              <w:color w:val="auto"/>
              <w:u w:val="none"/>
            </w:rPr>
          </w:pPr>
          <w:r w:rsidRPr="00FE6F50">
            <w:rPr>
              <w:rStyle w:val="Hyperlink"/>
              <w:color w:val="auto"/>
              <w:u w:val="none"/>
            </w:rPr>
            <w:t xml:space="preserve">Privacy and </w:t>
          </w:r>
          <w:hyperlink w:anchor="_Toc165647356" w:history="1">
            <w:r w:rsidR="00C47DBC" w:rsidRPr="00FE6F50">
              <w:rPr>
                <w:rStyle w:val="Hyperlink"/>
                <w:color w:val="auto"/>
                <w:u w:val="none"/>
              </w:rPr>
              <w:t>Copyright notice</w:t>
            </w:r>
            <w:r w:rsidR="00C47DBC" w:rsidRPr="00FE6F50">
              <w:rPr>
                <w:rStyle w:val="Hyperlink"/>
                <w:webHidden/>
                <w:color w:val="auto"/>
                <w:u w:val="none"/>
              </w:rPr>
              <w:tab/>
            </w:r>
            <w:r w:rsidR="00C47DBC" w:rsidRPr="00FE6F50">
              <w:rPr>
                <w:rStyle w:val="Hyperlink"/>
                <w:webHidden/>
                <w:color w:val="auto"/>
                <w:u w:val="none"/>
              </w:rPr>
              <w:fldChar w:fldCharType="begin"/>
            </w:r>
            <w:r w:rsidR="00C47DBC" w:rsidRPr="00FE6F50">
              <w:rPr>
                <w:rStyle w:val="Hyperlink"/>
                <w:webHidden/>
                <w:color w:val="auto"/>
                <w:u w:val="none"/>
              </w:rPr>
              <w:instrText xml:space="preserve"> PAGEREF _Toc165647356 \h </w:instrText>
            </w:r>
            <w:r w:rsidR="00C47DBC" w:rsidRPr="00FE6F50">
              <w:rPr>
                <w:rStyle w:val="Hyperlink"/>
                <w:webHidden/>
                <w:color w:val="auto"/>
                <w:u w:val="none"/>
              </w:rPr>
            </w:r>
            <w:r w:rsidR="00C47DBC" w:rsidRPr="00FE6F50">
              <w:rPr>
                <w:rStyle w:val="Hyperlink"/>
                <w:webHidden/>
                <w:color w:val="auto"/>
                <w:u w:val="none"/>
              </w:rPr>
              <w:fldChar w:fldCharType="separate"/>
            </w:r>
            <w:r w:rsidR="00283600">
              <w:rPr>
                <w:rStyle w:val="Hyperlink"/>
                <w:webHidden/>
                <w:color w:val="auto"/>
                <w:u w:val="none"/>
              </w:rPr>
              <w:t>20</w:t>
            </w:r>
            <w:r w:rsidR="00C47DBC" w:rsidRPr="00FE6F50">
              <w:rPr>
                <w:rStyle w:val="Hyperlink"/>
                <w:webHidden/>
                <w:color w:val="auto"/>
                <w:u w:val="none"/>
              </w:rPr>
              <w:fldChar w:fldCharType="end"/>
            </w:r>
          </w:hyperlink>
        </w:p>
        <w:p w14:paraId="09F29C98" w14:textId="7DE6B30D" w:rsidR="006613B7" w:rsidRDefault="006613B7">
          <w:r>
            <w:rPr>
              <w:b/>
              <w:bCs/>
              <w:noProof/>
            </w:rPr>
            <w:fldChar w:fldCharType="end"/>
          </w:r>
        </w:p>
      </w:sdtContent>
    </w:sdt>
    <w:p w14:paraId="3B6E2F3D" w14:textId="77777777" w:rsidR="00BA6B72" w:rsidRPr="00F1182C" w:rsidRDefault="00BA6B72" w:rsidP="00F1182C">
      <w:pPr>
        <w:pStyle w:val="BodyText"/>
        <w:rPr>
          <w:sz w:val="56"/>
          <w:szCs w:val="56"/>
        </w:rPr>
      </w:pPr>
      <w:r w:rsidRPr="00F1182C">
        <w:rPr>
          <w:sz w:val="56"/>
          <w:szCs w:val="56"/>
        </w:rPr>
        <w:t>Acknowledgment of Country</w:t>
      </w:r>
      <w:bookmarkEnd w:id="3"/>
      <w:bookmarkEnd w:id="2"/>
    </w:p>
    <w:p w14:paraId="1928A829" w14:textId="77777777" w:rsidR="00387482" w:rsidRDefault="00387482" w:rsidP="008C1A60">
      <w:pPr>
        <w:pStyle w:val="BodyText"/>
      </w:pPr>
    </w:p>
    <w:p w14:paraId="0D16FD99" w14:textId="250703C7" w:rsidR="008C1A60" w:rsidRDefault="008C1A60" w:rsidP="008C1A60">
      <w:pPr>
        <w:pStyle w:val="BodyText"/>
      </w:pPr>
      <w:r>
        <w:rPr>
          <w:noProof/>
          <w:lang w:eastAsia="en-AU"/>
        </w:rPr>
        <w:drawing>
          <wp:anchor distT="0" distB="0" distL="114300" distR="114300" simplePos="0" relativeHeight="251658241" behindDoc="0" locked="0" layoutInCell="1" allowOverlap="1" wp14:anchorId="4BC5946F" wp14:editId="31ACD1CB">
            <wp:simplePos x="0" y="0"/>
            <wp:positionH relativeFrom="page">
              <wp:posOffset>4984750</wp:posOffset>
            </wp:positionH>
            <wp:positionV relativeFrom="page">
              <wp:posOffset>1543050</wp:posOffset>
            </wp:positionV>
            <wp:extent cx="5187950" cy="4313555"/>
            <wp:effectExtent l="0" t="953" r="0" b="0"/>
            <wp:wrapSquare wrapText="bothSides"/>
            <wp:docPr id="6" name="Picture 6" title="NIAA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5187950" cy="4313555"/>
                    </a:xfrm>
                    <a:prstGeom prst="rect">
                      <a:avLst/>
                    </a:prstGeom>
                  </pic:spPr>
                </pic:pic>
              </a:graphicData>
            </a:graphic>
            <wp14:sizeRelH relativeFrom="margin">
              <wp14:pctWidth>0</wp14:pctWidth>
            </wp14:sizeRelH>
            <wp14:sizeRelV relativeFrom="margin">
              <wp14:pctHeight>0</wp14:pctHeight>
            </wp14:sizeRelV>
          </wp:anchor>
        </w:drawing>
      </w:r>
      <w:r w:rsidR="00BA6B72" w:rsidRPr="00881F26">
        <w:t>The National Indigenous Australians Agency (NIAA) acknowledges the Traditional Owners and Custodians of Country throughout Australia and acknowledges their continuing connection to land, waters and community. We pay our respects to people, cultures and Elders past and present</w:t>
      </w:r>
    </w:p>
    <w:p w14:paraId="460B802B" w14:textId="77777777" w:rsidR="008C1A60" w:rsidRDefault="008C1A60" w:rsidP="008C1A60">
      <w:pPr>
        <w:pStyle w:val="BodyText"/>
      </w:pPr>
    </w:p>
    <w:p w14:paraId="4240C431" w14:textId="25D18A4A" w:rsidR="000F6F9F" w:rsidRDefault="000F6F9F" w:rsidP="008C1A60">
      <w:pPr>
        <w:pStyle w:val="BodyText"/>
      </w:pPr>
    </w:p>
    <w:p w14:paraId="49B36C15" w14:textId="456CD906" w:rsidR="008C1A60" w:rsidRDefault="008C1A60" w:rsidP="008C1A60">
      <w:pPr>
        <w:pStyle w:val="BodyText"/>
      </w:pPr>
    </w:p>
    <w:p w14:paraId="03464B22" w14:textId="313E886D" w:rsidR="004809CD" w:rsidRDefault="004809CD" w:rsidP="008C1A60">
      <w:pPr>
        <w:pStyle w:val="BodyText"/>
      </w:pPr>
    </w:p>
    <w:p w14:paraId="79BB8975" w14:textId="3EEC6E42" w:rsidR="004809CD" w:rsidRDefault="004809CD" w:rsidP="008C1A60">
      <w:pPr>
        <w:pStyle w:val="BodyText"/>
      </w:pPr>
    </w:p>
    <w:p w14:paraId="2A9542EB" w14:textId="062E8A77" w:rsidR="004809CD" w:rsidRPr="008C1A60" w:rsidRDefault="004C18F0" w:rsidP="008C1A60">
      <w:pPr>
        <w:pStyle w:val="BodyText"/>
      </w:pPr>
      <w:r>
        <w:rPr>
          <w:noProof/>
          <w:lang w:eastAsia="en-AU"/>
        </w:rPr>
        <mc:AlternateContent>
          <mc:Choice Requires="wps">
            <w:drawing>
              <wp:anchor distT="0" distB="0" distL="114300" distR="114300" simplePos="0" relativeHeight="251658242" behindDoc="0" locked="0" layoutInCell="1" allowOverlap="1" wp14:anchorId="628A2FDE" wp14:editId="139C1B0E">
                <wp:simplePos x="0" y="0"/>
                <wp:positionH relativeFrom="page">
                  <wp:posOffset>1482725</wp:posOffset>
                </wp:positionH>
                <wp:positionV relativeFrom="page">
                  <wp:posOffset>4057650</wp:posOffset>
                </wp:positionV>
                <wp:extent cx="3429000" cy="730250"/>
                <wp:effectExtent l="0" t="0" r="19050" b="12700"/>
                <wp:wrapSquare wrapText="bothSides"/>
                <wp:docPr id="2" name="Rounded Rectangle 2" descr="This artwork tells the story of the NIAA’s vision to better the lives of Aboriginal and Torres Strait Islander Australians in a sustainable and meaningful way; promoting that Aboriginal and Torres Strait Islander people deserve the same education and economic opportunities, health and wellbeing of non-Indigenous Australians, The artwork also tells the story of how working together can create positive community led change for all." title="Artwork Working together for a future of equality"/>
                <wp:cNvGraphicFramePr/>
                <a:graphic xmlns:a="http://schemas.openxmlformats.org/drawingml/2006/main">
                  <a:graphicData uri="http://schemas.microsoft.com/office/word/2010/wordprocessingShape">
                    <wps:wsp>
                      <wps:cNvSpPr/>
                      <wps:spPr>
                        <a:xfrm>
                          <a:off x="0" y="0"/>
                          <a:ext cx="3429000" cy="730250"/>
                        </a:xfrm>
                        <a:prstGeom prst="roundRect">
                          <a:avLst>
                            <a:gd name="adj" fmla="val 124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E8C6F5" w14:textId="77777777" w:rsidR="00283600" w:rsidRPr="004809CD" w:rsidRDefault="00283600" w:rsidP="00D638C8">
                            <w:pPr>
                              <w:jc w:val="center"/>
                              <w:rPr>
                                <w:b/>
                                <w:color w:val="FFFFFF" w:themeColor="background1"/>
                              </w:rPr>
                            </w:pPr>
                            <w:r w:rsidRPr="004809CD">
                              <w:rPr>
                                <w:b/>
                                <w:color w:val="FFFFFF" w:themeColor="background1"/>
                              </w:rPr>
                              <w:t>Working together for a future of equality</w:t>
                            </w:r>
                          </w:p>
                          <w:p w14:paraId="20259E2A" w14:textId="77777777" w:rsidR="00283600" w:rsidRPr="004809CD" w:rsidRDefault="00283600" w:rsidP="00D638C8">
                            <w:pPr>
                              <w:jc w:val="center"/>
                              <w:rPr>
                                <w:color w:val="FFFFFF" w:themeColor="background1"/>
                              </w:rPr>
                            </w:pPr>
                            <w:r w:rsidRPr="004809CD">
                              <w:rPr>
                                <w:color w:val="FFFFFF" w:themeColor="background1"/>
                              </w:rPr>
                              <w:t>An artwork by Jordana Angus for the Australian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A2FDE" id="Rounded Rectangle 2" o:spid="_x0000_s1026" alt="Title: Artwork Working together for a future of equality - Description: This artwork tells the story of the NIAA’s vision to better the lives of Aboriginal and Torres Strait Islander Australians in a sustainable and meaningful way; promoting that Aboriginal and Torres Strait Islander people deserve the same education and economic opportunities, health and wellbeing of non-Indigenous Australians, The artwork also tells the story of how working together can create positive community led change for all." style="position:absolute;margin-left:116.75pt;margin-top:319.5pt;width:270pt;height:5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8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" fillcolor="#2a4055 [3204]" strokecolor="#151f2a [1604]" strokeweight="1pt">
                <v:stroke joinstyle="miter"/>
                <v:textbox>
                  <w:txbxContent>
                    <w:p w14:paraId="7FE8C6F5" w14:textId="77777777" w:rsidR="00283600" w:rsidRPr="004809CD" w:rsidRDefault="00283600" w:rsidP="00D638C8">
                      <w:pPr>
                        <w:jc w:val="center"/>
                        <w:rPr>
                          <w:b/>
                          <w:color w:val="FFFFFF" w:themeColor="background1"/>
                        </w:rPr>
                      </w:pPr>
                      <w:r w:rsidRPr="004809CD">
                        <w:rPr>
                          <w:b/>
                          <w:color w:val="FFFFFF" w:themeColor="background1"/>
                        </w:rPr>
                        <w:t>Working together for a future of equality</w:t>
                      </w:r>
                    </w:p>
                    <w:p w14:paraId="20259E2A" w14:textId="77777777" w:rsidR="00283600" w:rsidRPr="004809CD" w:rsidRDefault="00283600" w:rsidP="00D638C8">
                      <w:pPr>
                        <w:jc w:val="center"/>
                        <w:rPr>
                          <w:color w:val="FFFFFF" w:themeColor="background1"/>
                        </w:rPr>
                      </w:pPr>
                      <w:r w:rsidRPr="004809CD">
                        <w:rPr>
                          <w:color w:val="FFFFFF" w:themeColor="background1"/>
                        </w:rPr>
                        <w:t>An artwork by Jordana Angus for the Australian Government.</w:t>
                      </w:r>
                    </w:p>
                  </w:txbxContent>
                </v:textbox>
                <w10:wrap type="square" anchorx="page" anchory="page"/>
              </v:roundrect>
            </w:pict>
          </mc:Fallback>
        </mc:AlternateContent>
      </w:r>
    </w:p>
    <w:p w14:paraId="64FB82B9" w14:textId="77777777" w:rsidR="002A1D75" w:rsidRDefault="002A1D75" w:rsidP="005D66FC">
      <w:pPr>
        <w:pStyle w:val="Heading1"/>
      </w:pPr>
      <w:bookmarkStart w:id="6" w:name="_Toc160797061"/>
    </w:p>
    <w:p w14:paraId="3B34FD20" w14:textId="2D7F54AB" w:rsidR="005D66FC" w:rsidRDefault="005D66FC" w:rsidP="005D66FC">
      <w:pPr>
        <w:pStyle w:val="Heading1"/>
      </w:pPr>
      <w:bookmarkStart w:id="7" w:name="_Toc165647332"/>
      <w:r w:rsidRPr="00F720D3">
        <w:t>Foreword from the Minister for Indigenous Australians, the Hon Linda Burney MP</w:t>
      </w:r>
      <w:bookmarkEnd w:id="4"/>
      <w:bookmarkEnd w:id="6"/>
      <w:bookmarkEnd w:id="7"/>
    </w:p>
    <w:p w14:paraId="66649EB2" w14:textId="50AD0658" w:rsidR="00167B9C" w:rsidRDefault="00167B9C" w:rsidP="00167B9C">
      <w:pPr>
        <w:pStyle w:val="BodyText"/>
      </w:pPr>
      <w:r>
        <w:t>The Albanese Labor Government is transforming the old Community Development Program (CDP) and replacing it in two stages. The first stage, announced in February 2024, is the new Remote Jobs and Economic Development</w:t>
      </w:r>
      <w:r w:rsidR="00A36C7A">
        <w:t xml:space="preserve"> (RJED)</w:t>
      </w:r>
      <w:r>
        <w:t xml:space="preserve"> program. </w:t>
      </w:r>
    </w:p>
    <w:p w14:paraId="3D291198" w14:textId="6B51CB49" w:rsidR="00167B9C" w:rsidRDefault="00167B9C" w:rsidP="00167B9C">
      <w:pPr>
        <w:pStyle w:val="BodyText"/>
      </w:pPr>
      <w:r>
        <w:t xml:space="preserve">The </w:t>
      </w:r>
      <w:r w:rsidR="00A36C7A">
        <w:t>RJED</w:t>
      </w:r>
      <w:r>
        <w:t xml:space="preserve"> program will provide communities with the jobs you want and need, creating 3,000 jobs over 3 years to boost economic opportunities. These jobs will be real jobs, with proper wages and decent conditions, starting in the second half of 2024. </w:t>
      </w:r>
    </w:p>
    <w:p w14:paraId="6B94C284" w14:textId="141A96BF" w:rsidR="00167B9C" w:rsidRDefault="00167B9C" w:rsidP="00167B9C">
      <w:pPr>
        <w:pStyle w:val="BodyText"/>
      </w:pPr>
      <w:r>
        <w:t>The second stage, expected to start in the second half of 2025</w:t>
      </w:r>
      <w:r w:rsidR="00BD3E5D">
        <w:t>,</w:t>
      </w:r>
      <w:r>
        <w:t xml:space="preserve"> will look to support people to prepare for and find employment – to help people get ready for local job opportunities.</w:t>
      </w:r>
    </w:p>
    <w:p w14:paraId="44F73B0A" w14:textId="3969B952" w:rsidR="00167B9C" w:rsidRDefault="00167B9C" w:rsidP="00167B9C">
      <w:pPr>
        <w:pStyle w:val="BodyText"/>
      </w:pPr>
      <w:r>
        <w:t xml:space="preserve">The purpose of this consultation paper is to provide you with an opportunity to inform the design and implementation of the first stage, the </w:t>
      </w:r>
      <w:r w:rsidR="00A36C7A">
        <w:t>RJED</w:t>
      </w:r>
      <w:r>
        <w:t xml:space="preserve"> program. </w:t>
      </w:r>
    </w:p>
    <w:p w14:paraId="5BA0B67D" w14:textId="77777777" w:rsidR="00F37475" w:rsidRDefault="00F37475" w:rsidP="00F37475">
      <w:pPr>
        <w:pStyle w:val="BodyText"/>
      </w:pPr>
      <w:r w:rsidRPr="00914227">
        <w:t xml:space="preserve">I </w:t>
      </w:r>
      <w:r>
        <w:t xml:space="preserve">will </w:t>
      </w:r>
      <w:r w:rsidRPr="00914227">
        <w:t>work in partnership with First Nations people</w:t>
      </w:r>
      <w:r>
        <w:t>s</w:t>
      </w:r>
      <w:r w:rsidRPr="00914227">
        <w:t xml:space="preserve"> to design the </w:t>
      </w:r>
      <w:r w:rsidR="00167B9C">
        <w:t>new program.</w:t>
      </w:r>
      <w:r>
        <w:t xml:space="preserve"> </w:t>
      </w:r>
    </w:p>
    <w:p w14:paraId="3F85BAAB" w14:textId="75458F9B" w:rsidR="00F37475" w:rsidRPr="00914227" w:rsidRDefault="00F37475" w:rsidP="00F37475">
      <w:pPr>
        <w:pStyle w:val="BodyText"/>
      </w:pPr>
      <w:r>
        <w:t>I know that when we listen</w:t>
      </w:r>
      <w:r w:rsidR="00FD7183">
        <w:t xml:space="preserve"> to</w:t>
      </w:r>
      <w:r>
        <w:t xml:space="preserve"> Firs</w:t>
      </w:r>
      <w:r w:rsidR="00FD7183">
        <w:t xml:space="preserve">t Nations communities about </w:t>
      </w:r>
      <w:r w:rsidR="00756E59">
        <w:t xml:space="preserve">the </w:t>
      </w:r>
      <w:r>
        <w:t>design and implem</w:t>
      </w:r>
      <w:r w:rsidR="008D3FB2">
        <w:t xml:space="preserve">entation </w:t>
      </w:r>
      <w:r w:rsidR="00756E59">
        <w:t xml:space="preserve">of </w:t>
      </w:r>
      <w:r w:rsidR="008D3FB2">
        <w:t xml:space="preserve">policies they are </w:t>
      </w:r>
      <w:r>
        <w:t>far</w:t>
      </w:r>
      <w:r w:rsidR="008D3FB2">
        <w:t xml:space="preserve"> more</w:t>
      </w:r>
      <w:r>
        <w:t xml:space="preserve"> likely to make a lasting positive</w:t>
      </w:r>
      <w:r w:rsidR="00FD7183">
        <w:t xml:space="preserve"> difference, and importantly </w:t>
      </w:r>
      <w:r w:rsidR="00756E59">
        <w:t xml:space="preserve">help </w:t>
      </w:r>
      <w:r>
        <w:t xml:space="preserve">close the gap. </w:t>
      </w:r>
    </w:p>
    <w:p w14:paraId="0857031F" w14:textId="77777777" w:rsidR="00F37475" w:rsidRPr="00914227" w:rsidRDefault="00F37475" w:rsidP="00F37475">
      <w:pPr>
        <w:pStyle w:val="BodyText"/>
      </w:pPr>
      <w:r w:rsidRPr="00914227">
        <w:t>I strongly encourage you to</w:t>
      </w:r>
      <w:r>
        <w:t xml:space="preserve"> look at</w:t>
      </w:r>
      <w:r w:rsidRPr="00914227">
        <w:t xml:space="preserve"> the key issues in this paper and provide your views.</w:t>
      </w:r>
    </w:p>
    <w:p w14:paraId="225EC8D5" w14:textId="0D1F7D4E" w:rsidR="00F37475" w:rsidRPr="00763575" w:rsidRDefault="00F37475" w:rsidP="00F37475">
      <w:pPr>
        <w:pStyle w:val="BodyText"/>
      </w:pPr>
      <w:r w:rsidRPr="00763575">
        <w:t>I look forward to hearing you</w:t>
      </w:r>
      <w:r>
        <w:t>r views on this once in a generation reform.</w:t>
      </w:r>
    </w:p>
    <w:p w14:paraId="7D8FFD97" w14:textId="70AC1CD7" w:rsidR="00F37475" w:rsidRPr="00004B37" w:rsidRDefault="00F37475" w:rsidP="00F37475">
      <w:pPr>
        <w:pStyle w:val="BodyText"/>
        <w:ind w:left="2880" w:firstLine="720"/>
        <w:rPr>
          <w:b/>
        </w:rPr>
      </w:pPr>
      <w:r w:rsidRPr="00004B37">
        <w:rPr>
          <w:b/>
        </w:rPr>
        <w:t xml:space="preserve"> </w:t>
      </w:r>
    </w:p>
    <w:p w14:paraId="49E3320A" w14:textId="2436D2BD" w:rsidR="00F37475" w:rsidRPr="00F720D3" w:rsidRDefault="00AC039D" w:rsidP="00F37475">
      <w:pPr>
        <w:pStyle w:val="BodyText"/>
      </w:pPr>
      <w:r w:rsidRPr="00914227">
        <w:rPr>
          <w:noProof/>
          <w:lang w:eastAsia="en-AU"/>
        </w:rPr>
        <w:drawing>
          <wp:anchor distT="0" distB="0" distL="114300" distR="114300" simplePos="0" relativeHeight="251658240" behindDoc="0" locked="0" layoutInCell="1" allowOverlap="1" wp14:anchorId="2783FFA6" wp14:editId="0336CCE4">
            <wp:simplePos x="0" y="0"/>
            <wp:positionH relativeFrom="page">
              <wp:posOffset>1142999</wp:posOffset>
            </wp:positionH>
            <wp:positionV relativeFrom="page">
              <wp:posOffset>1790700</wp:posOffset>
            </wp:positionV>
            <wp:extent cx="2113641" cy="3295650"/>
            <wp:effectExtent l="0" t="0" r="1270" b="0"/>
            <wp:wrapSquare wrapText="bothSides"/>
            <wp:docPr id="1" name="Picture 1" descr="The Hon Linda Burney MP " title="Photo of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8674" cy="3303497"/>
                    </a:xfrm>
                    <a:prstGeom prst="rect">
                      <a:avLst/>
                    </a:prstGeom>
                  </pic:spPr>
                </pic:pic>
              </a:graphicData>
            </a:graphic>
            <wp14:sizeRelH relativeFrom="margin">
              <wp14:pctWidth>0</wp14:pctWidth>
            </wp14:sizeRelH>
            <wp14:sizeRelV relativeFrom="margin">
              <wp14:pctHeight>0</wp14:pctHeight>
            </wp14:sizeRelV>
          </wp:anchor>
        </w:drawing>
      </w:r>
      <w:r w:rsidR="00BD3140">
        <w:tab/>
      </w:r>
      <w:r w:rsidR="00BD3140">
        <w:tab/>
      </w:r>
      <w:r w:rsidR="00BD3140">
        <w:tab/>
      </w:r>
      <w:r w:rsidR="00BD3140">
        <w:tab/>
      </w:r>
      <w:r w:rsidR="00BD3140">
        <w:tab/>
      </w:r>
      <w:r w:rsidR="00BD3140" w:rsidRPr="00004B37">
        <w:rPr>
          <w:b/>
        </w:rPr>
        <w:t>The Hon Linda Burney MP</w:t>
      </w:r>
    </w:p>
    <w:p w14:paraId="2C039408" w14:textId="1238FFAC" w:rsidR="00463560" w:rsidRPr="00B36EFA" w:rsidRDefault="00B36EFA" w:rsidP="00881531">
      <w:pPr>
        <w:pStyle w:val="Heading1"/>
      </w:pPr>
      <w:bookmarkStart w:id="8" w:name="_Toc165647333"/>
      <w:r w:rsidRPr="00F720D3">
        <w:t xml:space="preserve">Purpose of the </w:t>
      </w:r>
      <w:r>
        <w:t>d</w:t>
      </w:r>
      <w:r w:rsidR="00F1182C">
        <w:t>iscussion paper</w:t>
      </w:r>
      <w:bookmarkEnd w:id="8"/>
    </w:p>
    <w:p w14:paraId="2052CE0D" w14:textId="5384D253" w:rsidR="007C2C12" w:rsidRDefault="007C2C12" w:rsidP="00B73CF5">
      <w:pPr>
        <w:rPr>
          <w:sz w:val="22"/>
          <w:szCs w:val="22"/>
        </w:rPr>
      </w:pPr>
      <w:bookmarkStart w:id="9" w:name="_Toc153291392"/>
      <w:r w:rsidRPr="005665EC">
        <w:rPr>
          <w:sz w:val="22"/>
          <w:szCs w:val="22"/>
        </w:rPr>
        <w:t xml:space="preserve">The purpose of this discussion paper is to seek views from interested stakeholders on the design and implementation of the </w:t>
      </w:r>
      <w:r w:rsidR="000D1FA7">
        <w:rPr>
          <w:sz w:val="22"/>
          <w:szCs w:val="22"/>
        </w:rPr>
        <w:t>Remote Jobs and Economic Development (</w:t>
      </w:r>
      <w:r w:rsidRPr="005665EC">
        <w:rPr>
          <w:sz w:val="22"/>
          <w:szCs w:val="22"/>
        </w:rPr>
        <w:t>RJED</w:t>
      </w:r>
      <w:r w:rsidR="000D1FA7">
        <w:rPr>
          <w:sz w:val="22"/>
          <w:szCs w:val="22"/>
        </w:rPr>
        <w:t>)</w:t>
      </w:r>
      <w:r w:rsidRPr="005665EC">
        <w:rPr>
          <w:sz w:val="22"/>
          <w:szCs w:val="22"/>
        </w:rPr>
        <w:t xml:space="preserve"> program</w:t>
      </w:r>
      <w:r>
        <w:rPr>
          <w:sz w:val="22"/>
          <w:szCs w:val="22"/>
        </w:rPr>
        <w:t>.</w:t>
      </w:r>
      <w:r w:rsidR="00B73CF5">
        <w:rPr>
          <w:sz w:val="22"/>
          <w:szCs w:val="22"/>
        </w:rPr>
        <w:t xml:space="preserve"> </w:t>
      </w:r>
      <w:r w:rsidR="00B73CF5" w:rsidRPr="005665EC">
        <w:rPr>
          <w:sz w:val="22"/>
          <w:szCs w:val="22"/>
        </w:rPr>
        <w:t xml:space="preserve">To ensure </w:t>
      </w:r>
      <w:r w:rsidR="00B73CF5">
        <w:rPr>
          <w:sz w:val="22"/>
          <w:szCs w:val="22"/>
        </w:rPr>
        <w:t>the new program</w:t>
      </w:r>
      <w:r w:rsidR="00B73CF5" w:rsidRPr="005665EC">
        <w:rPr>
          <w:sz w:val="22"/>
          <w:szCs w:val="22"/>
        </w:rPr>
        <w:t xml:space="preserve"> meets community needs it </w:t>
      </w:r>
      <w:hyperlink r:id="rId12" w:anchor="search=%22library/partypol/8638543%22" w:tgtFrame="_blank" w:history="1">
        <w:r w:rsidR="00B73CF5" w:rsidRPr="005665EC">
          <w:rPr>
            <w:sz w:val="22"/>
            <w:szCs w:val="22"/>
          </w:rPr>
          <w:t xml:space="preserve">must be developed </w:t>
        </w:r>
      </w:hyperlink>
      <w:r w:rsidR="00B73CF5" w:rsidRPr="005665EC">
        <w:rPr>
          <w:sz w:val="22"/>
          <w:szCs w:val="22"/>
        </w:rPr>
        <w:t xml:space="preserve">in partnership with remote communities. </w:t>
      </w:r>
    </w:p>
    <w:p w14:paraId="23B785B7" w14:textId="061F8B54" w:rsidR="007C2C12" w:rsidRDefault="00B36EFA" w:rsidP="00C7377A">
      <w:pPr>
        <w:rPr>
          <w:sz w:val="22"/>
          <w:szCs w:val="22"/>
        </w:rPr>
      </w:pPr>
      <w:r w:rsidRPr="005665EC">
        <w:rPr>
          <w:sz w:val="22"/>
          <w:szCs w:val="22"/>
        </w:rPr>
        <w:t xml:space="preserve">This is phase two of the consultation process and will help finalise recommendations to Government on program design prior to the launch of the program in the second half of 2024. </w:t>
      </w:r>
      <w:r w:rsidR="0067171C" w:rsidRPr="005665EC">
        <w:rPr>
          <w:sz w:val="22"/>
          <w:szCs w:val="22"/>
        </w:rPr>
        <w:t xml:space="preserve"> </w:t>
      </w:r>
      <w:r w:rsidR="00F3590B" w:rsidRPr="005665EC">
        <w:rPr>
          <w:sz w:val="22"/>
          <w:szCs w:val="22"/>
        </w:rPr>
        <w:t xml:space="preserve">The </w:t>
      </w:r>
      <w:r w:rsidR="00EC68FE" w:rsidRPr="005665EC">
        <w:rPr>
          <w:sz w:val="22"/>
          <w:szCs w:val="22"/>
        </w:rPr>
        <w:t>thir</w:t>
      </w:r>
      <w:r w:rsidR="00C540F9">
        <w:rPr>
          <w:sz w:val="22"/>
          <w:szCs w:val="22"/>
        </w:rPr>
        <w:t>d</w:t>
      </w:r>
      <w:r w:rsidR="00EC68FE" w:rsidRPr="005665EC">
        <w:rPr>
          <w:sz w:val="22"/>
          <w:szCs w:val="22"/>
        </w:rPr>
        <w:t xml:space="preserve"> stage of consultations</w:t>
      </w:r>
      <w:r w:rsidR="00F3590B" w:rsidRPr="005665EC">
        <w:rPr>
          <w:sz w:val="22"/>
          <w:szCs w:val="22"/>
        </w:rPr>
        <w:t xml:space="preserve"> will be to design a new employment service program </w:t>
      </w:r>
      <w:r w:rsidR="007C2C12">
        <w:rPr>
          <w:sz w:val="22"/>
          <w:szCs w:val="22"/>
        </w:rPr>
        <w:t>to support</w:t>
      </w:r>
      <w:r w:rsidR="00F3590B" w:rsidRPr="005665EC">
        <w:rPr>
          <w:sz w:val="22"/>
          <w:szCs w:val="22"/>
        </w:rPr>
        <w:t xml:space="preserve"> </w:t>
      </w:r>
      <w:r w:rsidR="00777657">
        <w:rPr>
          <w:sz w:val="22"/>
          <w:szCs w:val="22"/>
        </w:rPr>
        <w:t xml:space="preserve">the </w:t>
      </w:r>
      <w:r w:rsidR="00F3590B" w:rsidRPr="005665EC">
        <w:rPr>
          <w:sz w:val="22"/>
          <w:szCs w:val="22"/>
        </w:rPr>
        <w:t xml:space="preserve">RJED program. </w:t>
      </w:r>
    </w:p>
    <w:p w14:paraId="529191C6" w14:textId="77777777" w:rsidR="007C2C12" w:rsidRPr="005665EC" w:rsidRDefault="00777657" w:rsidP="007C2C12">
      <w:pPr>
        <w:spacing w:before="120"/>
        <w:rPr>
          <w:sz w:val="22"/>
          <w:szCs w:val="22"/>
        </w:rPr>
      </w:pPr>
      <w:r>
        <w:rPr>
          <w:sz w:val="22"/>
          <w:szCs w:val="22"/>
        </w:rPr>
        <w:t xml:space="preserve">Phase one </w:t>
      </w:r>
      <w:r w:rsidR="007C2C12">
        <w:rPr>
          <w:sz w:val="22"/>
          <w:szCs w:val="22"/>
        </w:rPr>
        <w:t>consultation</w:t>
      </w:r>
      <w:r>
        <w:rPr>
          <w:sz w:val="22"/>
          <w:szCs w:val="22"/>
        </w:rPr>
        <w:t>s were</w:t>
      </w:r>
      <w:r w:rsidR="007C2C12">
        <w:rPr>
          <w:sz w:val="22"/>
          <w:szCs w:val="22"/>
        </w:rPr>
        <w:t xml:space="preserve"> held between February to June 2023. T</w:t>
      </w:r>
      <w:r w:rsidR="007C2C12" w:rsidRPr="005665EC">
        <w:rPr>
          <w:sz w:val="22"/>
          <w:szCs w:val="22"/>
        </w:rPr>
        <w:t>he-NIAA consulted with over 100 CDP communities and heard from over 2,250 people about what should be included in a new jobs program in CDP communities. We also received more than 210 anonymous survey responses and 50 ‘Have Your Say’ web-forms. We heard from stakeholders that a new program should:</w:t>
      </w:r>
    </w:p>
    <w:p w14:paraId="35924008" w14:textId="77777777" w:rsidR="007C2C12" w:rsidRPr="005665EC" w:rsidRDefault="007C2C12" w:rsidP="007C2C12">
      <w:pPr>
        <w:pStyle w:val="ListParagraph"/>
        <w:numPr>
          <w:ilvl w:val="0"/>
          <w:numId w:val="11"/>
        </w:numPr>
        <w:spacing w:before="120"/>
        <w:rPr>
          <w:sz w:val="22"/>
          <w:szCs w:val="22"/>
        </w:rPr>
      </w:pPr>
      <w:r w:rsidRPr="005665EC">
        <w:rPr>
          <w:sz w:val="22"/>
          <w:szCs w:val="22"/>
        </w:rPr>
        <w:t>Be planned and led by community.</w:t>
      </w:r>
    </w:p>
    <w:p w14:paraId="46AF4A59" w14:textId="77777777" w:rsidR="007C2C12" w:rsidRPr="005665EC" w:rsidRDefault="007C2C12" w:rsidP="007C2C12">
      <w:pPr>
        <w:pStyle w:val="ListParagraph"/>
        <w:numPr>
          <w:ilvl w:val="0"/>
          <w:numId w:val="11"/>
        </w:numPr>
        <w:spacing w:before="120"/>
        <w:rPr>
          <w:sz w:val="22"/>
          <w:szCs w:val="22"/>
        </w:rPr>
      </w:pPr>
      <w:r w:rsidRPr="005665EC">
        <w:rPr>
          <w:sz w:val="22"/>
          <w:szCs w:val="22"/>
        </w:rPr>
        <w:t>Support more local jobs for local people.</w:t>
      </w:r>
    </w:p>
    <w:p w14:paraId="4DC41132" w14:textId="77777777" w:rsidR="007C2C12" w:rsidRPr="005665EC" w:rsidRDefault="007C2C12" w:rsidP="007C2C12">
      <w:pPr>
        <w:pStyle w:val="ListParagraph"/>
        <w:numPr>
          <w:ilvl w:val="0"/>
          <w:numId w:val="11"/>
        </w:numPr>
        <w:spacing w:before="120"/>
        <w:rPr>
          <w:sz w:val="22"/>
          <w:szCs w:val="22"/>
        </w:rPr>
      </w:pPr>
      <w:r w:rsidRPr="005665EC">
        <w:rPr>
          <w:sz w:val="22"/>
          <w:szCs w:val="22"/>
        </w:rPr>
        <w:t>Include something fair and meaningful for the community or for your job prospects in return for income support.</w:t>
      </w:r>
    </w:p>
    <w:p w14:paraId="75D49556" w14:textId="77777777" w:rsidR="007C2C12" w:rsidRPr="005665EC" w:rsidRDefault="007C2C12" w:rsidP="007C2C12">
      <w:pPr>
        <w:pStyle w:val="ListParagraph"/>
        <w:numPr>
          <w:ilvl w:val="0"/>
          <w:numId w:val="11"/>
        </w:numPr>
        <w:spacing w:before="120"/>
        <w:rPr>
          <w:sz w:val="22"/>
          <w:szCs w:val="22"/>
        </w:rPr>
      </w:pPr>
      <w:r w:rsidRPr="005665EC">
        <w:rPr>
          <w:sz w:val="22"/>
          <w:szCs w:val="22"/>
        </w:rPr>
        <w:t>Recognise the roles done in community including a new approach for youth.</w:t>
      </w:r>
    </w:p>
    <w:p w14:paraId="7771ECD7" w14:textId="77777777" w:rsidR="007C2C12" w:rsidRPr="005665EC" w:rsidRDefault="007C2C12" w:rsidP="007C2C12">
      <w:pPr>
        <w:pStyle w:val="ListParagraph"/>
        <w:numPr>
          <w:ilvl w:val="0"/>
          <w:numId w:val="11"/>
        </w:numPr>
        <w:spacing w:before="120"/>
        <w:rPr>
          <w:sz w:val="22"/>
          <w:szCs w:val="22"/>
        </w:rPr>
      </w:pPr>
      <w:r w:rsidRPr="005665EC">
        <w:rPr>
          <w:sz w:val="22"/>
          <w:szCs w:val="22"/>
        </w:rPr>
        <w:t>Have support for people who cannot work right now.</w:t>
      </w:r>
    </w:p>
    <w:p w14:paraId="6897E3D2" w14:textId="77777777" w:rsidR="007C2C12" w:rsidRPr="005665EC" w:rsidRDefault="007C2C12" w:rsidP="007C2C12">
      <w:pPr>
        <w:pStyle w:val="ListParagraph"/>
        <w:numPr>
          <w:ilvl w:val="0"/>
          <w:numId w:val="11"/>
        </w:numPr>
        <w:spacing w:before="120"/>
        <w:rPr>
          <w:sz w:val="22"/>
          <w:szCs w:val="22"/>
        </w:rPr>
      </w:pPr>
      <w:r w:rsidRPr="005665EC">
        <w:rPr>
          <w:sz w:val="22"/>
          <w:szCs w:val="22"/>
        </w:rPr>
        <w:t>Be flexible to invest in local priorities.</w:t>
      </w:r>
    </w:p>
    <w:p w14:paraId="260BE8E6" w14:textId="5852C03B" w:rsidR="007C2C12" w:rsidRDefault="007C2C12" w:rsidP="007C2C12">
      <w:pPr>
        <w:spacing w:before="120"/>
        <w:rPr>
          <w:sz w:val="22"/>
          <w:szCs w:val="22"/>
        </w:rPr>
      </w:pPr>
      <w:r w:rsidRPr="005665EC">
        <w:rPr>
          <w:sz w:val="22"/>
          <w:szCs w:val="22"/>
        </w:rPr>
        <w:t>You can read the consultation report by visiting</w:t>
      </w:r>
      <w:r w:rsidR="000D1FA7">
        <w:rPr>
          <w:sz w:val="22"/>
          <w:szCs w:val="22"/>
        </w:rPr>
        <w:t xml:space="preserve"> the </w:t>
      </w:r>
      <w:hyperlink r:id="rId13" w:history="1">
        <w:r w:rsidR="000D1FA7" w:rsidRPr="000D1FA7">
          <w:rPr>
            <w:rStyle w:val="Hyperlink"/>
            <w:sz w:val="22"/>
            <w:szCs w:val="22"/>
          </w:rPr>
          <w:t>NIAA website</w:t>
        </w:r>
      </w:hyperlink>
      <w:r w:rsidR="000D1FA7">
        <w:rPr>
          <w:sz w:val="22"/>
          <w:szCs w:val="22"/>
        </w:rPr>
        <w:t>.</w:t>
      </w:r>
    </w:p>
    <w:p w14:paraId="31F291D4" w14:textId="23DF2E67" w:rsidR="007C2C12" w:rsidRDefault="007C2C12" w:rsidP="00C7377A">
      <w:pPr>
        <w:rPr>
          <w:sz w:val="22"/>
          <w:szCs w:val="22"/>
        </w:rPr>
      </w:pPr>
      <w:r w:rsidRPr="005665EC">
        <w:rPr>
          <w:sz w:val="22"/>
          <w:szCs w:val="22"/>
        </w:rPr>
        <w:t xml:space="preserve">The NIAA </w:t>
      </w:r>
      <w:r w:rsidR="00725D91">
        <w:rPr>
          <w:sz w:val="22"/>
          <w:szCs w:val="22"/>
        </w:rPr>
        <w:t xml:space="preserve">are </w:t>
      </w:r>
      <w:r w:rsidRPr="005665EC">
        <w:rPr>
          <w:sz w:val="22"/>
          <w:szCs w:val="22"/>
        </w:rPr>
        <w:t>also</w:t>
      </w:r>
      <w:r>
        <w:rPr>
          <w:sz w:val="22"/>
          <w:szCs w:val="22"/>
        </w:rPr>
        <w:t xml:space="preserve"> </w:t>
      </w:r>
      <w:hyperlink r:id="rId14" w:history="1">
        <w:r w:rsidRPr="005665EC">
          <w:rPr>
            <w:rStyle w:val="Hyperlink"/>
            <w:sz w:val="22"/>
            <w:szCs w:val="22"/>
          </w:rPr>
          <w:t>testing new approaches to remote employment</w:t>
        </w:r>
      </w:hyperlink>
      <w:r w:rsidR="000D1FA7">
        <w:rPr>
          <w:rStyle w:val="Hyperlink"/>
          <w:sz w:val="22"/>
          <w:szCs w:val="22"/>
        </w:rPr>
        <w:t xml:space="preserve"> through job trials</w:t>
      </w:r>
      <w:r>
        <w:rPr>
          <w:rStyle w:val="Hyperlink"/>
          <w:sz w:val="22"/>
          <w:szCs w:val="22"/>
        </w:rPr>
        <w:t xml:space="preserve"> </w:t>
      </w:r>
      <w:r>
        <w:rPr>
          <w:rFonts w:cstheme="minorHAnsi"/>
          <w:color w:val="1E1E1E"/>
          <w:spacing w:val="4"/>
          <w:sz w:val="22"/>
          <w:szCs w:val="22"/>
        </w:rPr>
        <w:t>t</w:t>
      </w:r>
      <w:r w:rsidRPr="005665EC">
        <w:rPr>
          <w:rFonts w:cstheme="minorHAnsi"/>
          <w:color w:val="1E1E1E"/>
          <w:spacing w:val="4"/>
          <w:sz w:val="22"/>
          <w:szCs w:val="22"/>
        </w:rPr>
        <w:t>o inform the design of the new</w:t>
      </w:r>
      <w:r>
        <w:rPr>
          <w:sz w:val="22"/>
          <w:szCs w:val="22"/>
        </w:rPr>
        <w:t xml:space="preserve"> program.</w:t>
      </w:r>
    </w:p>
    <w:p w14:paraId="41D1366D" w14:textId="77777777" w:rsidR="0067171C" w:rsidRPr="005665EC" w:rsidRDefault="00F3590B" w:rsidP="00C7377A">
      <w:pPr>
        <w:rPr>
          <w:sz w:val="22"/>
          <w:szCs w:val="22"/>
        </w:rPr>
      </w:pPr>
      <w:r w:rsidRPr="005665EC">
        <w:rPr>
          <w:sz w:val="22"/>
          <w:szCs w:val="22"/>
        </w:rPr>
        <w:t xml:space="preserve">This discussion paper </w:t>
      </w:r>
      <w:r w:rsidR="00E81658" w:rsidRPr="005665EC">
        <w:rPr>
          <w:sz w:val="22"/>
          <w:szCs w:val="22"/>
        </w:rPr>
        <w:t xml:space="preserve">is about </w:t>
      </w:r>
      <w:r w:rsidR="00EC68FE" w:rsidRPr="005665EC">
        <w:rPr>
          <w:sz w:val="22"/>
          <w:szCs w:val="22"/>
        </w:rPr>
        <w:t xml:space="preserve">designing </w:t>
      </w:r>
      <w:r w:rsidR="00E81658" w:rsidRPr="005665EC">
        <w:rPr>
          <w:sz w:val="22"/>
          <w:szCs w:val="22"/>
        </w:rPr>
        <w:t>the RJED program. Consultation on the new employment services program will be later in the year.</w:t>
      </w:r>
    </w:p>
    <w:p w14:paraId="1221C739" w14:textId="77777777" w:rsidR="00C74D5A" w:rsidRPr="005665EC" w:rsidRDefault="00525106" w:rsidP="00525106">
      <w:pPr>
        <w:pStyle w:val="BodyText"/>
        <w:spacing w:before="0"/>
        <w:rPr>
          <w:szCs w:val="22"/>
        </w:rPr>
      </w:pPr>
      <w:r w:rsidRPr="005665EC">
        <w:rPr>
          <w:szCs w:val="22"/>
        </w:rPr>
        <w:t xml:space="preserve">Submissions are open until 30 June 2024. </w:t>
      </w:r>
    </w:p>
    <w:p w14:paraId="34E47E18" w14:textId="77777777" w:rsidR="00AB5A86" w:rsidRDefault="00AB5A86">
      <w:pPr>
        <w:rPr>
          <w:rFonts w:asciiTheme="majorHAnsi" w:hAnsiTheme="majorHAnsi"/>
          <w:b/>
          <w:color w:val="2A4055" w:themeColor="accent1"/>
          <w:sz w:val="44"/>
          <w:szCs w:val="44"/>
        </w:rPr>
      </w:pPr>
      <w:r>
        <w:br w:type="page"/>
      </w:r>
    </w:p>
    <w:p w14:paraId="3CC634E3" w14:textId="77777777" w:rsidR="00525106" w:rsidRPr="00525106" w:rsidRDefault="00FF4A1C" w:rsidP="00AF0479">
      <w:pPr>
        <w:pStyle w:val="Heading1"/>
      </w:pPr>
      <w:bookmarkStart w:id="10" w:name="_Toc165647334"/>
      <w:r w:rsidRPr="004B7DBB">
        <w:t>Background</w:t>
      </w:r>
      <w:bookmarkEnd w:id="10"/>
    </w:p>
    <w:p w14:paraId="1AE7BDF6" w14:textId="1955E0E2" w:rsidR="00B73CF5" w:rsidRPr="005665EC" w:rsidRDefault="00B73CF5" w:rsidP="00B73CF5">
      <w:pPr>
        <w:spacing w:before="120"/>
        <w:rPr>
          <w:sz w:val="22"/>
          <w:szCs w:val="22"/>
        </w:rPr>
      </w:pPr>
      <w:r w:rsidRPr="005665EC">
        <w:rPr>
          <w:sz w:val="22"/>
          <w:szCs w:val="22"/>
        </w:rPr>
        <w:t xml:space="preserve">The Australian Government is committed to improving job opportunities for remote communities. What we know is that the current </w:t>
      </w:r>
      <w:hyperlink r:id="rId15" w:history="1">
        <w:r w:rsidRPr="005665EC">
          <w:rPr>
            <w:rStyle w:val="Hyperlink"/>
            <w:sz w:val="22"/>
            <w:szCs w:val="22"/>
          </w:rPr>
          <w:t>Community Development Program</w:t>
        </w:r>
      </w:hyperlink>
      <w:r w:rsidRPr="005665EC">
        <w:rPr>
          <w:sz w:val="22"/>
          <w:szCs w:val="22"/>
        </w:rPr>
        <w:t xml:space="preserve"> (CDP) is not working for everyone. </w:t>
      </w:r>
    </w:p>
    <w:p w14:paraId="476F4382" w14:textId="77777777" w:rsidR="00B73CF5" w:rsidRPr="005665EC" w:rsidRDefault="00B73CF5" w:rsidP="00B73CF5">
      <w:pPr>
        <w:spacing w:before="120"/>
        <w:rPr>
          <w:rFonts w:cstheme="minorHAnsi"/>
          <w:sz w:val="22"/>
          <w:szCs w:val="22"/>
        </w:rPr>
      </w:pPr>
      <w:r w:rsidRPr="005665EC">
        <w:rPr>
          <w:rFonts w:cstheme="minorHAnsi"/>
          <w:sz w:val="22"/>
          <w:szCs w:val="22"/>
        </w:rPr>
        <w:t xml:space="preserve">The CDP </w:t>
      </w:r>
      <w:r w:rsidRPr="005665EC">
        <w:rPr>
          <w:rFonts w:cstheme="minorHAnsi"/>
          <w:color w:val="1E1E1E"/>
          <w:spacing w:val="4"/>
          <w:sz w:val="22"/>
          <w:szCs w:val="22"/>
        </w:rPr>
        <w:t>is a remote employment and community development service. CDP aims to support job seekers in remote Australia to build skills, address barriers to employment and contribute to their communities through activities and training. CDP s</w:t>
      </w:r>
      <w:r w:rsidRPr="005665EC">
        <w:rPr>
          <w:rFonts w:cstheme="minorHAnsi"/>
          <w:sz w:val="22"/>
          <w:szCs w:val="22"/>
        </w:rPr>
        <w:t xml:space="preserve">upports Indigenous and non-Indigenous job seekers in remote communities and is administered by the NIAA. </w:t>
      </w:r>
    </w:p>
    <w:p w14:paraId="127DB476" w14:textId="77777777" w:rsidR="00B73CF5" w:rsidRPr="005665EC" w:rsidRDefault="00EE4D92" w:rsidP="00B73CF5">
      <w:pPr>
        <w:rPr>
          <w:sz w:val="22"/>
          <w:szCs w:val="22"/>
        </w:rPr>
      </w:pPr>
      <w:r>
        <w:rPr>
          <w:sz w:val="22"/>
          <w:szCs w:val="22"/>
        </w:rPr>
        <w:t>The first step</w:t>
      </w:r>
      <w:r w:rsidR="00B73CF5" w:rsidRPr="005665EC">
        <w:rPr>
          <w:sz w:val="22"/>
          <w:szCs w:val="22"/>
        </w:rPr>
        <w:t xml:space="preserve"> to replace the CDP is to design a new program that provides real jobs, proper wages and decent conditions. </w:t>
      </w:r>
    </w:p>
    <w:p w14:paraId="7B80CB5C" w14:textId="77777777" w:rsidR="004C3403" w:rsidRPr="005665EC" w:rsidRDefault="004C3403" w:rsidP="004C3403">
      <w:pPr>
        <w:rPr>
          <w:sz w:val="22"/>
          <w:szCs w:val="22"/>
        </w:rPr>
      </w:pPr>
      <w:r w:rsidRPr="005665EC">
        <w:rPr>
          <w:sz w:val="22"/>
          <w:szCs w:val="22"/>
        </w:rPr>
        <w:t>On 31 August 2022, the Hon Linda Burney MP, Minister for Indigenous Australians, hosted a Remote Employment Roundtable. The Roundtable formally began consultation on the Government’s commitment to replace the CDP. The Roundtable was one of a number being held by Ministers in the lead-up to the Government’s Jobs and Skills Summit on 1</w:t>
      </w:r>
      <w:r w:rsidR="006627AC" w:rsidRPr="005665EC">
        <w:rPr>
          <w:sz w:val="22"/>
          <w:szCs w:val="22"/>
        </w:rPr>
        <w:t>–</w:t>
      </w:r>
      <w:r w:rsidRPr="005665EC">
        <w:rPr>
          <w:sz w:val="22"/>
          <w:szCs w:val="22"/>
        </w:rPr>
        <w:t xml:space="preserve">2 September 2022. </w:t>
      </w:r>
    </w:p>
    <w:p w14:paraId="170686FB" w14:textId="77777777" w:rsidR="004C3403" w:rsidRPr="005665EC" w:rsidRDefault="004C3403" w:rsidP="004C3403">
      <w:pPr>
        <w:rPr>
          <w:sz w:val="22"/>
          <w:szCs w:val="22"/>
        </w:rPr>
      </w:pPr>
      <w:r w:rsidRPr="005665EC">
        <w:rPr>
          <w:sz w:val="22"/>
          <w:szCs w:val="22"/>
        </w:rPr>
        <w:t>The objectives of the Roundtable were to harness expertise and insights on employment challenges and labour markets in remote Australia, particularly those experienced by First Nations people</w:t>
      </w:r>
      <w:r w:rsidR="004839FB">
        <w:rPr>
          <w:sz w:val="22"/>
          <w:szCs w:val="22"/>
        </w:rPr>
        <w:t>s</w:t>
      </w:r>
      <w:r w:rsidRPr="005665EC">
        <w:rPr>
          <w:sz w:val="22"/>
          <w:szCs w:val="22"/>
        </w:rPr>
        <w:t xml:space="preserve">. The Roundtable involved representatives from peak bodies, relevant alliances and unions, community and business leaders as well as a number of local councils.  </w:t>
      </w:r>
    </w:p>
    <w:p w14:paraId="7074F6B7" w14:textId="44458D52" w:rsidR="004A7CA1" w:rsidRPr="005665EC" w:rsidRDefault="004A7CA1" w:rsidP="004A7CA1">
      <w:pPr>
        <w:rPr>
          <w:sz w:val="22"/>
          <w:szCs w:val="22"/>
        </w:rPr>
      </w:pPr>
      <w:r>
        <w:rPr>
          <w:sz w:val="22"/>
          <w:szCs w:val="22"/>
        </w:rPr>
        <w:t xml:space="preserve">The </w:t>
      </w:r>
      <w:r w:rsidRPr="005665EC">
        <w:rPr>
          <w:sz w:val="22"/>
          <w:szCs w:val="22"/>
        </w:rPr>
        <w:t>2022-23 Budget provided funding to trial remote jobs programs to empower First Nations people</w:t>
      </w:r>
      <w:r>
        <w:rPr>
          <w:sz w:val="22"/>
          <w:szCs w:val="22"/>
        </w:rPr>
        <w:t>s</w:t>
      </w:r>
      <w:r w:rsidRPr="005665EC">
        <w:rPr>
          <w:sz w:val="22"/>
          <w:szCs w:val="22"/>
        </w:rPr>
        <w:t xml:space="preserve"> to choose their own destiny. The trials are used to test practical solutions and consult on the best way to build a new program that supports remote communities. There are four </w:t>
      </w:r>
      <w:hyperlink r:id="rId16" w:history="1">
        <w:r w:rsidRPr="00225B81">
          <w:rPr>
            <w:rStyle w:val="Hyperlink"/>
            <w:sz w:val="22"/>
            <w:szCs w:val="22"/>
          </w:rPr>
          <w:t>job trials</w:t>
        </w:r>
      </w:hyperlink>
      <w:r w:rsidR="000D1FA7">
        <w:rPr>
          <w:sz w:val="22"/>
          <w:szCs w:val="22"/>
        </w:rPr>
        <w:t xml:space="preserve"> underway: the 1000 J</w:t>
      </w:r>
      <w:r w:rsidRPr="005665EC">
        <w:rPr>
          <w:sz w:val="22"/>
          <w:szCs w:val="22"/>
        </w:rPr>
        <w:t>obs package, CDP Trials, the New Jobs Program Trial and the Ngaanyatjarra Lands Trial</w:t>
      </w:r>
      <w:r w:rsidR="000D1FA7">
        <w:rPr>
          <w:sz w:val="22"/>
          <w:szCs w:val="22"/>
        </w:rPr>
        <w:t>s</w:t>
      </w:r>
      <w:r w:rsidRPr="005665EC">
        <w:rPr>
          <w:sz w:val="22"/>
          <w:szCs w:val="22"/>
        </w:rPr>
        <w:t>.</w:t>
      </w:r>
    </w:p>
    <w:p w14:paraId="5229B8C6" w14:textId="539C77DB" w:rsidR="004C3403" w:rsidRPr="005665EC" w:rsidRDefault="004C3403" w:rsidP="004C3403">
      <w:pPr>
        <w:pStyle w:val="BodyText"/>
        <w:spacing w:before="0"/>
        <w:rPr>
          <w:szCs w:val="22"/>
        </w:rPr>
      </w:pPr>
      <w:r w:rsidRPr="005665EC">
        <w:rPr>
          <w:szCs w:val="22"/>
        </w:rPr>
        <w:t xml:space="preserve">On 13 February 2024, the Prime Minister announced the RJED program as a part of the Commonwealth’s </w:t>
      </w:r>
      <w:hyperlink r:id="rId17" w:history="1">
        <w:r w:rsidRPr="00225B81">
          <w:rPr>
            <w:rStyle w:val="Hyperlink"/>
            <w:szCs w:val="22"/>
          </w:rPr>
          <w:t>Closing the Gap Implementation Plan 2024</w:t>
        </w:r>
      </w:hyperlink>
      <w:r w:rsidRPr="00225B81">
        <w:rPr>
          <w:szCs w:val="22"/>
        </w:rPr>
        <w:t>.</w:t>
      </w:r>
      <w:r w:rsidRPr="005665EC">
        <w:rPr>
          <w:szCs w:val="22"/>
        </w:rPr>
        <w:t xml:space="preserve"> The Government is investing $707 million to deliver the RJED program in the second half of 2024. The RJED program will continue to be developed in partnership with First Nations peoples. </w:t>
      </w:r>
      <w:r w:rsidRPr="005665EC">
        <w:rPr>
          <w:rFonts w:eastAsia="Times New Roman" w:cstheme="minorHAnsi"/>
          <w:color w:val="1E1E1E"/>
          <w:spacing w:val="4"/>
          <w:szCs w:val="22"/>
          <w:lang w:eastAsia="en-AU"/>
        </w:rPr>
        <w:t xml:space="preserve">For more information, read </w:t>
      </w:r>
      <w:hyperlink r:id="rId18" w:history="1">
        <w:r w:rsidRPr="005665EC">
          <w:rPr>
            <w:rStyle w:val="Hyperlink"/>
            <w:rFonts w:eastAsia="Times New Roman" w:cstheme="minorHAnsi"/>
            <w:spacing w:val="4"/>
            <w:szCs w:val="22"/>
            <w:lang w:eastAsia="en-AU"/>
          </w:rPr>
          <w:t>Prime Minister Albanese's announcement</w:t>
        </w:r>
      </w:hyperlink>
      <w:r w:rsidR="000D1FA7">
        <w:rPr>
          <w:rFonts w:eastAsia="Times New Roman" w:cstheme="minorHAnsi"/>
          <w:color w:val="1E1E1E"/>
          <w:spacing w:val="4"/>
          <w:szCs w:val="22"/>
          <w:lang w:eastAsia="en-AU"/>
        </w:rPr>
        <w:t xml:space="preserve"> </w:t>
      </w:r>
      <w:r w:rsidRPr="005665EC">
        <w:rPr>
          <w:rFonts w:eastAsia="Times New Roman" w:cstheme="minorHAnsi"/>
          <w:color w:val="1E1E1E"/>
          <w:spacing w:val="4"/>
          <w:szCs w:val="22"/>
          <w:lang w:eastAsia="en-AU"/>
        </w:rPr>
        <w:t xml:space="preserve">and </w:t>
      </w:r>
      <w:hyperlink r:id="rId19" w:history="1">
        <w:r w:rsidRPr="005665EC">
          <w:rPr>
            <w:rStyle w:val="Hyperlink"/>
            <w:szCs w:val="22"/>
            <w:lang w:eastAsia="en-AU"/>
          </w:rPr>
          <w:t>Minister Burney’s announcement</w:t>
        </w:r>
      </w:hyperlink>
      <w:r w:rsidRPr="005665EC">
        <w:rPr>
          <w:szCs w:val="22"/>
          <w:lang w:eastAsia="en-AU"/>
        </w:rPr>
        <w:t>.</w:t>
      </w:r>
    </w:p>
    <w:p w14:paraId="25A26C28" w14:textId="4C53BD02" w:rsidR="00964EDA" w:rsidRPr="00964EDA" w:rsidRDefault="004C3403" w:rsidP="00964EDA">
      <w:pPr>
        <w:pStyle w:val="BodyText"/>
        <w:spacing w:before="0"/>
        <w:rPr>
          <w:szCs w:val="22"/>
        </w:rPr>
      </w:pPr>
      <w:r w:rsidRPr="005665EC">
        <w:rPr>
          <w:szCs w:val="22"/>
        </w:rPr>
        <w:t>The NIAA is now undertaking a second phase of consultations using what we heard</w:t>
      </w:r>
      <w:r w:rsidR="004B7228" w:rsidRPr="005665EC">
        <w:rPr>
          <w:szCs w:val="22"/>
        </w:rPr>
        <w:t xml:space="preserve"> in the first phase</w:t>
      </w:r>
      <w:r w:rsidRPr="005665EC">
        <w:rPr>
          <w:szCs w:val="22"/>
        </w:rPr>
        <w:t xml:space="preserve"> to test design options for the RJED program.</w:t>
      </w:r>
      <w:bookmarkEnd w:id="9"/>
    </w:p>
    <w:p w14:paraId="0A6358B4" w14:textId="77777777" w:rsidR="00DA44DE" w:rsidRDefault="00DA44DE">
      <w:pPr>
        <w:rPr>
          <w:rFonts w:asciiTheme="majorHAnsi" w:eastAsiaTheme="majorEastAsia" w:hAnsiTheme="majorHAnsi" w:cstheme="majorBidi"/>
          <w:color w:val="2A4055" w:themeColor="accent1"/>
          <w:sz w:val="36"/>
          <w:szCs w:val="36"/>
        </w:rPr>
      </w:pPr>
      <w:r>
        <w:br w:type="page"/>
      </w:r>
    </w:p>
    <w:p w14:paraId="631C0768" w14:textId="64411B47" w:rsidR="00964EDA" w:rsidRDefault="00FB6175" w:rsidP="00964EDA">
      <w:pPr>
        <w:pStyle w:val="Heading2"/>
      </w:pPr>
      <w:bookmarkStart w:id="11" w:name="_Toc165647335"/>
      <w:r>
        <w:t>Timeline for the Remote</w:t>
      </w:r>
      <w:r w:rsidR="000D1FA7">
        <w:t xml:space="preserve"> Jobs and Economic Development p</w:t>
      </w:r>
      <w:r>
        <w:t>rogram</w:t>
      </w:r>
      <w:bookmarkEnd w:id="11"/>
      <w:r>
        <w:rPr>
          <w:noProof/>
          <w:lang w:eastAsia="en-AU"/>
        </w:rPr>
        <w:t xml:space="preserve"> </w:t>
      </w:r>
    </w:p>
    <w:p w14:paraId="4555088F" w14:textId="646C5B41" w:rsidR="00670BBF" w:rsidRDefault="003971D6" w:rsidP="00587037">
      <w:pPr>
        <w:pStyle w:val="BodyText"/>
      </w:pPr>
      <w:r>
        <w:rPr>
          <w:noProof/>
          <w:lang w:eastAsia="en-AU"/>
        </w:rPr>
        <w:drawing>
          <wp:anchor distT="0" distB="0" distL="114300" distR="114300" simplePos="0" relativeHeight="251662339" behindDoc="0" locked="0" layoutInCell="1" allowOverlap="1" wp14:anchorId="2BF5BFDB" wp14:editId="0DCDF5F9">
            <wp:simplePos x="0" y="0"/>
            <wp:positionH relativeFrom="page">
              <wp:posOffset>1080135</wp:posOffset>
            </wp:positionH>
            <wp:positionV relativeFrom="page">
              <wp:posOffset>1621790</wp:posOffset>
            </wp:positionV>
            <wp:extent cx="8531225" cy="2719705"/>
            <wp:effectExtent l="0" t="0" r="317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31225" cy="2719705"/>
                    </a:xfrm>
                    <a:prstGeom prst="rect">
                      <a:avLst/>
                    </a:prstGeom>
                  </pic:spPr>
                </pic:pic>
              </a:graphicData>
            </a:graphic>
          </wp:anchor>
        </w:drawing>
      </w:r>
    </w:p>
    <w:p w14:paraId="6A361F60" w14:textId="751D7D56" w:rsidR="00B028C3" w:rsidRDefault="00B028C3" w:rsidP="00853F46">
      <w:pPr>
        <w:pStyle w:val="Heading1"/>
      </w:pPr>
      <w:bookmarkStart w:id="12" w:name="_Toc165647336"/>
      <w:r>
        <w:t>Why are we seeking feedback?</w:t>
      </w:r>
      <w:bookmarkEnd w:id="12"/>
    </w:p>
    <w:p w14:paraId="395EA661" w14:textId="77777777" w:rsidR="004555D8" w:rsidRPr="005E3E75" w:rsidRDefault="004555D8" w:rsidP="004555D8">
      <w:pPr>
        <w:spacing w:before="120"/>
        <w:rPr>
          <w:rFonts w:cs="Times New Roman"/>
          <w:bCs/>
          <w:color w:val="auto"/>
          <w:sz w:val="22"/>
          <w:szCs w:val="22"/>
        </w:rPr>
      </w:pPr>
      <w:r>
        <w:rPr>
          <w:rFonts w:cs="Times New Roman"/>
          <w:bCs/>
          <w:color w:val="auto"/>
          <w:sz w:val="22"/>
          <w:szCs w:val="22"/>
        </w:rPr>
        <w:t xml:space="preserve">We want to hear from you about how the </w:t>
      </w:r>
      <w:r w:rsidR="00725D91">
        <w:rPr>
          <w:rFonts w:cs="Times New Roman"/>
          <w:bCs/>
          <w:color w:val="auto"/>
          <w:sz w:val="22"/>
          <w:szCs w:val="22"/>
        </w:rPr>
        <w:t xml:space="preserve">NIAA </w:t>
      </w:r>
      <w:r>
        <w:rPr>
          <w:rFonts w:cs="Times New Roman"/>
          <w:bCs/>
          <w:color w:val="auto"/>
          <w:sz w:val="22"/>
          <w:szCs w:val="22"/>
        </w:rPr>
        <w:t xml:space="preserve">can work with communities to identify the programs and services they want and </w:t>
      </w:r>
      <w:r w:rsidR="00843DB1">
        <w:rPr>
          <w:rFonts w:cs="Times New Roman"/>
          <w:bCs/>
          <w:color w:val="auto"/>
          <w:sz w:val="22"/>
          <w:szCs w:val="22"/>
        </w:rPr>
        <w:t xml:space="preserve">the </w:t>
      </w:r>
      <w:r>
        <w:rPr>
          <w:rFonts w:cs="Times New Roman"/>
          <w:bCs/>
          <w:color w:val="auto"/>
          <w:sz w:val="22"/>
          <w:szCs w:val="22"/>
        </w:rPr>
        <w:t xml:space="preserve">jobs that can be created. The Government has made some decisions on what </w:t>
      </w:r>
      <w:r w:rsidR="00843DB1">
        <w:rPr>
          <w:rFonts w:cs="Times New Roman"/>
          <w:bCs/>
          <w:color w:val="auto"/>
          <w:sz w:val="22"/>
          <w:szCs w:val="22"/>
        </w:rPr>
        <w:t xml:space="preserve">the </w:t>
      </w:r>
      <w:r>
        <w:rPr>
          <w:rFonts w:cs="Times New Roman"/>
          <w:bCs/>
          <w:color w:val="auto"/>
          <w:sz w:val="22"/>
          <w:szCs w:val="22"/>
        </w:rPr>
        <w:t>RJED</w:t>
      </w:r>
      <w:r w:rsidR="00843DB1">
        <w:rPr>
          <w:rFonts w:cs="Times New Roman"/>
          <w:bCs/>
          <w:color w:val="auto"/>
          <w:sz w:val="22"/>
          <w:szCs w:val="22"/>
        </w:rPr>
        <w:t xml:space="preserve"> program</w:t>
      </w:r>
      <w:r>
        <w:rPr>
          <w:rFonts w:cs="Times New Roman"/>
          <w:bCs/>
          <w:color w:val="auto"/>
          <w:sz w:val="22"/>
          <w:szCs w:val="22"/>
        </w:rPr>
        <w:t xml:space="preserve"> will do</w:t>
      </w:r>
      <w:r w:rsidR="00F31571">
        <w:rPr>
          <w:rFonts w:cs="Times New Roman"/>
          <w:bCs/>
          <w:color w:val="auto"/>
          <w:sz w:val="22"/>
          <w:szCs w:val="22"/>
        </w:rPr>
        <w:t xml:space="preserve"> from what we heard during our first phase of consultations. T</w:t>
      </w:r>
      <w:r>
        <w:rPr>
          <w:rFonts w:cs="Times New Roman"/>
          <w:bCs/>
          <w:color w:val="auto"/>
          <w:sz w:val="22"/>
          <w:szCs w:val="22"/>
        </w:rPr>
        <w:t xml:space="preserve">his is your </w:t>
      </w:r>
      <w:r w:rsidR="00F31571">
        <w:rPr>
          <w:rFonts w:cs="Times New Roman"/>
          <w:bCs/>
          <w:color w:val="auto"/>
          <w:sz w:val="22"/>
          <w:szCs w:val="22"/>
        </w:rPr>
        <w:t xml:space="preserve">second </w:t>
      </w:r>
      <w:r>
        <w:rPr>
          <w:rFonts w:cs="Times New Roman"/>
          <w:bCs/>
          <w:color w:val="auto"/>
          <w:sz w:val="22"/>
          <w:szCs w:val="22"/>
        </w:rPr>
        <w:t>opportunity to provide feedback on what you need from the program to create opportunities in your community.</w:t>
      </w:r>
    </w:p>
    <w:p w14:paraId="7F219E6B" w14:textId="1FDE8663" w:rsidR="00957CCB" w:rsidRDefault="00957CCB" w:rsidP="00536496">
      <w:pPr>
        <w:spacing w:before="120"/>
        <w:rPr>
          <w:sz w:val="22"/>
        </w:rPr>
      </w:pPr>
      <w:r>
        <w:rPr>
          <w:sz w:val="22"/>
        </w:rPr>
        <w:t xml:space="preserve">It is important to remember that </w:t>
      </w:r>
      <w:r w:rsidR="00843DB1">
        <w:rPr>
          <w:sz w:val="22"/>
        </w:rPr>
        <w:t xml:space="preserve">the </w:t>
      </w:r>
      <w:r>
        <w:rPr>
          <w:sz w:val="22"/>
        </w:rPr>
        <w:t>RJED</w:t>
      </w:r>
      <w:r w:rsidR="00843DB1">
        <w:rPr>
          <w:sz w:val="22"/>
        </w:rPr>
        <w:t xml:space="preserve"> program</w:t>
      </w:r>
      <w:r>
        <w:rPr>
          <w:sz w:val="22"/>
        </w:rPr>
        <w:t xml:space="preserve"> is providing funding to organisations to create jobs. This is different to the Community Development Program, </w:t>
      </w:r>
      <w:r w:rsidR="006346AB">
        <w:rPr>
          <w:sz w:val="22"/>
        </w:rPr>
        <w:t>which provide</w:t>
      </w:r>
      <w:r w:rsidR="000D1FA7">
        <w:rPr>
          <w:sz w:val="22"/>
        </w:rPr>
        <w:t>s</w:t>
      </w:r>
      <w:r w:rsidR="006346AB">
        <w:rPr>
          <w:sz w:val="22"/>
        </w:rPr>
        <w:t xml:space="preserve"> employment services</w:t>
      </w:r>
      <w:r w:rsidR="00725D91">
        <w:rPr>
          <w:sz w:val="22"/>
        </w:rPr>
        <w:t xml:space="preserve"> only</w:t>
      </w:r>
      <w:r w:rsidR="006346AB">
        <w:rPr>
          <w:sz w:val="22"/>
        </w:rPr>
        <w:t>.</w:t>
      </w:r>
    </w:p>
    <w:p w14:paraId="47C75E24" w14:textId="77777777" w:rsidR="00EA1B8F" w:rsidRDefault="00536496" w:rsidP="00536496">
      <w:pPr>
        <w:spacing w:before="120"/>
        <w:rPr>
          <w:sz w:val="22"/>
        </w:rPr>
      </w:pPr>
      <w:r>
        <w:rPr>
          <w:sz w:val="22"/>
        </w:rPr>
        <w:t xml:space="preserve">We are seeking feedback on how </w:t>
      </w:r>
      <w:r w:rsidR="0001070C">
        <w:rPr>
          <w:sz w:val="22"/>
        </w:rPr>
        <w:t>the</w:t>
      </w:r>
      <w:r>
        <w:rPr>
          <w:sz w:val="22"/>
        </w:rPr>
        <w:t xml:space="preserve"> program can</w:t>
      </w:r>
      <w:r w:rsidRPr="00925892">
        <w:rPr>
          <w:sz w:val="22"/>
        </w:rPr>
        <w:t xml:space="preserve"> be designed to take into account local conditions so it works for </w:t>
      </w:r>
      <w:r w:rsidR="00FF4A1C">
        <w:rPr>
          <w:sz w:val="22"/>
        </w:rPr>
        <w:t xml:space="preserve">all </w:t>
      </w:r>
      <w:r w:rsidR="004B7DBB">
        <w:rPr>
          <w:sz w:val="22"/>
        </w:rPr>
        <w:t xml:space="preserve">remote </w:t>
      </w:r>
      <w:r w:rsidRPr="00925892">
        <w:rPr>
          <w:sz w:val="22"/>
        </w:rPr>
        <w:t xml:space="preserve">communities. </w:t>
      </w:r>
    </w:p>
    <w:p w14:paraId="46735AE0" w14:textId="77777777" w:rsidR="004F089A" w:rsidRDefault="00536496" w:rsidP="00536496">
      <w:pPr>
        <w:spacing w:before="120"/>
        <w:rPr>
          <w:rFonts w:cs="Times New Roman"/>
          <w:bCs/>
          <w:color w:val="auto"/>
          <w:sz w:val="22"/>
          <w:szCs w:val="22"/>
        </w:rPr>
      </w:pPr>
      <w:r w:rsidRPr="005E3E75">
        <w:rPr>
          <w:rFonts w:cs="Times New Roman"/>
          <w:bCs/>
          <w:color w:val="auto"/>
          <w:sz w:val="22"/>
          <w:szCs w:val="22"/>
        </w:rPr>
        <w:t xml:space="preserve">The challenge for </w:t>
      </w:r>
      <w:r w:rsidR="004B7DBB">
        <w:rPr>
          <w:rFonts w:cs="Times New Roman"/>
          <w:bCs/>
          <w:color w:val="auto"/>
          <w:sz w:val="22"/>
          <w:szCs w:val="22"/>
        </w:rPr>
        <w:t xml:space="preserve">the </w:t>
      </w:r>
      <w:r w:rsidR="00EA1B8F">
        <w:rPr>
          <w:rFonts w:cs="Times New Roman"/>
          <w:bCs/>
          <w:color w:val="auto"/>
          <w:sz w:val="22"/>
          <w:szCs w:val="22"/>
        </w:rPr>
        <w:t>RJED</w:t>
      </w:r>
      <w:r w:rsidR="004B7DBB">
        <w:rPr>
          <w:rFonts w:cs="Times New Roman"/>
          <w:bCs/>
          <w:color w:val="auto"/>
          <w:sz w:val="22"/>
          <w:szCs w:val="22"/>
        </w:rPr>
        <w:t xml:space="preserve"> program</w:t>
      </w:r>
      <w:r w:rsidRPr="005E3E75">
        <w:rPr>
          <w:rFonts w:cs="Times New Roman"/>
          <w:bCs/>
          <w:color w:val="auto"/>
          <w:sz w:val="22"/>
          <w:szCs w:val="22"/>
        </w:rPr>
        <w:t xml:space="preserve"> is creating jobs where little or no </w:t>
      </w:r>
      <w:r w:rsidR="004555D8">
        <w:rPr>
          <w:rFonts w:cs="Times New Roman"/>
          <w:bCs/>
          <w:color w:val="auto"/>
          <w:sz w:val="22"/>
          <w:szCs w:val="22"/>
        </w:rPr>
        <w:t xml:space="preserve">job </w:t>
      </w:r>
      <w:r w:rsidRPr="005E3E75">
        <w:rPr>
          <w:rFonts w:cs="Times New Roman"/>
          <w:bCs/>
          <w:color w:val="auto"/>
          <w:sz w:val="22"/>
          <w:szCs w:val="22"/>
        </w:rPr>
        <w:t>market exists</w:t>
      </w:r>
      <w:r w:rsidR="00EA1B8F">
        <w:rPr>
          <w:rFonts w:cs="Times New Roman"/>
          <w:bCs/>
          <w:color w:val="auto"/>
          <w:sz w:val="22"/>
          <w:szCs w:val="22"/>
        </w:rPr>
        <w:t>. T</w:t>
      </w:r>
      <w:r w:rsidRPr="005E3E75">
        <w:rPr>
          <w:rFonts w:cs="Times New Roman"/>
          <w:bCs/>
          <w:color w:val="auto"/>
          <w:sz w:val="22"/>
          <w:szCs w:val="22"/>
        </w:rPr>
        <w:t xml:space="preserve">his requires </w:t>
      </w:r>
      <w:r w:rsidR="00EA1B8F">
        <w:rPr>
          <w:rFonts w:cs="Times New Roman"/>
          <w:bCs/>
          <w:color w:val="auto"/>
          <w:sz w:val="22"/>
          <w:szCs w:val="22"/>
        </w:rPr>
        <w:t>funding for local</w:t>
      </w:r>
      <w:r w:rsidR="00EA1B8F" w:rsidRPr="005E3E75">
        <w:rPr>
          <w:rFonts w:cs="Times New Roman"/>
          <w:bCs/>
          <w:color w:val="auto"/>
          <w:sz w:val="22"/>
          <w:szCs w:val="22"/>
        </w:rPr>
        <w:t xml:space="preserve"> organisations to become employers of choice in their communities</w:t>
      </w:r>
      <w:r w:rsidR="00EA1B8F">
        <w:rPr>
          <w:rFonts w:cs="Times New Roman"/>
          <w:bCs/>
          <w:color w:val="auto"/>
          <w:sz w:val="22"/>
          <w:szCs w:val="22"/>
        </w:rPr>
        <w:t xml:space="preserve"> and support for </w:t>
      </w:r>
      <w:r w:rsidRPr="005E3E75">
        <w:rPr>
          <w:rFonts w:cs="Times New Roman"/>
          <w:bCs/>
          <w:color w:val="auto"/>
          <w:sz w:val="22"/>
          <w:szCs w:val="22"/>
        </w:rPr>
        <w:t xml:space="preserve">people </w:t>
      </w:r>
      <w:r w:rsidR="00EA1B8F">
        <w:rPr>
          <w:rFonts w:cs="Times New Roman"/>
          <w:bCs/>
          <w:color w:val="auto"/>
          <w:sz w:val="22"/>
          <w:szCs w:val="22"/>
        </w:rPr>
        <w:t>looking for</w:t>
      </w:r>
      <w:r w:rsidR="00EA1B8F" w:rsidRPr="005E3E75">
        <w:rPr>
          <w:rFonts w:cs="Times New Roman"/>
          <w:bCs/>
          <w:color w:val="auto"/>
          <w:sz w:val="22"/>
          <w:szCs w:val="22"/>
        </w:rPr>
        <w:t xml:space="preserve"> </w:t>
      </w:r>
      <w:r w:rsidR="00EA1B8F">
        <w:rPr>
          <w:rFonts w:cs="Times New Roman"/>
          <w:bCs/>
          <w:color w:val="auto"/>
          <w:sz w:val="22"/>
          <w:szCs w:val="22"/>
        </w:rPr>
        <w:t>work to move into</w:t>
      </w:r>
      <w:r w:rsidRPr="005E3E75">
        <w:rPr>
          <w:rFonts w:cs="Times New Roman"/>
          <w:bCs/>
          <w:color w:val="auto"/>
          <w:sz w:val="22"/>
          <w:szCs w:val="22"/>
        </w:rPr>
        <w:t xml:space="preserve"> </w:t>
      </w:r>
      <w:r w:rsidR="00EA1B8F">
        <w:rPr>
          <w:rFonts w:cs="Times New Roman"/>
          <w:bCs/>
          <w:color w:val="auto"/>
          <w:sz w:val="22"/>
          <w:szCs w:val="22"/>
        </w:rPr>
        <w:t>these jobs</w:t>
      </w:r>
      <w:r w:rsidRPr="005E3E75">
        <w:rPr>
          <w:rFonts w:cs="Times New Roman"/>
          <w:bCs/>
          <w:color w:val="auto"/>
          <w:sz w:val="22"/>
          <w:szCs w:val="22"/>
        </w:rPr>
        <w:t>.</w:t>
      </w:r>
    </w:p>
    <w:p w14:paraId="52722E5F" w14:textId="3328C634" w:rsidR="004F089A" w:rsidRDefault="004F089A" w:rsidP="00853F46">
      <w:pPr>
        <w:pStyle w:val="Heading1"/>
      </w:pPr>
      <w:bookmarkStart w:id="13" w:name="_Toc165647337"/>
      <w:r w:rsidRPr="00CD2701">
        <w:t>What we will do with your feedback</w:t>
      </w:r>
      <w:r>
        <w:t>?</w:t>
      </w:r>
      <w:bookmarkEnd w:id="13"/>
    </w:p>
    <w:p w14:paraId="0169DB0A" w14:textId="33AC6C11" w:rsidR="002554F3" w:rsidRDefault="004F089A" w:rsidP="00CD0B73">
      <w:pPr>
        <w:pStyle w:val="BodyText"/>
      </w:pPr>
      <w:r>
        <w:rPr>
          <w:rStyle w:val="ui-provider"/>
        </w:rPr>
        <w:t>Feedback on the design of the new program will be collected via stakeholder engagement, community consultation, written submissions, survey responses as well as other sources and will be recorded in the NIAA Client Relations</w:t>
      </w:r>
      <w:r w:rsidR="00725D91">
        <w:rPr>
          <w:rStyle w:val="ui-provider"/>
        </w:rPr>
        <w:t>hip Management system. T</w:t>
      </w:r>
      <w:r>
        <w:rPr>
          <w:rStyle w:val="ui-provider"/>
        </w:rPr>
        <w:t xml:space="preserve">he feedback will be analysed and synthesised using Qualitative Data Analysis Software </w:t>
      </w:r>
      <w:r w:rsidR="00577434">
        <w:rPr>
          <w:rStyle w:val="ui-provider"/>
        </w:rPr>
        <w:t>and will be reported on public</w:t>
      </w:r>
      <w:r>
        <w:rPr>
          <w:rStyle w:val="ui-provider"/>
        </w:rPr>
        <w:t>ly. </w:t>
      </w:r>
    </w:p>
    <w:p w14:paraId="5504D105" w14:textId="4FC94BF2" w:rsidR="0067171C" w:rsidRPr="00B06FE6" w:rsidRDefault="00334C99" w:rsidP="00CD0B73">
      <w:pPr>
        <w:pStyle w:val="BodyText"/>
      </w:pPr>
      <w:bookmarkStart w:id="14" w:name="_Toc165647338"/>
      <w:r w:rsidRPr="002554F3">
        <w:rPr>
          <w:rStyle w:val="Heading1Char"/>
        </w:rPr>
        <w:t>The</w:t>
      </w:r>
      <w:r w:rsidR="0067171C" w:rsidRPr="002554F3">
        <w:rPr>
          <w:rStyle w:val="Heading1Char"/>
        </w:rPr>
        <w:t xml:space="preserve"> Remote Jobs and Economic Development </w:t>
      </w:r>
      <w:r w:rsidR="00577434">
        <w:rPr>
          <w:rStyle w:val="Heading1Char"/>
        </w:rPr>
        <w:t>p</w:t>
      </w:r>
      <w:r w:rsidR="00505877" w:rsidRPr="002554F3">
        <w:rPr>
          <w:rStyle w:val="Heading1Char"/>
        </w:rPr>
        <w:t>rogram</w:t>
      </w:r>
      <w:bookmarkEnd w:id="14"/>
      <w:r w:rsidR="00505877" w:rsidRPr="00B06FE6">
        <w:t xml:space="preserve"> </w:t>
      </w:r>
    </w:p>
    <w:p w14:paraId="34D3841C" w14:textId="77777777" w:rsidR="00D94068" w:rsidRPr="00853F46" w:rsidRDefault="00D94068" w:rsidP="0067171C">
      <w:pPr>
        <w:spacing w:before="120"/>
        <w:rPr>
          <w:rFonts w:ascii="Calibri" w:hAnsi="Calibri" w:cs="Calibri"/>
          <w:bCs/>
          <w:color w:val="auto"/>
          <w:sz w:val="22"/>
          <w:szCs w:val="22"/>
        </w:rPr>
      </w:pPr>
      <w:bookmarkStart w:id="15" w:name="_Toc160797074"/>
      <w:r w:rsidRPr="00853F46">
        <w:rPr>
          <w:rFonts w:ascii="Calibri" w:hAnsi="Calibri" w:cs="Calibri"/>
          <w:bCs/>
          <w:color w:val="auto"/>
          <w:sz w:val="22"/>
          <w:szCs w:val="22"/>
        </w:rPr>
        <w:t xml:space="preserve">The </w:t>
      </w:r>
      <w:r w:rsidR="00B73CF5">
        <w:rPr>
          <w:rFonts w:ascii="Calibri" w:hAnsi="Calibri" w:cs="Calibri"/>
          <w:bCs/>
          <w:color w:val="auto"/>
          <w:sz w:val="22"/>
          <w:szCs w:val="22"/>
        </w:rPr>
        <w:t>RJED</w:t>
      </w:r>
      <w:r w:rsidR="00843DB1">
        <w:rPr>
          <w:rFonts w:ascii="Calibri" w:hAnsi="Calibri" w:cs="Calibri"/>
          <w:bCs/>
          <w:color w:val="auto"/>
          <w:sz w:val="22"/>
          <w:szCs w:val="22"/>
        </w:rPr>
        <w:t xml:space="preserve"> program</w:t>
      </w:r>
      <w:r w:rsidR="00B73CF5">
        <w:rPr>
          <w:rFonts w:ascii="Calibri" w:hAnsi="Calibri" w:cs="Calibri"/>
          <w:bCs/>
          <w:color w:val="auto"/>
          <w:sz w:val="22"/>
          <w:szCs w:val="22"/>
        </w:rPr>
        <w:t xml:space="preserve"> aims </w:t>
      </w:r>
      <w:r w:rsidRPr="00853F46">
        <w:rPr>
          <w:rFonts w:ascii="Calibri" w:hAnsi="Calibri" w:cs="Calibri"/>
          <w:bCs/>
          <w:color w:val="auto"/>
          <w:sz w:val="22"/>
          <w:szCs w:val="22"/>
        </w:rPr>
        <w:t>to</w:t>
      </w:r>
      <w:r w:rsidR="00C46CFD" w:rsidRPr="00853F46">
        <w:rPr>
          <w:rFonts w:ascii="Calibri" w:hAnsi="Calibri" w:cs="Calibri"/>
          <w:bCs/>
          <w:color w:val="auto"/>
          <w:sz w:val="22"/>
          <w:szCs w:val="22"/>
        </w:rPr>
        <w:t>:</w:t>
      </w:r>
    </w:p>
    <w:p w14:paraId="317FFC91" w14:textId="77777777" w:rsidR="00BD549A" w:rsidRPr="00853F46" w:rsidRDefault="004555D8" w:rsidP="00BD549A">
      <w:pPr>
        <w:pStyle w:val="ListBullet"/>
        <w:numPr>
          <w:ilvl w:val="0"/>
          <w:numId w:val="8"/>
        </w:numPr>
        <w:rPr>
          <w:rFonts w:ascii="Calibri" w:hAnsi="Calibri" w:cs="Calibri"/>
          <w:sz w:val="22"/>
          <w:szCs w:val="22"/>
        </w:rPr>
      </w:pPr>
      <w:r w:rsidRPr="00853F46">
        <w:rPr>
          <w:rFonts w:ascii="Calibri" w:hAnsi="Calibri" w:cs="Calibri"/>
          <w:sz w:val="22"/>
          <w:szCs w:val="22"/>
        </w:rPr>
        <w:t>F</w:t>
      </w:r>
      <w:r w:rsidR="00BD549A" w:rsidRPr="00853F46">
        <w:rPr>
          <w:rFonts w:ascii="Calibri" w:hAnsi="Calibri" w:cs="Calibri"/>
          <w:sz w:val="22"/>
          <w:szCs w:val="22"/>
        </w:rPr>
        <w:t>und the creation of new jobs in remote communities with priorities set by local communities</w:t>
      </w:r>
      <w:r w:rsidRPr="00853F46">
        <w:rPr>
          <w:rFonts w:ascii="Calibri" w:hAnsi="Calibri" w:cs="Calibri"/>
          <w:sz w:val="22"/>
          <w:szCs w:val="22"/>
        </w:rPr>
        <w:t>.</w:t>
      </w:r>
    </w:p>
    <w:p w14:paraId="16090AB7" w14:textId="77777777" w:rsidR="00BD549A" w:rsidRPr="00853F46" w:rsidRDefault="004555D8" w:rsidP="00BD549A">
      <w:pPr>
        <w:pStyle w:val="ListBullet"/>
        <w:numPr>
          <w:ilvl w:val="0"/>
          <w:numId w:val="8"/>
        </w:numPr>
        <w:rPr>
          <w:rFonts w:ascii="Calibri" w:hAnsi="Calibri" w:cs="Calibri"/>
          <w:sz w:val="22"/>
          <w:szCs w:val="22"/>
        </w:rPr>
      </w:pPr>
      <w:r w:rsidRPr="00853F46">
        <w:rPr>
          <w:rFonts w:ascii="Calibri" w:hAnsi="Calibri" w:cs="Calibri"/>
          <w:sz w:val="22"/>
          <w:szCs w:val="22"/>
        </w:rPr>
        <w:t>S</w:t>
      </w:r>
      <w:r w:rsidR="00BD549A" w:rsidRPr="00853F46">
        <w:rPr>
          <w:rFonts w:ascii="Calibri" w:hAnsi="Calibri" w:cs="Calibri"/>
          <w:sz w:val="22"/>
          <w:szCs w:val="22"/>
        </w:rPr>
        <w:t>upport employees of new jobs to gain relevant work experience and skills for future employment</w:t>
      </w:r>
      <w:r w:rsidRPr="00853F46">
        <w:rPr>
          <w:rFonts w:ascii="Calibri" w:hAnsi="Calibri" w:cs="Calibri"/>
          <w:sz w:val="22"/>
          <w:szCs w:val="22"/>
        </w:rPr>
        <w:t>.</w:t>
      </w:r>
    </w:p>
    <w:p w14:paraId="73ECBF42" w14:textId="77777777" w:rsidR="00BD549A" w:rsidRPr="00853F46" w:rsidRDefault="00725D91" w:rsidP="00BD549A">
      <w:pPr>
        <w:pStyle w:val="ListBullet"/>
        <w:numPr>
          <w:ilvl w:val="0"/>
          <w:numId w:val="8"/>
        </w:numPr>
        <w:rPr>
          <w:rFonts w:ascii="Calibri" w:hAnsi="Calibri" w:cs="Calibri"/>
          <w:sz w:val="22"/>
          <w:szCs w:val="22"/>
        </w:rPr>
      </w:pPr>
      <w:r>
        <w:rPr>
          <w:rFonts w:ascii="Calibri" w:hAnsi="Calibri" w:cs="Calibri"/>
          <w:sz w:val="22"/>
          <w:szCs w:val="22"/>
        </w:rPr>
        <w:t xml:space="preserve">Support </w:t>
      </w:r>
      <w:r w:rsidR="00BD549A" w:rsidRPr="00853F46">
        <w:rPr>
          <w:rFonts w:ascii="Calibri" w:hAnsi="Calibri" w:cs="Calibri"/>
          <w:sz w:val="22"/>
          <w:szCs w:val="22"/>
        </w:rPr>
        <w:t>community organisations to deliver programs, services and opportunities communities want and need</w:t>
      </w:r>
      <w:r w:rsidR="004555D8" w:rsidRPr="00853F46">
        <w:rPr>
          <w:rFonts w:ascii="Calibri" w:hAnsi="Calibri" w:cs="Calibri"/>
          <w:sz w:val="22"/>
          <w:szCs w:val="22"/>
        </w:rPr>
        <w:t>.</w:t>
      </w:r>
    </w:p>
    <w:p w14:paraId="5C722A55" w14:textId="77777777" w:rsidR="00853F46" w:rsidRPr="00853F46" w:rsidRDefault="004555D8" w:rsidP="00BD549A">
      <w:pPr>
        <w:pStyle w:val="ListBullet"/>
        <w:numPr>
          <w:ilvl w:val="0"/>
          <w:numId w:val="8"/>
        </w:numPr>
        <w:rPr>
          <w:rFonts w:ascii="Calibri" w:hAnsi="Calibri" w:cs="Calibri"/>
          <w:sz w:val="22"/>
          <w:szCs w:val="22"/>
        </w:rPr>
      </w:pPr>
      <w:r w:rsidRPr="00853F46">
        <w:rPr>
          <w:rFonts w:ascii="Calibri" w:hAnsi="Calibri" w:cs="Calibri"/>
          <w:sz w:val="22"/>
          <w:szCs w:val="22"/>
        </w:rPr>
        <w:t>F</w:t>
      </w:r>
      <w:r w:rsidR="00BD549A" w:rsidRPr="00853F46">
        <w:rPr>
          <w:rFonts w:ascii="Calibri" w:hAnsi="Calibri" w:cs="Calibri"/>
          <w:sz w:val="22"/>
          <w:szCs w:val="22"/>
        </w:rPr>
        <w:t xml:space="preserve">und </w:t>
      </w:r>
      <w:r w:rsidRPr="00853F46">
        <w:rPr>
          <w:rFonts w:ascii="Calibri" w:hAnsi="Calibri" w:cs="Calibri"/>
          <w:sz w:val="22"/>
          <w:szCs w:val="22"/>
        </w:rPr>
        <w:t xml:space="preserve">small scale </w:t>
      </w:r>
      <w:r w:rsidR="00BD549A" w:rsidRPr="00853F46">
        <w:rPr>
          <w:rFonts w:ascii="Calibri" w:hAnsi="Calibri" w:cs="Calibri"/>
          <w:sz w:val="22"/>
          <w:szCs w:val="22"/>
        </w:rPr>
        <w:t xml:space="preserve">capital, equipment and capacity building </w:t>
      </w:r>
      <w:r w:rsidR="007D603B">
        <w:rPr>
          <w:rFonts w:ascii="Calibri" w:hAnsi="Calibri" w:cs="Calibri"/>
          <w:sz w:val="22"/>
          <w:szCs w:val="22"/>
        </w:rPr>
        <w:t xml:space="preserve">that is directly connected to the </w:t>
      </w:r>
      <w:r w:rsidR="00BD549A" w:rsidRPr="00853F46">
        <w:rPr>
          <w:rFonts w:ascii="Calibri" w:hAnsi="Calibri" w:cs="Calibri"/>
          <w:sz w:val="22"/>
          <w:szCs w:val="22"/>
        </w:rPr>
        <w:t>jobs created through the program</w:t>
      </w:r>
      <w:r w:rsidRPr="00853F46">
        <w:rPr>
          <w:rFonts w:ascii="Calibri" w:hAnsi="Calibri" w:cs="Calibri"/>
          <w:sz w:val="22"/>
          <w:szCs w:val="22"/>
        </w:rPr>
        <w:t>.</w:t>
      </w:r>
      <w:r w:rsidR="00BD549A" w:rsidRPr="00853F46">
        <w:rPr>
          <w:rFonts w:ascii="Calibri" w:hAnsi="Calibri" w:cs="Calibri"/>
          <w:sz w:val="22"/>
          <w:szCs w:val="22"/>
        </w:rPr>
        <w:t xml:space="preserve">   </w:t>
      </w:r>
    </w:p>
    <w:p w14:paraId="22CED353" w14:textId="77777777" w:rsidR="00BD549A" w:rsidRPr="00853F46" w:rsidRDefault="00BD549A" w:rsidP="00853F46">
      <w:pPr>
        <w:pStyle w:val="ListBullet"/>
        <w:numPr>
          <w:ilvl w:val="0"/>
          <w:numId w:val="8"/>
        </w:numPr>
        <w:rPr>
          <w:rFonts w:ascii="Calibri" w:hAnsi="Calibri" w:cs="Calibri"/>
          <w:sz w:val="22"/>
          <w:szCs w:val="22"/>
        </w:rPr>
      </w:pPr>
      <w:r w:rsidRPr="00853F46">
        <w:rPr>
          <w:rFonts w:ascii="Calibri" w:hAnsi="Calibri" w:cs="Calibri"/>
          <w:sz w:val="22"/>
          <w:szCs w:val="22"/>
        </w:rPr>
        <w:t xml:space="preserve"> Contribute to Closing the Gap</w:t>
      </w:r>
      <w:r w:rsidR="004555D8" w:rsidRPr="00853F46">
        <w:rPr>
          <w:rFonts w:ascii="Calibri" w:hAnsi="Calibri" w:cs="Calibri"/>
          <w:sz w:val="22"/>
          <w:szCs w:val="22"/>
        </w:rPr>
        <w:t>:</w:t>
      </w:r>
      <w:r w:rsidRPr="00853F46">
        <w:rPr>
          <w:rFonts w:ascii="Calibri" w:hAnsi="Calibri" w:cs="Calibri"/>
          <w:sz w:val="22"/>
          <w:szCs w:val="22"/>
        </w:rPr>
        <w:t xml:space="preserve"> </w:t>
      </w:r>
    </w:p>
    <w:p w14:paraId="738DE5D3" w14:textId="77777777" w:rsidR="00853F46" w:rsidRPr="00853F46" w:rsidRDefault="004555D8" w:rsidP="0064742F">
      <w:pPr>
        <w:pStyle w:val="BodyText"/>
        <w:numPr>
          <w:ilvl w:val="2"/>
          <w:numId w:val="8"/>
        </w:numPr>
        <w:rPr>
          <w:rFonts w:ascii="Calibri" w:hAnsi="Calibri" w:cs="Calibri"/>
          <w:szCs w:val="22"/>
        </w:rPr>
      </w:pPr>
      <w:r w:rsidRPr="00853F46">
        <w:rPr>
          <w:rFonts w:ascii="Calibri" w:hAnsi="Calibri" w:cs="Calibri"/>
          <w:szCs w:val="22"/>
        </w:rPr>
        <w:t>Target 7: By 2031, increase the proportion of Aboriginal and Torres Strait Islander youth (15-24 years) who are in employment, education or training to 67 percent.</w:t>
      </w:r>
      <w:r w:rsidR="00853F46" w:rsidRPr="00853F46">
        <w:rPr>
          <w:rFonts w:ascii="Calibri" w:hAnsi="Calibri" w:cs="Calibri"/>
          <w:szCs w:val="22"/>
        </w:rPr>
        <w:t xml:space="preserve"> </w:t>
      </w:r>
    </w:p>
    <w:p w14:paraId="25B6C537" w14:textId="77777777" w:rsidR="00BD549A" w:rsidRDefault="00853F46" w:rsidP="0064742F">
      <w:pPr>
        <w:pStyle w:val="BodyText"/>
        <w:numPr>
          <w:ilvl w:val="2"/>
          <w:numId w:val="8"/>
        </w:numPr>
        <w:rPr>
          <w:rFonts w:ascii="Calibri" w:hAnsi="Calibri" w:cs="Calibri"/>
          <w:szCs w:val="22"/>
        </w:rPr>
      </w:pPr>
      <w:r w:rsidRPr="00853F46">
        <w:rPr>
          <w:rFonts w:ascii="Calibri" w:hAnsi="Calibri" w:cs="Calibri"/>
          <w:szCs w:val="22"/>
        </w:rPr>
        <w:t>Target 8: By 2031, increase the proportion of Aboriginal and Torres Strait Islander peoples aged 25-26 who are employed to 62 per cent.</w:t>
      </w:r>
    </w:p>
    <w:p w14:paraId="6FB8A8AB" w14:textId="77777777" w:rsidR="00D16439" w:rsidRPr="00D16439" w:rsidRDefault="00D16439" w:rsidP="0064742F">
      <w:pPr>
        <w:pStyle w:val="BodyText"/>
        <w:numPr>
          <w:ilvl w:val="2"/>
          <w:numId w:val="8"/>
        </w:numPr>
        <w:rPr>
          <w:rFonts w:ascii="Calibri" w:hAnsi="Calibri" w:cs="Calibri"/>
          <w:szCs w:val="22"/>
        </w:rPr>
      </w:pPr>
      <w:r>
        <w:rPr>
          <w:rFonts w:ascii="Calibri" w:hAnsi="Calibri" w:cs="Calibri"/>
          <w:szCs w:val="22"/>
        </w:rPr>
        <w:t xml:space="preserve">Priority </w:t>
      </w:r>
      <w:r w:rsidRPr="00D16439">
        <w:rPr>
          <w:rFonts w:ascii="Calibri" w:hAnsi="Calibri" w:cs="Calibri"/>
          <w:szCs w:val="22"/>
        </w:rPr>
        <w:t xml:space="preserve">Reform 1 </w:t>
      </w:r>
      <w:r w:rsidRPr="00D16439">
        <w:rPr>
          <w:rFonts w:ascii="Calibri" w:hAnsi="Calibri" w:cs="Calibri"/>
          <w:bCs/>
          <w:szCs w:val="22"/>
        </w:rPr>
        <w:t>Outcome: Aboriginal and Torres Strait Islander people are empowered to share decision-making authority with governments to accelerate policy and place-based progress on Closing the Gap through formal partnership arrangements.</w:t>
      </w:r>
    </w:p>
    <w:p w14:paraId="1A2B9239" w14:textId="77777777" w:rsidR="006346AB" w:rsidRPr="00D16439" w:rsidRDefault="006D337E" w:rsidP="0064742F">
      <w:pPr>
        <w:pStyle w:val="BodyText"/>
        <w:numPr>
          <w:ilvl w:val="2"/>
          <w:numId w:val="8"/>
        </w:numPr>
        <w:rPr>
          <w:rFonts w:ascii="Calibri" w:hAnsi="Calibri" w:cs="Calibri"/>
          <w:szCs w:val="22"/>
        </w:rPr>
      </w:pPr>
      <w:r>
        <w:rPr>
          <w:rFonts w:ascii="Calibri" w:hAnsi="Calibri" w:cs="Calibri"/>
          <w:szCs w:val="22"/>
        </w:rPr>
        <w:t xml:space="preserve">Priority Reform 2 </w:t>
      </w:r>
      <w:r w:rsidR="00D16439">
        <w:rPr>
          <w:rFonts w:ascii="Calibri" w:hAnsi="Calibri" w:cs="Calibri"/>
          <w:bCs/>
          <w:szCs w:val="22"/>
          <w:lang w:val="en-US"/>
        </w:rPr>
        <w:t>Outcome:</w:t>
      </w:r>
      <w:r w:rsidRPr="006D337E">
        <w:rPr>
          <w:rFonts w:ascii="Calibri" w:hAnsi="Calibri" w:cs="Calibri"/>
          <w:bCs/>
          <w:szCs w:val="22"/>
          <w:lang w:val="en-US"/>
        </w:rPr>
        <w:t xml:space="preserve"> Building the community-controlled sector: </w:t>
      </w:r>
      <w:r w:rsidRPr="006D337E">
        <w:rPr>
          <w:rFonts w:ascii="Calibri" w:hAnsi="Calibri" w:cs="Calibri"/>
          <w:szCs w:val="22"/>
          <w:lang w:val="en-US"/>
        </w:rPr>
        <w:t>There is a strong and sustainable Aboriginal and Torres Strait Islander community-controlled sector delivering high quality services to meet the needs of Aboriginal and Torres Strait Islander people</w:t>
      </w:r>
      <w:r w:rsidR="004839FB">
        <w:rPr>
          <w:rFonts w:ascii="Calibri" w:hAnsi="Calibri" w:cs="Calibri"/>
          <w:szCs w:val="22"/>
          <w:lang w:val="en-US"/>
        </w:rPr>
        <w:t>s</w:t>
      </w:r>
      <w:r w:rsidRPr="006D337E">
        <w:rPr>
          <w:rFonts w:ascii="Calibri" w:hAnsi="Calibri" w:cs="Calibri"/>
          <w:szCs w:val="22"/>
          <w:lang w:val="en-US"/>
        </w:rPr>
        <w:t xml:space="preserve"> across the country.</w:t>
      </w:r>
    </w:p>
    <w:p w14:paraId="14954FFA" w14:textId="77777777" w:rsidR="00D16439" w:rsidRPr="00D16439" w:rsidRDefault="00D16439" w:rsidP="0064742F">
      <w:pPr>
        <w:pStyle w:val="BodyText"/>
        <w:numPr>
          <w:ilvl w:val="2"/>
          <w:numId w:val="8"/>
        </w:numPr>
        <w:rPr>
          <w:rFonts w:ascii="Calibri" w:hAnsi="Calibri" w:cs="Calibri"/>
          <w:szCs w:val="22"/>
        </w:rPr>
      </w:pPr>
      <w:r w:rsidRPr="00D16439">
        <w:rPr>
          <w:rFonts w:ascii="Calibri" w:hAnsi="Calibri" w:cs="Calibri"/>
          <w:szCs w:val="22"/>
        </w:rPr>
        <w:t>Prio</w:t>
      </w:r>
      <w:r w:rsidR="00925859">
        <w:rPr>
          <w:rFonts w:ascii="Calibri" w:hAnsi="Calibri" w:cs="Calibri"/>
          <w:szCs w:val="22"/>
        </w:rPr>
        <w:t xml:space="preserve">rity Reform 3 Outcome: </w:t>
      </w:r>
      <w:r w:rsidRPr="00D16439">
        <w:rPr>
          <w:rFonts w:ascii="Calibri" w:hAnsi="Calibri" w:cs="Calibri"/>
          <w:szCs w:val="22"/>
        </w:rPr>
        <w:t>Improving mainstream institutions: Governments, their organisations and their institutions are accountable for Closing the Gap and are culturally safe and responsive to the needs of Aboriginal and Torres Strait Islander people, including through the services they fund.</w:t>
      </w:r>
    </w:p>
    <w:p w14:paraId="3F29F74C" w14:textId="77777777" w:rsidR="00925859" w:rsidRPr="00925859" w:rsidRDefault="00D16439" w:rsidP="00925859">
      <w:pPr>
        <w:pStyle w:val="BodyText"/>
        <w:numPr>
          <w:ilvl w:val="2"/>
          <w:numId w:val="8"/>
        </w:numPr>
        <w:rPr>
          <w:rFonts w:ascii="Calibri" w:hAnsi="Calibri" w:cs="Calibri"/>
          <w:szCs w:val="22"/>
        </w:rPr>
      </w:pPr>
      <w:r w:rsidRPr="00925859">
        <w:rPr>
          <w:rFonts w:ascii="Calibri" w:hAnsi="Calibri" w:cs="Calibri"/>
          <w:szCs w:val="22"/>
        </w:rPr>
        <w:t>Priority Reform 4 Outcome</w:t>
      </w:r>
      <w:r w:rsidR="00925859">
        <w:rPr>
          <w:rFonts w:ascii="Calibri" w:hAnsi="Calibri" w:cs="Calibri"/>
          <w:szCs w:val="22"/>
        </w:rPr>
        <w:t xml:space="preserve">: </w:t>
      </w:r>
      <w:r w:rsidR="00925859" w:rsidRPr="00925859">
        <w:rPr>
          <w:rFonts w:ascii="Calibri" w:hAnsi="Calibri" w:cs="Calibri"/>
          <w:szCs w:val="22"/>
        </w:rPr>
        <w:t>Aboriginal and Torres Strait Islander people have access to, and the capability to use, locally-relevant data and information to set and monitor the implementation of efforts to close the gap, their priorities and drive their own development.</w:t>
      </w:r>
    </w:p>
    <w:p w14:paraId="6739F19B" w14:textId="77777777" w:rsidR="00D94068" w:rsidRPr="00925859" w:rsidRDefault="00D94068" w:rsidP="00925859">
      <w:pPr>
        <w:pStyle w:val="BodyText"/>
      </w:pPr>
      <w:r w:rsidRPr="00925859">
        <w:t xml:space="preserve">The RJED program will </w:t>
      </w:r>
      <w:r w:rsidR="007D603B" w:rsidRPr="00925859">
        <w:t xml:space="preserve">initially </w:t>
      </w:r>
      <w:r w:rsidRPr="00925859">
        <w:t xml:space="preserve">run over 3 years from 2024-25 to 2026-27 through a </w:t>
      </w:r>
      <w:r w:rsidR="00957CCB" w:rsidRPr="00925859">
        <w:t>grant process</w:t>
      </w:r>
      <w:r w:rsidRPr="00925859">
        <w:t>.</w:t>
      </w:r>
      <w:r w:rsidR="005665EC" w:rsidRPr="00925859">
        <w:t xml:space="preserve"> </w:t>
      </w:r>
      <w:r w:rsidR="00BD549A" w:rsidRPr="00925859">
        <w:t xml:space="preserve">The RJED program will provide funding to organisations to create new jobs in communities that are located </w:t>
      </w:r>
      <w:hyperlink r:id="rId21" w:history="1">
        <w:r w:rsidR="00BD549A" w:rsidRPr="00925859">
          <w:t xml:space="preserve">within </w:t>
        </w:r>
        <w:r w:rsidR="007D603B" w:rsidRPr="00925859">
          <w:t xml:space="preserve">the current </w:t>
        </w:r>
        <w:r w:rsidR="00BD549A" w:rsidRPr="00925859">
          <w:t>CDP regions</w:t>
        </w:r>
      </w:hyperlink>
      <w:r w:rsidR="00BD549A" w:rsidRPr="00925859">
        <w:t xml:space="preserve">. The program will fund proper wages and conditions, including superannuation and on costs for 3,000 jobs that communities want over three years. </w:t>
      </w:r>
    </w:p>
    <w:p w14:paraId="34F6A472" w14:textId="77777777" w:rsidR="0067171C" w:rsidRPr="00853F46" w:rsidRDefault="0067171C" w:rsidP="0067171C">
      <w:pPr>
        <w:spacing w:before="120"/>
        <w:rPr>
          <w:rFonts w:ascii="Calibri" w:hAnsi="Calibri" w:cs="Calibri"/>
          <w:bCs/>
          <w:color w:val="auto"/>
          <w:sz w:val="22"/>
          <w:szCs w:val="22"/>
        </w:rPr>
      </w:pPr>
      <w:r w:rsidRPr="00853F46">
        <w:rPr>
          <w:rFonts w:ascii="Calibri" w:hAnsi="Calibri" w:cs="Calibri"/>
          <w:bCs/>
          <w:color w:val="auto"/>
          <w:sz w:val="22"/>
          <w:szCs w:val="22"/>
        </w:rPr>
        <w:t>The RJED program will support remote communities t</w:t>
      </w:r>
      <w:r w:rsidR="007D603B">
        <w:rPr>
          <w:rFonts w:ascii="Calibri" w:hAnsi="Calibri" w:cs="Calibri"/>
          <w:bCs/>
          <w:color w:val="auto"/>
          <w:sz w:val="22"/>
          <w:szCs w:val="22"/>
        </w:rPr>
        <w:t>o determine local projects and economic</w:t>
      </w:r>
      <w:r w:rsidR="007D603B" w:rsidRPr="00853F46">
        <w:rPr>
          <w:rFonts w:ascii="Calibri" w:hAnsi="Calibri" w:cs="Calibri"/>
          <w:bCs/>
          <w:color w:val="auto"/>
          <w:sz w:val="22"/>
          <w:szCs w:val="22"/>
        </w:rPr>
        <w:t xml:space="preserve"> </w:t>
      </w:r>
      <w:r w:rsidRPr="00853F46">
        <w:rPr>
          <w:rFonts w:ascii="Calibri" w:hAnsi="Calibri" w:cs="Calibri"/>
          <w:bCs/>
          <w:color w:val="auto"/>
          <w:sz w:val="22"/>
          <w:szCs w:val="22"/>
        </w:rPr>
        <w:t xml:space="preserve">priorities to increase </w:t>
      </w:r>
      <w:r w:rsidR="007D603B">
        <w:rPr>
          <w:rFonts w:ascii="Calibri" w:hAnsi="Calibri" w:cs="Calibri"/>
          <w:bCs/>
          <w:color w:val="auto"/>
          <w:sz w:val="22"/>
          <w:szCs w:val="22"/>
        </w:rPr>
        <w:t>job</w:t>
      </w:r>
      <w:r w:rsidRPr="00853F46">
        <w:rPr>
          <w:rFonts w:ascii="Calibri" w:hAnsi="Calibri" w:cs="Calibri"/>
          <w:bCs/>
          <w:color w:val="auto"/>
          <w:sz w:val="22"/>
          <w:szCs w:val="22"/>
        </w:rPr>
        <w:t xml:space="preserve"> opportunities in their areas. There will also be a focus on youth to improve their employment opportunities.</w:t>
      </w:r>
      <w:r w:rsidR="00AE1F88" w:rsidRPr="00853F46">
        <w:rPr>
          <w:rFonts w:ascii="Calibri" w:hAnsi="Calibri" w:cs="Calibri"/>
          <w:bCs/>
          <w:color w:val="auto"/>
          <w:sz w:val="22"/>
          <w:szCs w:val="22"/>
        </w:rPr>
        <w:t xml:space="preserve"> Eligible community organisations will be funded to create new jobs to employ local people at least at the minimum wage </w:t>
      </w:r>
      <w:r w:rsidR="00C502C9">
        <w:rPr>
          <w:rFonts w:ascii="Calibri" w:hAnsi="Calibri" w:cs="Calibri"/>
          <w:bCs/>
          <w:color w:val="auto"/>
          <w:sz w:val="22"/>
          <w:szCs w:val="22"/>
        </w:rPr>
        <w:t xml:space="preserve">or </w:t>
      </w:r>
      <w:r w:rsidR="007D603B">
        <w:rPr>
          <w:rFonts w:ascii="Calibri" w:hAnsi="Calibri" w:cs="Calibri"/>
          <w:bCs/>
          <w:color w:val="auto"/>
          <w:sz w:val="22"/>
          <w:szCs w:val="22"/>
        </w:rPr>
        <w:t xml:space="preserve">applicable </w:t>
      </w:r>
      <w:r w:rsidR="00C502C9">
        <w:rPr>
          <w:rFonts w:ascii="Calibri" w:hAnsi="Calibri" w:cs="Calibri"/>
          <w:bCs/>
          <w:color w:val="auto"/>
          <w:sz w:val="22"/>
          <w:szCs w:val="22"/>
        </w:rPr>
        <w:t xml:space="preserve">entry level award wage </w:t>
      </w:r>
      <w:r w:rsidR="00AE1F88" w:rsidRPr="00853F46">
        <w:rPr>
          <w:rFonts w:ascii="Calibri" w:hAnsi="Calibri" w:cs="Calibri"/>
          <w:bCs/>
          <w:color w:val="auto"/>
          <w:sz w:val="22"/>
          <w:szCs w:val="22"/>
        </w:rPr>
        <w:t xml:space="preserve">plus conditions. Jobs </w:t>
      </w:r>
      <w:r w:rsidR="007D603B">
        <w:rPr>
          <w:rFonts w:ascii="Calibri" w:hAnsi="Calibri" w:cs="Calibri"/>
          <w:bCs/>
          <w:color w:val="auto"/>
          <w:sz w:val="22"/>
          <w:szCs w:val="22"/>
        </w:rPr>
        <w:t>are likely to</w:t>
      </w:r>
      <w:r w:rsidR="00AE1F88" w:rsidRPr="00853F46">
        <w:rPr>
          <w:rFonts w:ascii="Calibri" w:hAnsi="Calibri" w:cs="Calibri"/>
          <w:bCs/>
          <w:color w:val="auto"/>
          <w:sz w:val="22"/>
          <w:szCs w:val="22"/>
        </w:rPr>
        <w:t xml:space="preserve"> be part-time in most cases, reflecting community feedback for flexibility.</w:t>
      </w:r>
      <w:r w:rsidR="007D603B">
        <w:rPr>
          <w:rFonts w:ascii="Calibri" w:hAnsi="Calibri" w:cs="Calibri"/>
          <w:bCs/>
          <w:color w:val="auto"/>
          <w:sz w:val="22"/>
          <w:szCs w:val="22"/>
        </w:rPr>
        <w:t xml:space="preserve"> The RJED program will support part-time jobs.</w:t>
      </w:r>
    </w:p>
    <w:p w14:paraId="750F7AC9" w14:textId="77777777" w:rsidR="00BD549A" w:rsidRPr="00853F46" w:rsidRDefault="00BD549A" w:rsidP="00BD549A">
      <w:pPr>
        <w:spacing w:before="120"/>
        <w:rPr>
          <w:rFonts w:ascii="Calibri" w:hAnsi="Calibri" w:cs="Calibri"/>
          <w:bCs/>
          <w:color w:val="auto"/>
          <w:sz w:val="22"/>
          <w:szCs w:val="22"/>
        </w:rPr>
      </w:pPr>
      <w:r w:rsidRPr="00853F46">
        <w:rPr>
          <w:rFonts w:ascii="Calibri" w:hAnsi="Calibri" w:cs="Calibri"/>
          <w:bCs/>
          <w:color w:val="auto"/>
          <w:sz w:val="22"/>
          <w:szCs w:val="22"/>
        </w:rPr>
        <w:t xml:space="preserve">Organisations in </w:t>
      </w:r>
      <w:r w:rsidR="007D603B">
        <w:rPr>
          <w:rFonts w:ascii="Calibri" w:hAnsi="Calibri" w:cs="Calibri"/>
          <w:bCs/>
          <w:color w:val="auto"/>
          <w:sz w:val="22"/>
          <w:szCs w:val="22"/>
        </w:rPr>
        <w:t xml:space="preserve">the current </w:t>
      </w:r>
      <w:r w:rsidRPr="00853F46">
        <w:rPr>
          <w:rFonts w:ascii="Calibri" w:hAnsi="Calibri" w:cs="Calibri"/>
          <w:bCs/>
          <w:color w:val="auto"/>
          <w:sz w:val="22"/>
          <w:szCs w:val="22"/>
        </w:rPr>
        <w:t>CDP regions</w:t>
      </w:r>
      <w:r w:rsidR="007D603B">
        <w:rPr>
          <w:rFonts w:ascii="Calibri" w:hAnsi="Calibri" w:cs="Calibri"/>
          <w:bCs/>
          <w:color w:val="auto"/>
          <w:sz w:val="22"/>
          <w:szCs w:val="22"/>
        </w:rPr>
        <w:t xml:space="preserve"> that can apply for funding</w:t>
      </w:r>
      <w:r w:rsidRPr="00853F46">
        <w:rPr>
          <w:rFonts w:ascii="Calibri" w:hAnsi="Calibri" w:cs="Calibri"/>
          <w:bCs/>
          <w:color w:val="auto"/>
          <w:sz w:val="22"/>
          <w:szCs w:val="22"/>
        </w:rPr>
        <w:t xml:space="preserve"> will work together with local communities to decide the jobs that will be created and the training, equipment or capital needed to deliver these jobs. </w:t>
      </w:r>
    </w:p>
    <w:p w14:paraId="6DE654E5" w14:textId="77777777" w:rsidR="00C46CFD" w:rsidRPr="00853F46" w:rsidRDefault="00C46CFD" w:rsidP="00BD549A">
      <w:pPr>
        <w:spacing w:before="120"/>
        <w:rPr>
          <w:rFonts w:ascii="Calibri" w:hAnsi="Calibri" w:cs="Calibri"/>
          <w:bCs/>
          <w:color w:val="auto"/>
          <w:sz w:val="22"/>
          <w:szCs w:val="22"/>
        </w:rPr>
      </w:pPr>
      <w:r w:rsidRPr="00853F46">
        <w:rPr>
          <w:rFonts w:ascii="Calibri" w:hAnsi="Calibri" w:cs="Calibri"/>
          <w:bCs/>
          <w:color w:val="auto"/>
          <w:sz w:val="22"/>
          <w:szCs w:val="22"/>
        </w:rPr>
        <w:t>A critical component of</w:t>
      </w:r>
      <w:r w:rsidR="00A53ADD">
        <w:rPr>
          <w:rFonts w:ascii="Calibri" w:hAnsi="Calibri" w:cs="Calibri"/>
          <w:bCs/>
          <w:color w:val="auto"/>
          <w:sz w:val="22"/>
          <w:szCs w:val="22"/>
        </w:rPr>
        <w:t xml:space="preserve"> the</w:t>
      </w:r>
      <w:r w:rsidRPr="00853F46">
        <w:rPr>
          <w:rFonts w:ascii="Calibri" w:hAnsi="Calibri" w:cs="Calibri"/>
          <w:bCs/>
          <w:color w:val="auto"/>
          <w:sz w:val="22"/>
          <w:szCs w:val="22"/>
        </w:rPr>
        <w:t xml:space="preserve"> RJED</w:t>
      </w:r>
      <w:r w:rsidR="00A53ADD">
        <w:rPr>
          <w:rFonts w:ascii="Calibri" w:hAnsi="Calibri" w:cs="Calibri"/>
          <w:bCs/>
          <w:color w:val="auto"/>
          <w:sz w:val="22"/>
          <w:szCs w:val="22"/>
        </w:rPr>
        <w:t xml:space="preserve"> program</w:t>
      </w:r>
      <w:r w:rsidRPr="00853F46">
        <w:rPr>
          <w:rFonts w:ascii="Calibri" w:hAnsi="Calibri" w:cs="Calibri"/>
          <w:bCs/>
          <w:color w:val="auto"/>
          <w:sz w:val="22"/>
          <w:szCs w:val="22"/>
        </w:rPr>
        <w:t xml:space="preserve"> will be </w:t>
      </w:r>
      <w:r w:rsidR="007D603B">
        <w:rPr>
          <w:rFonts w:ascii="Calibri" w:hAnsi="Calibri" w:cs="Calibri"/>
          <w:bCs/>
          <w:color w:val="auto"/>
          <w:sz w:val="22"/>
          <w:szCs w:val="22"/>
        </w:rPr>
        <w:t>a requirement for organisations that apply for funding to</w:t>
      </w:r>
      <w:r w:rsidR="007D603B" w:rsidRPr="00853F46">
        <w:rPr>
          <w:rFonts w:ascii="Calibri" w:hAnsi="Calibri" w:cs="Calibri"/>
          <w:bCs/>
          <w:color w:val="auto"/>
          <w:sz w:val="22"/>
          <w:szCs w:val="22"/>
        </w:rPr>
        <w:t xml:space="preserve"> show </w:t>
      </w:r>
      <w:r w:rsidRPr="00853F46">
        <w:rPr>
          <w:rFonts w:ascii="Calibri" w:hAnsi="Calibri" w:cs="Calibri"/>
          <w:bCs/>
          <w:color w:val="auto"/>
          <w:sz w:val="22"/>
          <w:szCs w:val="22"/>
        </w:rPr>
        <w:t>how communities have been involved in deciding the priorities for their community, and how this relates to the jobs that are created.</w:t>
      </w:r>
    </w:p>
    <w:p w14:paraId="3853DA57" w14:textId="77777777" w:rsidR="00D94068" w:rsidRDefault="00352CBC" w:rsidP="00853F46">
      <w:pPr>
        <w:pStyle w:val="Heading2"/>
      </w:pPr>
      <w:bookmarkStart w:id="16" w:name="_Toc165647339"/>
      <w:r w:rsidRPr="00853F46">
        <w:t>W</w:t>
      </w:r>
      <w:r w:rsidR="00853F46">
        <w:t xml:space="preserve">ho can apply for </w:t>
      </w:r>
      <w:r w:rsidR="006346AB">
        <w:t xml:space="preserve">RJED </w:t>
      </w:r>
      <w:r w:rsidR="00853F46">
        <w:t>funding?</w:t>
      </w:r>
      <w:bookmarkEnd w:id="16"/>
    </w:p>
    <w:p w14:paraId="11B7D6D5" w14:textId="77EE4E4B" w:rsidR="00C8648A" w:rsidRPr="001860CC" w:rsidRDefault="001860CC" w:rsidP="001860CC">
      <w:pPr>
        <w:spacing w:before="120"/>
        <w:rPr>
          <w:rFonts w:ascii="Calibri" w:hAnsi="Calibri" w:cs="Calibri"/>
          <w:bCs/>
          <w:color w:val="auto"/>
          <w:sz w:val="22"/>
          <w:szCs w:val="22"/>
        </w:rPr>
      </w:pPr>
      <w:r w:rsidRPr="001860CC">
        <w:rPr>
          <w:rFonts w:ascii="Calibri" w:hAnsi="Calibri" w:cs="Calibri"/>
          <w:bCs/>
          <w:color w:val="auto"/>
          <w:sz w:val="22"/>
          <w:szCs w:val="22"/>
        </w:rPr>
        <w:t xml:space="preserve">To apply for funding under </w:t>
      </w:r>
      <w:r w:rsidR="00577434">
        <w:rPr>
          <w:rFonts w:ascii="Calibri" w:hAnsi="Calibri" w:cs="Calibri"/>
          <w:bCs/>
          <w:color w:val="auto"/>
          <w:sz w:val="22"/>
          <w:szCs w:val="22"/>
        </w:rPr>
        <w:t xml:space="preserve">the </w:t>
      </w:r>
      <w:r w:rsidRPr="001860CC">
        <w:rPr>
          <w:rFonts w:ascii="Calibri" w:hAnsi="Calibri" w:cs="Calibri"/>
          <w:bCs/>
          <w:color w:val="auto"/>
          <w:sz w:val="22"/>
          <w:szCs w:val="22"/>
        </w:rPr>
        <w:t>RJED</w:t>
      </w:r>
      <w:r w:rsidR="00577434">
        <w:rPr>
          <w:rFonts w:ascii="Calibri" w:hAnsi="Calibri" w:cs="Calibri"/>
          <w:bCs/>
          <w:color w:val="auto"/>
          <w:sz w:val="22"/>
          <w:szCs w:val="22"/>
        </w:rPr>
        <w:t xml:space="preserve"> program</w:t>
      </w:r>
      <w:r w:rsidRPr="001860CC">
        <w:rPr>
          <w:rFonts w:ascii="Calibri" w:hAnsi="Calibri" w:cs="Calibri"/>
          <w:bCs/>
          <w:color w:val="auto"/>
          <w:sz w:val="22"/>
          <w:szCs w:val="22"/>
        </w:rPr>
        <w:t xml:space="preserve">, organisations must be in a CDP region, have the support of community to apply for the grant and be a community organisation, local government or a joint (consortia) application, where the lead organisation is a community organisation or local government. </w:t>
      </w:r>
      <w:r w:rsidR="00044036" w:rsidRPr="005E3782">
        <w:rPr>
          <w:rFonts w:ascii="Calibri" w:hAnsi="Calibri" w:cs="Calibri"/>
          <w:bCs/>
          <w:color w:val="auto"/>
          <w:sz w:val="22"/>
          <w:szCs w:val="22"/>
        </w:rPr>
        <w:t>Proposed e</w:t>
      </w:r>
      <w:r w:rsidRPr="005E3782">
        <w:rPr>
          <w:rFonts w:ascii="Calibri" w:hAnsi="Calibri" w:cs="Calibri"/>
          <w:bCs/>
          <w:color w:val="auto"/>
          <w:sz w:val="22"/>
          <w:szCs w:val="22"/>
        </w:rPr>
        <w:t xml:space="preserve">ligible entity types </w:t>
      </w:r>
      <w:r w:rsidR="00044036" w:rsidRPr="005E3782">
        <w:rPr>
          <w:rFonts w:ascii="Calibri" w:hAnsi="Calibri" w:cs="Calibri"/>
          <w:bCs/>
          <w:color w:val="auto"/>
          <w:sz w:val="22"/>
          <w:szCs w:val="22"/>
        </w:rPr>
        <w:t xml:space="preserve">could </w:t>
      </w:r>
      <w:r w:rsidRPr="005E3782">
        <w:rPr>
          <w:rFonts w:ascii="Calibri" w:hAnsi="Calibri" w:cs="Calibri"/>
          <w:bCs/>
          <w:color w:val="auto"/>
          <w:sz w:val="22"/>
          <w:szCs w:val="22"/>
        </w:rPr>
        <w:t>include:</w:t>
      </w:r>
    </w:p>
    <w:p w14:paraId="54B965D8" w14:textId="77777777" w:rsidR="00C8648A" w:rsidRPr="00AB5A86" w:rsidRDefault="00C8648A" w:rsidP="00E27682">
      <w:pPr>
        <w:numPr>
          <w:ilvl w:val="0"/>
          <w:numId w:val="16"/>
        </w:numPr>
        <w:spacing w:after="0"/>
        <w:ind w:left="449"/>
        <w:rPr>
          <w:color w:val="auto"/>
          <w:sz w:val="22"/>
          <w:szCs w:val="22"/>
        </w:rPr>
      </w:pPr>
      <w:r w:rsidRPr="00AB5A86">
        <w:rPr>
          <w:color w:val="auto"/>
          <w:sz w:val="22"/>
          <w:szCs w:val="22"/>
        </w:rPr>
        <w:t>An Aboriginal and/or Torres Strait Islander Corporation registered under the</w:t>
      </w:r>
      <w:r w:rsidRPr="00AB5A86">
        <w:rPr>
          <w:i/>
          <w:color w:val="auto"/>
          <w:sz w:val="22"/>
          <w:szCs w:val="22"/>
        </w:rPr>
        <w:t xml:space="preserve"> Corporations (Aboriginal and Torres Strait Islander) Act 2006</w:t>
      </w:r>
      <w:r w:rsidRPr="00AB5A86">
        <w:rPr>
          <w:color w:val="auto"/>
          <w:sz w:val="22"/>
          <w:szCs w:val="22"/>
        </w:rPr>
        <w:t xml:space="preserve"> (CATSI Act)</w:t>
      </w:r>
      <w:r w:rsidR="00F1182C" w:rsidRPr="00AB5A86">
        <w:rPr>
          <w:color w:val="auto"/>
          <w:sz w:val="22"/>
          <w:szCs w:val="22"/>
        </w:rPr>
        <w:t>.</w:t>
      </w:r>
    </w:p>
    <w:p w14:paraId="6784FFB6"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 community organisation or local government or a joint (consortia) application, where the lead organisation is a community organisat</w:t>
      </w:r>
      <w:r w:rsidR="00A53ADD">
        <w:rPr>
          <w:color w:val="auto"/>
          <w:sz w:val="22"/>
          <w:szCs w:val="22"/>
        </w:rPr>
        <w:t>ion</w:t>
      </w:r>
      <w:r w:rsidR="00F1182C" w:rsidRPr="00AB5A86">
        <w:rPr>
          <w:color w:val="auto"/>
          <w:sz w:val="22"/>
          <w:szCs w:val="22"/>
        </w:rPr>
        <w:t>.</w:t>
      </w:r>
    </w:p>
    <w:p w14:paraId="7452C6B3"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 xml:space="preserve">A company incorporated in Australia under the </w:t>
      </w:r>
      <w:r w:rsidRPr="00AB5A86">
        <w:rPr>
          <w:i/>
          <w:color w:val="auto"/>
          <w:sz w:val="22"/>
          <w:szCs w:val="22"/>
        </w:rPr>
        <w:t>Corporations Act 2001</w:t>
      </w:r>
      <w:r w:rsidR="00F1182C" w:rsidRPr="00AB5A86">
        <w:rPr>
          <w:i/>
          <w:color w:val="auto"/>
          <w:sz w:val="22"/>
          <w:szCs w:val="22"/>
        </w:rPr>
        <w:t>.</w:t>
      </w:r>
    </w:p>
    <w:p w14:paraId="269DBC36"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An incorporated association</w:t>
      </w:r>
      <w:r w:rsidR="00F1182C" w:rsidRPr="00AB5A86">
        <w:rPr>
          <w:color w:val="auto"/>
          <w:sz w:val="22"/>
          <w:szCs w:val="22"/>
        </w:rPr>
        <w:t>.</w:t>
      </w:r>
      <w:r w:rsidRPr="00AB5A86">
        <w:rPr>
          <w:color w:val="auto"/>
          <w:sz w:val="22"/>
          <w:szCs w:val="22"/>
        </w:rPr>
        <w:t xml:space="preserve">  </w:t>
      </w:r>
    </w:p>
    <w:p w14:paraId="0C4A2EC6"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An incorporated cooperative</w:t>
      </w:r>
      <w:r w:rsidR="00F1182C" w:rsidRPr="00AB5A86">
        <w:rPr>
          <w:color w:val="auto"/>
          <w:sz w:val="22"/>
          <w:szCs w:val="22"/>
        </w:rPr>
        <w:t>.</w:t>
      </w:r>
    </w:p>
    <w:p w14:paraId="14F11C87"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An organisation established through a specific piece of Commonwealth or state/territory legislation (e.g. churches and universities)</w:t>
      </w:r>
      <w:r w:rsidR="00F1182C" w:rsidRPr="00AB5A86">
        <w:rPr>
          <w:color w:val="auto"/>
          <w:sz w:val="22"/>
          <w:szCs w:val="22"/>
        </w:rPr>
        <w:t>.</w:t>
      </w:r>
    </w:p>
    <w:p w14:paraId="00E01C2C"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An incorporated trustee on behalf of a trust</w:t>
      </w:r>
      <w:r w:rsidR="00F1182C" w:rsidRPr="00AB5A86">
        <w:rPr>
          <w:color w:val="auto"/>
          <w:sz w:val="22"/>
          <w:szCs w:val="22"/>
        </w:rPr>
        <w:t>.</w:t>
      </w:r>
    </w:p>
    <w:p w14:paraId="30A56F25"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 partnership</w:t>
      </w:r>
      <w:r w:rsidR="00F1182C" w:rsidRPr="00AB5A86">
        <w:rPr>
          <w:color w:val="auto"/>
          <w:sz w:val="22"/>
          <w:szCs w:val="22"/>
        </w:rPr>
        <w:t>.</w:t>
      </w:r>
    </w:p>
    <w:p w14:paraId="55A5A9E5" w14:textId="77777777" w:rsidR="00E27682" w:rsidRPr="00AB5A86" w:rsidRDefault="00E27682" w:rsidP="00E27682">
      <w:pPr>
        <w:numPr>
          <w:ilvl w:val="0"/>
          <w:numId w:val="16"/>
        </w:numPr>
        <w:spacing w:after="0"/>
        <w:ind w:left="449"/>
        <w:rPr>
          <w:color w:val="auto"/>
          <w:sz w:val="22"/>
          <w:szCs w:val="22"/>
        </w:rPr>
      </w:pPr>
      <w:r w:rsidRPr="00AB5A86">
        <w:rPr>
          <w:color w:val="auto"/>
          <w:sz w:val="22"/>
          <w:szCs w:val="22"/>
        </w:rPr>
        <w:t>A joint (consortia) application with a lead organisation that satisfies the entity type</w:t>
      </w:r>
      <w:r w:rsidR="00F1182C" w:rsidRPr="00AB5A86">
        <w:rPr>
          <w:color w:val="auto"/>
          <w:sz w:val="22"/>
          <w:szCs w:val="22"/>
        </w:rPr>
        <w:t>.</w:t>
      </w:r>
    </w:p>
    <w:p w14:paraId="4F739829" w14:textId="77777777" w:rsidR="00D94068" w:rsidRPr="00AB5A86" w:rsidRDefault="00DB1910" w:rsidP="00AB5A86">
      <w:pPr>
        <w:pStyle w:val="Heading2"/>
      </w:pPr>
      <w:bookmarkStart w:id="17" w:name="_Toc165647340"/>
      <w:r w:rsidRPr="00853F46">
        <w:t>W</w:t>
      </w:r>
      <w:r w:rsidR="00853F46">
        <w:t>ho will fill the jobs created by the RJED program?</w:t>
      </w:r>
      <w:bookmarkEnd w:id="17"/>
    </w:p>
    <w:p w14:paraId="20A13683" w14:textId="77777777" w:rsidR="00F24E02" w:rsidRPr="00853F46" w:rsidRDefault="00F24E02" w:rsidP="00F24E02">
      <w:pPr>
        <w:rPr>
          <w:rFonts w:ascii="Calibri" w:hAnsi="Calibri" w:cs="Calibri"/>
          <w:color w:val="000000" w:themeColor="text1"/>
          <w:sz w:val="22"/>
          <w:szCs w:val="22"/>
        </w:rPr>
      </w:pPr>
      <w:r w:rsidRPr="00853F46">
        <w:rPr>
          <w:rFonts w:ascii="Calibri" w:hAnsi="Calibri" w:cs="Calibri"/>
          <w:color w:val="000000" w:themeColor="text1"/>
          <w:sz w:val="22"/>
          <w:szCs w:val="22"/>
        </w:rPr>
        <w:t>Successful RJED grant applicants will need to work with a CDP provider to find the right people to be employed in the new jobs.</w:t>
      </w:r>
    </w:p>
    <w:p w14:paraId="63B4FC5B" w14:textId="77777777" w:rsidR="00BD549A" w:rsidRPr="00853F46" w:rsidRDefault="00BD549A" w:rsidP="00BD549A">
      <w:pPr>
        <w:spacing w:before="120"/>
        <w:rPr>
          <w:rFonts w:ascii="Calibri" w:hAnsi="Calibri" w:cs="Calibri"/>
          <w:bCs/>
          <w:color w:val="auto"/>
          <w:sz w:val="22"/>
          <w:szCs w:val="22"/>
        </w:rPr>
      </w:pPr>
      <w:r w:rsidRPr="00853F46">
        <w:rPr>
          <w:rFonts w:ascii="Calibri" w:hAnsi="Calibri" w:cs="Calibri"/>
          <w:bCs/>
          <w:color w:val="auto"/>
          <w:sz w:val="22"/>
          <w:szCs w:val="22"/>
        </w:rPr>
        <w:t>Once people have gained experience, there may be further opportunities to connect them with jobs in the public or private sectors. It’s important to note that the RJED program is aimed at supporting people into jobs and lifting their skills and experience so they can move into a long term, permanent job.</w:t>
      </w:r>
    </w:p>
    <w:p w14:paraId="314214D0" w14:textId="77777777" w:rsidR="00C46CFD" w:rsidRPr="00853F46" w:rsidRDefault="00C46CFD" w:rsidP="00BD549A">
      <w:pPr>
        <w:spacing w:before="120"/>
        <w:rPr>
          <w:rFonts w:ascii="Calibri" w:hAnsi="Calibri" w:cs="Calibri"/>
          <w:color w:val="auto"/>
          <w:sz w:val="22"/>
          <w:szCs w:val="22"/>
        </w:rPr>
      </w:pPr>
      <w:r w:rsidRPr="00853F46">
        <w:rPr>
          <w:rFonts w:ascii="Calibri" w:hAnsi="Calibri" w:cs="Calibri"/>
          <w:color w:val="auto"/>
          <w:sz w:val="22"/>
          <w:szCs w:val="22"/>
        </w:rPr>
        <w:t xml:space="preserve">When a </w:t>
      </w:r>
      <w:r w:rsidR="001D5D22">
        <w:rPr>
          <w:rFonts w:ascii="Calibri" w:hAnsi="Calibri" w:cs="Calibri"/>
          <w:color w:val="auto"/>
          <w:sz w:val="22"/>
          <w:szCs w:val="22"/>
        </w:rPr>
        <w:t>person</w:t>
      </w:r>
      <w:r w:rsidRPr="00853F46">
        <w:rPr>
          <w:rFonts w:ascii="Calibri" w:hAnsi="Calibri" w:cs="Calibri"/>
          <w:color w:val="auto"/>
          <w:sz w:val="22"/>
          <w:szCs w:val="22"/>
        </w:rPr>
        <w:t xml:space="preserve"> starts in a new job through the RJED program they will become employees. </w:t>
      </w:r>
      <w:r w:rsidR="001D5D22">
        <w:rPr>
          <w:rFonts w:ascii="Calibri" w:hAnsi="Calibri" w:cs="Calibri"/>
          <w:color w:val="auto"/>
          <w:sz w:val="22"/>
          <w:szCs w:val="22"/>
        </w:rPr>
        <w:t>The RJED program will provide funding for additional</w:t>
      </w:r>
      <w:r w:rsidR="001D5D22" w:rsidRPr="00853F46">
        <w:rPr>
          <w:rFonts w:ascii="Calibri" w:hAnsi="Calibri" w:cs="Calibri"/>
          <w:color w:val="auto"/>
          <w:sz w:val="22"/>
          <w:szCs w:val="22"/>
        </w:rPr>
        <w:t xml:space="preserve"> </w:t>
      </w:r>
      <w:r w:rsidR="001D5D22">
        <w:rPr>
          <w:rFonts w:ascii="Calibri" w:hAnsi="Calibri" w:cs="Calibri"/>
          <w:color w:val="auto"/>
          <w:sz w:val="22"/>
          <w:szCs w:val="22"/>
        </w:rPr>
        <w:t>s</w:t>
      </w:r>
      <w:r w:rsidRPr="00853F46">
        <w:rPr>
          <w:rFonts w:ascii="Calibri" w:hAnsi="Calibri" w:cs="Calibri"/>
          <w:color w:val="auto"/>
          <w:sz w:val="22"/>
          <w:szCs w:val="22"/>
        </w:rPr>
        <w:t xml:space="preserve">upport </w:t>
      </w:r>
      <w:r w:rsidR="001D5D22">
        <w:rPr>
          <w:rFonts w:ascii="Calibri" w:hAnsi="Calibri" w:cs="Calibri"/>
          <w:color w:val="auto"/>
          <w:sz w:val="22"/>
          <w:szCs w:val="22"/>
        </w:rPr>
        <w:t>provided</w:t>
      </w:r>
      <w:r w:rsidRPr="00853F46">
        <w:rPr>
          <w:rFonts w:ascii="Calibri" w:hAnsi="Calibri" w:cs="Calibri"/>
          <w:color w:val="auto"/>
          <w:sz w:val="22"/>
          <w:szCs w:val="22"/>
        </w:rPr>
        <w:t xml:space="preserve"> through their employer (the local organisation) including training and mentoring. </w:t>
      </w:r>
    </w:p>
    <w:p w14:paraId="4F253CAA" w14:textId="77777777" w:rsidR="00BD549A" w:rsidRPr="00853F46" w:rsidRDefault="00F24E02" w:rsidP="00853F46">
      <w:pPr>
        <w:pStyle w:val="Heading2"/>
      </w:pPr>
      <w:bookmarkStart w:id="18" w:name="_Toc165647341"/>
      <w:r w:rsidRPr="00853F46">
        <w:t>W</w:t>
      </w:r>
      <w:r w:rsidR="00853F46">
        <w:t>hat types of jobs will the RJED program support?</w:t>
      </w:r>
      <w:bookmarkEnd w:id="18"/>
    </w:p>
    <w:p w14:paraId="62951C13" w14:textId="77777777" w:rsidR="00C46CFD" w:rsidRPr="00853F46" w:rsidRDefault="00C46CFD" w:rsidP="00BD549A">
      <w:pPr>
        <w:rPr>
          <w:rFonts w:ascii="Calibri" w:hAnsi="Calibri" w:cs="Calibri"/>
          <w:color w:val="auto"/>
          <w:sz w:val="22"/>
          <w:szCs w:val="22"/>
        </w:rPr>
      </w:pPr>
      <w:r w:rsidRPr="00853F46">
        <w:rPr>
          <w:rFonts w:ascii="Calibri" w:hAnsi="Calibri" w:cs="Calibri"/>
          <w:sz w:val="22"/>
          <w:szCs w:val="22"/>
        </w:rPr>
        <w:t>D</w:t>
      </w:r>
      <w:r w:rsidRPr="00853F46">
        <w:rPr>
          <w:rFonts w:ascii="Calibri" w:hAnsi="Calibri" w:cs="Calibri"/>
          <w:color w:val="auto"/>
          <w:sz w:val="22"/>
          <w:szCs w:val="22"/>
        </w:rPr>
        <w:t xml:space="preserve">esign principles </w:t>
      </w:r>
      <w:r w:rsidR="00F24E02" w:rsidRPr="00853F46">
        <w:rPr>
          <w:rFonts w:ascii="Calibri" w:hAnsi="Calibri" w:cs="Calibri"/>
          <w:color w:val="auto"/>
          <w:sz w:val="22"/>
          <w:szCs w:val="22"/>
        </w:rPr>
        <w:t xml:space="preserve">have been established </w:t>
      </w:r>
      <w:r w:rsidRPr="00853F46">
        <w:rPr>
          <w:rFonts w:ascii="Calibri" w:hAnsi="Calibri" w:cs="Calibri"/>
          <w:color w:val="auto"/>
          <w:sz w:val="22"/>
          <w:szCs w:val="22"/>
        </w:rPr>
        <w:t xml:space="preserve">for jobs that will be funded through </w:t>
      </w:r>
      <w:r w:rsidR="00A53ADD">
        <w:rPr>
          <w:rFonts w:ascii="Calibri" w:hAnsi="Calibri" w:cs="Calibri"/>
          <w:color w:val="auto"/>
          <w:sz w:val="22"/>
          <w:szCs w:val="22"/>
        </w:rPr>
        <w:t xml:space="preserve">the </w:t>
      </w:r>
      <w:r w:rsidRPr="00853F46">
        <w:rPr>
          <w:rFonts w:ascii="Calibri" w:hAnsi="Calibri" w:cs="Calibri"/>
          <w:color w:val="auto"/>
          <w:sz w:val="22"/>
          <w:szCs w:val="22"/>
        </w:rPr>
        <w:t>RJED</w:t>
      </w:r>
      <w:r w:rsidR="00A53ADD">
        <w:rPr>
          <w:rFonts w:ascii="Calibri" w:hAnsi="Calibri" w:cs="Calibri"/>
          <w:color w:val="auto"/>
          <w:sz w:val="22"/>
          <w:szCs w:val="22"/>
        </w:rPr>
        <w:t xml:space="preserve"> program</w:t>
      </w:r>
      <w:r w:rsidR="00F24E02" w:rsidRPr="00853F46">
        <w:rPr>
          <w:rFonts w:ascii="Calibri" w:hAnsi="Calibri" w:cs="Calibri"/>
          <w:color w:val="auto"/>
          <w:sz w:val="22"/>
          <w:szCs w:val="22"/>
        </w:rPr>
        <w:t xml:space="preserve"> and they include</w:t>
      </w:r>
      <w:r w:rsidR="001D5D22">
        <w:rPr>
          <w:rFonts w:ascii="Calibri" w:hAnsi="Calibri" w:cs="Calibri"/>
          <w:color w:val="auto"/>
          <w:sz w:val="22"/>
          <w:szCs w:val="22"/>
        </w:rPr>
        <w:t xml:space="preserve"> that the job is</w:t>
      </w:r>
      <w:r w:rsidR="00F24E02" w:rsidRPr="00853F46">
        <w:rPr>
          <w:rFonts w:ascii="Calibri" w:hAnsi="Calibri" w:cs="Calibri"/>
          <w:color w:val="auto"/>
          <w:sz w:val="22"/>
          <w:szCs w:val="22"/>
        </w:rPr>
        <w:t>:</w:t>
      </w:r>
    </w:p>
    <w:p w14:paraId="0D62E856" w14:textId="77777777" w:rsidR="00C46CFD" w:rsidRPr="00853F46" w:rsidRDefault="00C46CFD" w:rsidP="00243271">
      <w:pPr>
        <w:pStyle w:val="ListBullet"/>
        <w:numPr>
          <w:ilvl w:val="0"/>
          <w:numId w:val="39"/>
        </w:numPr>
        <w:rPr>
          <w:rFonts w:ascii="Calibri" w:hAnsi="Calibri" w:cs="Calibri"/>
          <w:sz w:val="22"/>
          <w:szCs w:val="22"/>
        </w:rPr>
      </w:pPr>
      <w:r w:rsidRPr="00853F46">
        <w:rPr>
          <w:rFonts w:ascii="Calibri" w:hAnsi="Calibri" w:cs="Calibri"/>
          <w:sz w:val="22"/>
          <w:szCs w:val="22"/>
        </w:rPr>
        <w:t>not a currentl</w:t>
      </w:r>
      <w:r w:rsidR="00243271">
        <w:rPr>
          <w:rFonts w:ascii="Calibri" w:hAnsi="Calibri" w:cs="Calibri"/>
          <w:sz w:val="22"/>
          <w:szCs w:val="22"/>
        </w:rPr>
        <w:t>y funded position (a “new” job)</w:t>
      </w:r>
      <w:r w:rsidRPr="00853F46">
        <w:rPr>
          <w:rFonts w:ascii="Calibri" w:hAnsi="Calibri" w:cs="Calibri"/>
          <w:sz w:val="22"/>
          <w:szCs w:val="22"/>
        </w:rPr>
        <w:t xml:space="preserve"> </w:t>
      </w:r>
    </w:p>
    <w:p w14:paraId="2677E025" w14:textId="77777777" w:rsidR="00C46CFD" w:rsidRPr="00853F46" w:rsidRDefault="00C46CFD" w:rsidP="00243271">
      <w:pPr>
        <w:pStyle w:val="ListBullet"/>
        <w:numPr>
          <w:ilvl w:val="0"/>
          <w:numId w:val="39"/>
        </w:numPr>
        <w:rPr>
          <w:rFonts w:ascii="Calibri" w:hAnsi="Calibri" w:cs="Calibri"/>
          <w:sz w:val="22"/>
          <w:szCs w:val="22"/>
        </w:rPr>
      </w:pPr>
      <w:r w:rsidRPr="00853F46">
        <w:rPr>
          <w:rFonts w:ascii="Calibri" w:hAnsi="Calibri" w:cs="Calibri"/>
          <w:sz w:val="22"/>
          <w:szCs w:val="22"/>
        </w:rPr>
        <w:t>supported and designed through eng</w:t>
      </w:r>
      <w:r w:rsidR="00243271">
        <w:rPr>
          <w:rFonts w:ascii="Calibri" w:hAnsi="Calibri" w:cs="Calibri"/>
          <w:sz w:val="22"/>
          <w:szCs w:val="22"/>
        </w:rPr>
        <w:t>agement with the local community</w:t>
      </w:r>
    </w:p>
    <w:p w14:paraId="5FDEA80F" w14:textId="77777777" w:rsidR="00C46CFD" w:rsidRPr="00853F46" w:rsidRDefault="001D5D22" w:rsidP="00243271">
      <w:pPr>
        <w:pStyle w:val="ListBullet"/>
        <w:numPr>
          <w:ilvl w:val="0"/>
          <w:numId w:val="39"/>
        </w:numPr>
        <w:rPr>
          <w:rFonts w:ascii="Calibri" w:hAnsi="Calibri" w:cs="Calibri"/>
          <w:sz w:val="22"/>
          <w:szCs w:val="22"/>
        </w:rPr>
      </w:pPr>
      <w:r>
        <w:rPr>
          <w:rFonts w:ascii="Calibri" w:hAnsi="Calibri" w:cs="Calibri"/>
          <w:sz w:val="22"/>
          <w:szCs w:val="22"/>
        </w:rPr>
        <w:t>an entry-</w:t>
      </w:r>
      <w:r w:rsidR="00C46CFD" w:rsidRPr="00853F46">
        <w:rPr>
          <w:rFonts w:ascii="Calibri" w:hAnsi="Calibri" w:cs="Calibri"/>
          <w:sz w:val="22"/>
          <w:szCs w:val="22"/>
        </w:rPr>
        <w:t>level job designed to build work skills, experie</w:t>
      </w:r>
      <w:r w:rsidR="00243271">
        <w:rPr>
          <w:rFonts w:ascii="Calibri" w:hAnsi="Calibri" w:cs="Calibri"/>
          <w:sz w:val="22"/>
          <w:szCs w:val="22"/>
        </w:rPr>
        <w:t>nce and confidence of employees,</w:t>
      </w:r>
      <w:r w:rsidR="00C46CFD" w:rsidRPr="00853F46">
        <w:rPr>
          <w:rFonts w:ascii="Calibri" w:hAnsi="Calibri" w:cs="Calibri"/>
          <w:sz w:val="22"/>
          <w:szCs w:val="22"/>
        </w:rPr>
        <w:t xml:space="preserve"> and</w:t>
      </w:r>
    </w:p>
    <w:p w14:paraId="7BE21F43" w14:textId="77777777" w:rsidR="00957CCB" w:rsidRPr="00243271" w:rsidRDefault="001D5D22" w:rsidP="00243271">
      <w:pPr>
        <w:pStyle w:val="ListBullet"/>
        <w:numPr>
          <w:ilvl w:val="0"/>
          <w:numId w:val="39"/>
        </w:numPr>
        <w:rPr>
          <w:rFonts w:ascii="Calibri" w:hAnsi="Calibri" w:cs="Calibri"/>
          <w:sz w:val="22"/>
          <w:szCs w:val="22"/>
        </w:rPr>
      </w:pPr>
      <w:r>
        <w:rPr>
          <w:rFonts w:ascii="Calibri" w:hAnsi="Calibri" w:cs="Calibri"/>
          <w:sz w:val="22"/>
          <w:szCs w:val="22"/>
        </w:rPr>
        <w:t>casual, part-time or full-</w:t>
      </w:r>
      <w:r w:rsidR="00C46CFD" w:rsidRPr="00853F46">
        <w:rPr>
          <w:rFonts w:ascii="Calibri" w:hAnsi="Calibri" w:cs="Calibri"/>
          <w:sz w:val="22"/>
          <w:szCs w:val="22"/>
        </w:rPr>
        <w:t>time with the number of hours worked per fortnight to be negotiated between participants and their employer to reflect local and individual circumstances.</w:t>
      </w:r>
    </w:p>
    <w:p w14:paraId="2CD6490C" w14:textId="343EAB10" w:rsidR="00C46CFD" w:rsidRPr="00853F46" w:rsidRDefault="00957CCB" w:rsidP="00853F46">
      <w:pPr>
        <w:pStyle w:val="Heading2"/>
      </w:pPr>
      <w:bookmarkStart w:id="19" w:name="_Toc165647342"/>
      <w:r>
        <w:t>E</w:t>
      </w:r>
      <w:r w:rsidR="002554F3">
        <w:t>xamples of</w:t>
      </w:r>
      <w:r w:rsidR="00C46CFD" w:rsidRPr="00853F46">
        <w:t xml:space="preserve"> jobs</w:t>
      </w:r>
      <w:r w:rsidR="00C502C9">
        <w:t xml:space="preserve"> that</w:t>
      </w:r>
      <w:r w:rsidR="00C46CFD" w:rsidRPr="00853F46">
        <w:t xml:space="preserve"> </w:t>
      </w:r>
      <w:r w:rsidR="00C502C9">
        <w:t>may</w:t>
      </w:r>
      <w:r w:rsidR="00C502C9" w:rsidRPr="00853F46">
        <w:t xml:space="preserve"> </w:t>
      </w:r>
      <w:r w:rsidR="00C46CFD" w:rsidRPr="00853F46">
        <w:t xml:space="preserve">be supported by </w:t>
      </w:r>
      <w:r w:rsidR="004C5925">
        <w:t xml:space="preserve">the </w:t>
      </w:r>
      <w:r w:rsidR="00C46CFD" w:rsidRPr="00853F46">
        <w:t>RJED</w:t>
      </w:r>
      <w:r w:rsidR="004C5925">
        <w:t xml:space="preserve"> program</w:t>
      </w:r>
      <w:bookmarkEnd w:id="19"/>
      <w:r w:rsidR="009C1C6E">
        <w:t xml:space="preserve"> </w:t>
      </w:r>
    </w:p>
    <w:tbl>
      <w:tblPr>
        <w:tblStyle w:val="TableGrid"/>
        <w:tblW w:w="13462" w:type="dxa"/>
        <w:tblLook w:val="04A0" w:firstRow="1" w:lastRow="0" w:firstColumn="1" w:lastColumn="0" w:noHBand="0" w:noVBand="1"/>
        <w:tblCaption w:val="Types of jobs"/>
        <w:tblDescription w:val="The table lists the types of jobs the program could possably fund"/>
      </w:tblPr>
      <w:tblGrid>
        <w:gridCol w:w="2547"/>
        <w:gridCol w:w="2268"/>
        <w:gridCol w:w="2410"/>
        <w:gridCol w:w="2126"/>
        <w:gridCol w:w="1984"/>
        <w:gridCol w:w="2127"/>
      </w:tblGrid>
      <w:tr w:rsidR="00C46CFD" w:rsidRPr="00853F46" w14:paraId="18A6F7C8" w14:textId="77777777" w:rsidTr="001F12BD">
        <w:trPr>
          <w:trHeight w:val="634"/>
          <w:tblHeader/>
        </w:trPr>
        <w:tc>
          <w:tcPr>
            <w:tcW w:w="2547" w:type="dxa"/>
            <w:shd w:val="clear" w:color="auto" w:fill="2A4055" w:themeFill="accent1"/>
          </w:tcPr>
          <w:p w14:paraId="33BD2701" w14:textId="77777777" w:rsidR="00C46CFD" w:rsidRPr="004C5925" w:rsidRDefault="00C46CFD" w:rsidP="00853F46">
            <w:pPr>
              <w:pStyle w:val="BodyText"/>
              <w:rPr>
                <w:rFonts w:cstheme="minorHAnsi"/>
                <w:b/>
              </w:rPr>
            </w:pPr>
            <w:r w:rsidRPr="004C5925">
              <w:rPr>
                <w:rFonts w:cstheme="minorHAnsi"/>
                <w:b/>
              </w:rPr>
              <w:t>Strong in culture</w:t>
            </w:r>
          </w:p>
        </w:tc>
        <w:tc>
          <w:tcPr>
            <w:tcW w:w="2268" w:type="dxa"/>
            <w:shd w:val="clear" w:color="auto" w:fill="2A4055" w:themeFill="accent1"/>
          </w:tcPr>
          <w:p w14:paraId="7A8E1C70" w14:textId="77777777" w:rsidR="00C46CFD" w:rsidRPr="004C5925" w:rsidRDefault="00C46CFD" w:rsidP="00853F46">
            <w:pPr>
              <w:pStyle w:val="BodyText"/>
              <w:rPr>
                <w:rFonts w:cstheme="minorHAnsi"/>
                <w:b/>
              </w:rPr>
            </w:pPr>
            <w:r w:rsidRPr="004C5925">
              <w:rPr>
                <w:rFonts w:cstheme="minorHAnsi"/>
                <w:b/>
              </w:rPr>
              <w:t>Caring for Country</w:t>
            </w:r>
          </w:p>
        </w:tc>
        <w:tc>
          <w:tcPr>
            <w:tcW w:w="2410" w:type="dxa"/>
            <w:shd w:val="clear" w:color="auto" w:fill="2A4055" w:themeFill="accent1"/>
          </w:tcPr>
          <w:p w14:paraId="38E5F50A" w14:textId="77777777" w:rsidR="00C46CFD" w:rsidRPr="004C5925" w:rsidRDefault="00C46CFD" w:rsidP="00853F46">
            <w:pPr>
              <w:pStyle w:val="BodyText"/>
              <w:rPr>
                <w:rFonts w:cstheme="minorHAnsi"/>
                <w:b/>
              </w:rPr>
            </w:pPr>
            <w:r w:rsidRPr="004C5925">
              <w:rPr>
                <w:rFonts w:cstheme="minorHAnsi"/>
                <w:b/>
              </w:rPr>
              <w:t>Caring for people</w:t>
            </w:r>
          </w:p>
        </w:tc>
        <w:tc>
          <w:tcPr>
            <w:tcW w:w="2126" w:type="dxa"/>
            <w:shd w:val="clear" w:color="auto" w:fill="2A4055" w:themeFill="accent1"/>
          </w:tcPr>
          <w:p w14:paraId="68F66050" w14:textId="77777777" w:rsidR="00C46CFD" w:rsidRPr="004C5925" w:rsidRDefault="00C46CFD" w:rsidP="00853F46">
            <w:pPr>
              <w:pStyle w:val="BodyText"/>
              <w:rPr>
                <w:rFonts w:cstheme="minorHAnsi"/>
                <w:b/>
              </w:rPr>
            </w:pPr>
            <w:r w:rsidRPr="004C5925">
              <w:rPr>
                <w:rFonts w:cstheme="minorHAnsi"/>
                <w:b/>
              </w:rPr>
              <w:t>Building community</w:t>
            </w:r>
          </w:p>
        </w:tc>
        <w:tc>
          <w:tcPr>
            <w:tcW w:w="1984" w:type="dxa"/>
            <w:shd w:val="clear" w:color="auto" w:fill="2A4055" w:themeFill="accent1"/>
          </w:tcPr>
          <w:p w14:paraId="4ED9DB8A" w14:textId="77777777" w:rsidR="00C46CFD" w:rsidRPr="004C5925" w:rsidRDefault="00C46CFD" w:rsidP="00853F46">
            <w:pPr>
              <w:pStyle w:val="BodyText"/>
              <w:rPr>
                <w:rFonts w:cstheme="minorHAnsi"/>
                <w:b/>
              </w:rPr>
            </w:pPr>
            <w:r w:rsidRPr="004C5925">
              <w:rPr>
                <w:rFonts w:cstheme="minorHAnsi"/>
                <w:b/>
              </w:rPr>
              <w:t>Servicing community</w:t>
            </w:r>
          </w:p>
        </w:tc>
        <w:tc>
          <w:tcPr>
            <w:tcW w:w="2127" w:type="dxa"/>
            <w:shd w:val="clear" w:color="auto" w:fill="2A4055" w:themeFill="accent1"/>
          </w:tcPr>
          <w:p w14:paraId="16C82E5A" w14:textId="77777777" w:rsidR="00C46CFD" w:rsidRPr="004C5925" w:rsidRDefault="00C46CFD" w:rsidP="00853F46">
            <w:pPr>
              <w:pStyle w:val="BodyText"/>
              <w:rPr>
                <w:rFonts w:cstheme="minorHAnsi"/>
                <w:b/>
              </w:rPr>
            </w:pPr>
            <w:r w:rsidRPr="004C5925">
              <w:rPr>
                <w:rFonts w:cstheme="minorHAnsi"/>
                <w:b/>
              </w:rPr>
              <w:t>Small business enterprise</w:t>
            </w:r>
          </w:p>
        </w:tc>
      </w:tr>
      <w:tr w:rsidR="00C46CFD" w:rsidRPr="00853F46" w14:paraId="6D7ED83D" w14:textId="77777777" w:rsidTr="00AB5A86">
        <w:trPr>
          <w:trHeight w:val="443"/>
        </w:trPr>
        <w:tc>
          <w:tcPr>
            <w:tcW w:w="2547" w:type="dxa"/>
          </w:tcPr>
          <w:p w14:paraId="587C7943" w14:textId="77777777" w:rsidR="00C46CFD" w:rsidRPr="00853F46" w:rsidRDefault="00C46CFD" w:rsidP="00853F46">
            <w:pPr>
              <w:pStyle w:val="BodyText"/>
              <w:rPr>
                <w:rFonts w:cstheme="minorHAnsi"/>
              </w:rPr>
            </w:pPr>
            <w:r w:rsidRPr="00853F46">
              <w:rPr>
                <w:rFonts w:cstheme="minorHAnsi"/>
              </w:rPr>
              <w:t>Interpreter</w:t>
            </w:r>
          </w:p>
        </w:tc>
        <w:tc>
          <w:tcPr>
            <w:tcW w:w="2268" w:type="dxa"/>
          </w:tcPr>
          <w:p w14:paraId="3A44F5BA" w14:textId="14600993" w:rsidR="00C46CFD" w:rsidRPr="00853F46" w:rsidRDefault="00385A94" w:rsidP="00853F46">
            <w:pPr>
              <w:pStyle w:val="BodyText"/>
              <w:rPr>
                <w:rFonts w:cstheme="minorHAnsi"/>
              </w:rPr>
            </w:pPr>
            <w:r>
              <w:rPr>
                <w:rFonts w:cstheme="minorHAnsi"/>
              </w:rPr>
              <w:t>Land manager</w:t>
            </w:r>
          </w:p>
        </w:tc>
        <w:tc>
          <w:tcPr>
            <w:tcW w:w="2410" w:type="dxa"/>
          </w:tcPr>
          <w:p w14:paraId="0293BA1D" w14:textId="50BECF18" w:rsidR="00C46CFD" w:rsidRPr="00853F46" w:rsidRDefault="00385A94" w:rsidP="00853F46">
            <w:pPr>
              <w:pStyle w:val="BodyText"/>
              <w:rPr>
                <w:rFonts w:cstheme="minorHAnsi"/>
              </w:rPr>
            </w:pPr>
            <w:r w:rsidRPr="00853F46">
              <w:rPr>
                <w:rFonts w:cstheme="minorHAnsi"/>
              </w:rPr>
              <w:t>Aged care</w:t>
            </w:r>
          </w:p>
        </w:tc>
        <w:tc>
          <w:tcPr>
            <w:tcW w:w="2126" w:type="dxa"/>
          </w:tcPr>
          <w:p w14:paraId="7857A055" w14:textId="77777777" w:rsidR="00C46CFD" w:rsidRPr="00853F46" w:rsidRDefault="00C46CFD" w:rsidP="00853F46">
            <w:pPr>
              <w:pStyle w:val="BodyText"/>
              <w:rPr>
                <w:rFonts w:cstheme="minorHAnsi"/>
              </w:rPr>
            </w:pPr>
            <w:r w:rsidRPr="00853F46">
              <w:rPr>
                <w:rFonts w:cstheme="minorHAnsi"/>
              </w:rPr>
              <w:t>Machine operator</w:t>
            </w:r>
          </w:p>
        </w:tc>
        <w:tc>
          <w:tcPr>
            <w:tcW w:w="1984" w:type="dxa"/>
          </w:tcPr>
          <w:p w14:paraId="54AEC6C1" w14:textId="77777777" w:rsidR="00C46CFD" w:rsidRPr="00853F46" w:rsidRDefault="00C46CFD" w:rsidP="00853F46">
            <w:pPr>
              <w:pStyle w:val="BodyText"/>
              <w:rPr>
                <w:rFonts w:cstheme="minorHAnsi"/>
              </w:rPr>
            </w:pPr>
            <w:r w:rsidRPr="00853F46">
              <w:rPr>
                <w:rFonts w:cstheme="minorHAnsi"/>
              </w:rPr>
              <w:t>Kitchen hand</w:t>
            </w:r>
          </w:p>
        </w:tc>
        <w:tc>
          <w:tcPr>
            <w:tcW w:w="2127" w:type="dxa"/>
          </w:tcPr>
          <w:p w14:paraId="500BBDD8" w14:textId="77777777" w:rsidR="00C46CFD" w:rsidRPr="00853F46" w:rsidRDefault="00C46CFD" w:rsidP="00853F46">
            <w:pPr>
              <w:pStyle w:val="BodyText"/>
              <w:rPr>
                <w:rFonts w:cstheme="minorHAnsi"/>
              </w:rPr>
            </w:pPr>
            <w:r w:rsidRPr="00853F46">
              <w:rPr>
                <w:rFonts w:cstheme="minorHAnsi"/>
              </w:rPr>
              <w:t>Selling local art</w:t>
            </w:r>
          </w:p>
        </w:tc>
      </w:tr>
      <w:tr w:rsidR="00C87298" w:rsidRPr="00853F46" w14:paraId="5DFFAE26" w14:textId="77777777" w:rsidTr="00AB5A86">
        <w:trPr>
          <w:trHeight w:val="460"/>
        </w:trPr>
        <w:tc>
          <w:tcPr>
            <w:tcW w:w="2547" w:type="dxa"/>
          </w:tcPr>
          <w:p w14:paraId="363A9505" w14:textId="77777777" w:rsidR="00C87298" w:rsidRPr="00853F46" w:rsidRDefault="00C87298" w:rsidP="00C87298">
            <w:pPr>
              <w:pStyle w:val="BodyText"/>
              <w:rPr>
                <w:rFonts w:cstheme="minorHAnsi"/>
              </w:rPr>
            </w:pPr>
            <w:r w:rsidRPr="00853F46">
              <w:rPr>
                <w:rFonts w:cstheme="minorHAnsi"/>
              </w:rPr>
              <w:t>Tour guide</w:t>
            </w:r>
          </w:p>
        </w:tc>
        <w:tc>
          <w:tcPr>
            <w:tcW w:w="2268" w:type="dxa"/>
          </w:tcPr>
          <w:p w14:paraId="0073BA36" w14:textId="21F51077" w:rsidR="00C87298" w:rsidRPr="00853F46" w:rsidRDefault="00C87298" w:rsidP="00C87298">
            <w:pPr>
              <w:pStyle w:val="BodyText"/>
              <w:rPr>
                <w:rFonts w:cstheme="minorHAnsi"/>
              </w:rPr>
            </w:pPr>
            <w:r w:rsidRPr="00853F46">
              <w:rPr>
                <w:rFonts w:cstheme="minorHAnsi"/>
              </w:rPr>
              <w:t>Feral pest control</w:t>
            </w:r>
          </w:p>
        </w:tc>
        <w:tc>
          <w:tcPr>
            <w:tcW w:w="2410" w:type="dxa"/>
          </w:tcPr>
          <w:p w14:paraId="72BB517A" w14:textId="682EB2FE" w:rsidR="00C87298" w:rsidRPr="00853F46" w:rsidRDefault="00C87298" w:rsidP="00C87298">
            <w:pPr>
              <w:pStyle w:val="BodyText"/>
              <w:rPr>
                <w:rFonts w:cstheme="minorHAnsi"/>
              </w:rPr>
            </w:pPr>
            <w:r w:rsidRPr="00853F46">
              <w:rPr>
                <w:rFonts w:cstheme="minorHAnsi"/>
              </w:rPr>
              <w:t>Support worker</w:t>
            </w:r>
          </w:p>
        </w:tc>
        <w:tc>
          <w:tcPr>
            <w:tcW w:w="2126" w:type="dxa"/>
          </w:tcPr>
          <w:p w14:paraId="1731A771" w14:textId="277B5C1C" w:rsidR="00C87298" w:rsidRPr="00853F46" w:rsidRDefault="00C87298" w:rsidP="00C87298">
            <w:pPr>
              <w:pStyle w:val="BodyText"/>
              <w:rPr>
                <w:rFonts w:cstheme="minorHAnsi"/>
              </w:rPr>
            </w:pPr>
            <w:r w:rsidRPr="00853F46">
              <w:rPr>
                <w:rFonts w:cstheme="minorHAnsi"/>
              </w:rPr>
              <w:t>Site manager</w:t>
            </w:r>
          </w:p>
        </w:tc>
        <w:tc>
          <w:tcPr>
            <w:tcW w:w="1984" w:type="dxa"/>
          </w:tcPr>
          <w:p w14:paraId="66F14B47" w14:textId="26836AFF" w:rsidR="00C87298" w:rsidRPr="00853F46" w:rsidRDefault="00C87298" w:rsidP="00C87298">
            <w:pPr>
              <w:pStyle w:val="BodyText"/>
              <w:rPr>
                <w:rFonts w:cstheme="minorHAnsi"/>
              </w:rPr>
            </w:pPr>
            <w:r w:rsidRPr="00853F46">
              <w:rPr>
                <w:rFonts w:cstheme="minorHAnsi"/>
              </w:rPr>
              <w:t>Cleaning</w:t>
            </w:r>
          </w:p>
        </w:tc>
        <w:tc>
          <w:tcPr>
            <w:tcW w:w="2127" w:type="dxa"/>
          </w:tcPr>
          <w:p w14:paraId="51E1C998" w14:textId="273BEFCB" w:rsidR="00C87298" w:rsidRPr="00853F46" w:rsidRDefault="00C87298" w:rsidP="00C87298">
            <w:pPr>
              <w:pStyle w:val="BodyText"/>
              <w:rPr>
                <w:rFonts w:cstheme="minorHAnsi"/>
              </w:rPr>
            </w:pPr>
            <w:r w:rsidRPr="00853F46">
              <w:rPr>
                <w:rFonts w:cstheme="minorHAnsi"/>
              </w:rPr>
              <w:t>Fishing</w:t>
            </w:r>
          </w:p>
        </w:tc>
      </w:tr>
      <w:tr w:rsidR="00C87298" w:rsidRPr="00853F46" w14:paraId="0D446156" w14:textId="77777777" w:rsidTr="00AB5A86">
        <w:trPr>
          <w:trHeight w:val="460"/>
        </w:trPr>
        <w:tc>
          <w:tcPr>
            <w:tcW w:w="2547" w:type="dxa"/>
          </w:tcPr>
          <w:p w14:paraId="34C8D128" w14:textId="6479086D" w:rsidR="00C87298" w:rsidRPr="00853F46" w:rsidRDefault="00C87298" w:rsidP="00C87298">
            <w:pPr>
              <w:pStyle w:val="BodyText"/>
              <w:rPr>
                <w:rFonts w:cstheme="minorHAnsi"/>
              </w:rPr>
            </w:pPr>
            <w:r w:rsidRPr="00853F46">
              <w:rPr>
                <w:rFonts w:cstheme="minorHAnsi"/>
              </w:rPr>
              <w:t>Artist</w:t>
            </w:r>
          </w:p>
        </w:tc>
        <w:tc>
          <w:tcPr>
            <w:tcW w:w="2268" w:type="dxa"/>
          </w:tcPr>
          <w:p w14:paraId="170CADD8" w14:textId="36BC1DAA" w:rsidR="00C87298" w:rsidRPr="00853F46" w:rsidRDefault="00C87298" w:rsidP="00C87298">
            <w:pPr>
              <w:pStyle w:val="BodyText"/>
              <w:rPr>
                <w:rFonts w:cstheme="minorHAnsi"/>
              </w:rPr>
            </w:pPr>
            <w:r w:rsidRPr="00853F46">
              <w:rPr>
                <w:rFonts w:cstheme="minorHAnsi"/>
              </w:rPr>
              <w:t>Animal welfare</w:t>
            </w:r>
          </w:p>
        </w:tc>
        <w:tc>
          <w:tcPr>
            <w:tcW w:w="2410" w:type="dxa"/>
          </w:tcPr>
          <w:p w14:paraId="5C7607CA" w14:textId="5E1BDB86" w:rsidR="00C87298" w:rsidRPr="00853F46" w:rsidRDefault="00C87298" w:rsidP="00C87298">
            <w:pPr>
              <w:pStyle w:val="BodyText"/>
              <w:rPr>
                <w:rFonts w:cstheme="minorHAnsi"/>
              </w:rPr>
            </w:pPr>
            <w:r w:rsidRPr="00853F46">
              <w:rPr>
                <w:rFonts w:cstheme="minorHAnsi"/>
              </w:rPr>
              <w:t>Disability care</w:t>
            </w:r>
          </w:p>
        </w:tc>
        <w:tc>
          <w:tcPr>
            <w:tcW w:w="2126" w:type="dxa"/>
          </w:tcPr>
          <w:p w14:paraId="3715C5CC" w14:textId="68D5BB9D" w:rsidR="00C87298" w:rsidRPr="00853F46" w:rsidRDefault="00C87298" w:rsidP="00C87298">
            <w:pPr>
              <w:pStyle w:val="BodyText"/>
              <w:rPr>
                <w:rFonts w:cstheme="minorHAnsi"/>
              </w:rPr>
            </w:pPr>
            <w:r w:rsidRPr="00853F46">
              <w:rPr>
                <w:rFonts w:cstheme="minorHAnsi"/>
              </w:rPr>
              <w:t>Trade assistant</w:t>
            </w:r>
          </w:p>
        </w:tc>
        <w:tc>
          <w:tcPr>
            <w:tcW w:w="1984" w:type="dxa"/>
          </w:tcPr>
          <w:p w14:paraId="5951EEC9" w14:textId="554115D8" w:rsidR="00C87298" w:rsidRPr="00853F46" w:rsidRDefault="00C87298" w:rsidP="00C87298">
            <w:pPr>
              <w:pStyle w:val="BodyText"/>
              <w:rPr>
                <w:rFonts w:cstheme="minorHAnsi"/>
              </w:rPr>
            </w:pPr>
            <w:r w:rsidRPr="00853F46">
              <w:rPr>
                <w:rFonts w:cstheme="minorHAnsi"/>
              </w:rPr>
              <w:t>Event organiser</w:t>
            </w:r>
          </w:p>
        </w:tc>
        <w:tc>
          <w:tcPr>
            <w:tcW w:w="2127" w:type="dxa"/>
          </w:tcPr>
          <w:p w14:paraId="37428065" w14:textId="638AF229" w:rsidR="00C87298" w:rsidRPr="00853F46" w:rsidRDefault="00C87298" w:rsidP="00C87298">
            <w:pPr>
              <w:pStyle w:val="BodyText"/>
              <w:rPr>
                <w:rFonts w:cstheme="minorHAnsi"/>
              </w:rPr>
            </w:pPr>
            <w:r w:rsidRPr="00853F46">
              <w:rPr>
                <w:rFonts w:cstheme="minorHAnsi"/>
              </w:rPr>
              <w:t>Farming</w:t>
            </w:r>
          </w:p>
        </w:tc>
      </w:tr>
      <w:tr w:rsidR="00C87298" w:rsidRPr="00853F46" w14:paraId="2FC229A0" w14:textId="77777777" w:rsidTr="00AB5A86">
        <w:trPr>
          <w:trHeight w:val="460"/>
        </w:trPr>
        <w:tc>
          <w:tcPr>
            <w:tcW w:w="2547" w:type="dxa"/>
          </w:tcPr>
          <w:p w14:paraId="1356CE07" w14:textId="44E6C11B" w:rsidR="00C87298" w:rsidRPr="00853F46" w:rsidRDefault="00C87298" w:rsidP="00C87298">
            <w:pPr>
              <w:pStyle w:val="BodyText"/>
              <w:rPr>
                <w:rFonts w:cstheme="minorHAnsi"/>
              </w:rPr>
            </w:pPr>
            <w:r w:rsidRPr="00853F46">
              <w:rPr>
                <w:rFonts w:cstheme="minorHAnsi"/>
              </w:rPr>
              <w:t>Mentor</w:t>
            </w:r>
          </w:p>
        </w:tc>
        <w:tc>
          <w:tcPr>
            <w:tcW w:w="2268" w:type="dxa"/>
          </w:tcPr>
          <w:p w14:paraId="042A9559" w14:textId="34156584" w:rsidR="00C87298" w:rsidRPr="00853F46" w:rsidRDefault="00C87298" w:rsidP="00C87298">
            <w:pPr>
              <w:pStyle w:val="BodyText"/>
              <w:rPr>
                <w:rFonts w:cstheme="minorHAnsi"/>
              </w:rPr>
            </w:pPr>
            <w:r>
              <w:rPr>
                <w:rFonts w:cstheme="minorHAnsi"/>
              </w:rPr>
              <w:t>Sacred site manager</w:t>
            </w:r>
          </w:p>
        </w:tc>
        <w:tc>
          <w:tcPr>
            <w:tcW w:w="2410" w:type="dxa"/>
          </w:tcPr>
          <w:p w14:paraId="70B030A6" w14:textId="61B0DB4B" w:rsidR="00C87298" w:rsidRPr="00853F46" w:rsidRDefault="00C87298" w:rsidP="00C87298">
            <w:pPr>
              <w:pStyle w:val="BodyText"/>
              <w:rPr>
                <w:rFonts w:cstheme="minorHAnsi"/>
              </w:rPr>
            </w:pPr>
            <w:r w:rsidRPr="00853F46">
              <w:rPr>
                <w:rFonts w:cstheme="minorHAnsi"/>
              </w:rPr>
              <w:t>Night patrol</w:t>
            </w:r>
          </w:p>
        </w:tc>
        <w:tc>
          <w:tcPr>
            <w:tcW w:w="2126" w:type="dxa"/>
          </w:tcPr>
          <w:p w14:paraId="32474EC9" w14:textId="69687C8B" w:rsidR="00C87298" w:rsidRPr="00853F46" w:rsidRDefault="00C87298" w:rsidP="00C87298">
            <w:pPr>
              <w:pStyle w:val="BodyText"/>
              <w:rPr>
                <w:rFonts w:cstheme="minorHAnsi"/>
              </w:rPr>
            </w:pPr>
            <w:r w:rsidRPr="00853F46">
              <w:rPr>
                <w:rFonts w:cstheme="minorHAnsi"/>
              </w:rPr>
              <w:t>Public area maintenance</w:t>
            </w:r>
          </w:p>
        </w:tc>
        <w:tc>
          <w:tcPr>
            <w:tcW w:w="1984" w:type="dxa"/>
          </w:tcPr>
          <w:p w14:paraId="74A63FDF" w14:textId="7E11DB70" w:rsidR="00C87298" w:rsidRPr="00853F46" w:rsidRDefault="00C87298" w:rsidP="00C87298">
            <w:pPr>
              <w:pStyle w:val="BodyText"/>
              <w:rPr>
                <w:rFonts w:cstheme="minorHAnsi"/>
              </w:rPr>
            </w:pPr>
            <w:r w:rsidRPr="00853F46">
              <w:rPr>
                <w:rFonts w:cstheme="minorHAnsi"/>
              </w:rPr>
              <w:t>Sports coach</w:t>
            </w:r>
          </w:p>
        </w:tc>
        <w:tc>
          <w:tcPr>
            <w:tcW w:w="2127" w:type="dxa"/>
          </w:tcPr>
          <w:p w14:paraId="28ED3976" w14:textId="0E78A1E0" w:rsidR="00C87298" w:rsidRPr="00853F46" w:rsidRDefault="00C87298" w:rsidP="00C87298">
            <w:pPr>
              <w:pStyle w:val="BodyText"/>
              <w:rPr>
                <w:rFonts w:cstheme="minorHAnsi"/>
              </w:rPr>
            </w:pPr>
            <w:r>
              <w:rPr>
                <w:rFonts w:cstheme="minorHAnsi"/>
              </w:rPr>
              <w:t>Natural</w:t>
            </w:r>
            <w:r w:rsidRPr="00853F46">
              <w:rPr>
                <w:rFonts w:cstheme="minorHAnsi"/>
              </w:rPr>
              <w:t xml:space="preserve"> medicine</w:t>
            </w:r>
          </w:p>
        </w:tc>
      </w:tr>
      <w:tr w:rsidR="00C87298" w:rsidRPr="00853F46" w14:paraId="790110DC" w14:textId="77777777" w:rsidTr="00AB5A86">
        <w:trPr>
          <w:trHeight w:val="460"/>
        </w:trPr>
        <w:tc>
          <w:tcPr>
            <w:tcW w:w="2547" w:type="dxa"/>
          </w:tcPr>
          <w:p w14:paraId="46C3BD16" w14:textId="02158414" w:rsidR="00C87298" w:rsidRPr="00853F46" w:rsidRDefault="00C87298" w:rsidP="00C87298">
            <w:pPr>
              <w:pStyle w:val="BodyText"/>
              <w:rPr>
                <w:rFonts w:cstheme="minorHAnsi"/>
              </w:rPr>
            </w:pPr>
            <w:r w:rsidRPr="00853F46">
              <w:rPr>
                <w:rFonts w:cstheme="minorHAnsi"/>
              </w:rPr>
              <w:t>Mediator</w:t>
            </w:r>
          </w:p>
        </w:tc>
        <w:tc>
          <w:tcPr>
            <w:tcW w:w="2268" w:type="dxa"/>
          </w:tcPr>
          <w:p w14:paraId="5E39C64A" w14:textId="30540085" w:rsidR="00C87298" w:rsidRPr="00853F46" w:rsidRDefault="00C87298" w:rsidP="00C87298">
            <w:pPr>
              <w:pStyle w:val="BodyText"/>
              <w:rPr>
                <w:rFonts w:cstheme="minorHAnsi"/>
              </w:rPr>
            </w:pPr>
            <w:r w:rsidRPr="00853F46">
              <w:rPr>
                <w:rFonts w:cstheme="minorHAnsi"/>
              </w:rPr>
              <w:t>Gardener, lawn, moving/tidy town</w:t>
            </w:r>
          </w:p>
        </w:tc>
        <w:tc>
          <w:tcPr>
            <w:tcW w:w="2410" w:type="dxa"/>
          </w:tcPr>
          <w:p w14:paraId="6978E1CB" w14:textId="530D73C4" w:rsidR="00C87298" w:rsidRPr="00853F46" w:rsidRDefault="00C87298" w:rsidP="00C87298">
            <w:pPr>
              <w:pStyle w:val="BodyText"/>
              <w:rPr>
                <w:rFonts w:cstheme="minorHAnsi"/>
              </w:rPr>
            </w:pPr>
            <w:r w:rsidRPr="00853F46">
              <w:rPr>
                <w:rFonts w:cstheme="minorHAnsi"/>
              </w:rPr>
              <w:t>Youth worker</w:t>
            </w:r>
          </w:p>
        </w:tc>
        <w:tc>
          <w:tcPr>
            <w:tcW w:w="2126" w:type="dxa"/>
          </w:tcPr>
          <w:p w14:paraId="5D7B0B93" w14:textId="73C9A900" w:rsidR="00C87298" w:rsidRPr="00853F46" w:rsidRDefault="00C87298" w:rsidP="00C87298">
            <w:pPr>
              <w:pStyle w:val="BodyText"/>
              <w:rPr>
                <w:rFonts w:cstheme="minorHAnsi"/>
              </w:rPr>
            </w:pPr>
          </w:p>
        </w:tc>
        <w:tc>
          <w:tcPr>
            <w:tcW w:w="1984" w:type="dxa"/>
          </w:tcPr>
          <w:p w14:paraId="5477F6A5" w14:textId="1115D4FA" w:rsidR="00C87298" w:rsidRPr="00853F46" w:rsidRDefault="00C87298" w:rsidP="00C87298">
            <w:pPr>
              <w:pStyle w:val="BodyText"/>
              <w:rPr>
                <w:rFonts w:cstheme="minorHAnsi"/>
              </w:rPr>
            </w:pPr>
            <w:r w:rsidRPr="00853F46">
              <w:rPr>
                <w:rFonts w:cstheme="minorHAnsi"/>
              </w:rPr>
              <w:t>Bus driver</w:t>
            </w:r>
          </w:p>
        </w:tc>
        <w:tc>
          <w:tcPr>
            <w:tcW w:w="2127" w:type="dxa"/>
          </w:tcPr>
          <w:p w14:paraId="193DF588" w14:textId="3432207F" w:rsidR="00C87298" w:rsidRPr="00853F46" w:rsidRDefault="00C87298" w:rsidP="00C87298">
            <w:pPr>
              <w:pStyle w:val="BodyText"/>
              <w:rPr>
                <w:rFonts w:cstheme="minorHAnsi"/>
              </w:rPr>
            </w:pPr>
            <w:r>
              <w:rPr>
                <w:rFonts w:cstheme="minorHAnsi"/>
              </w:rPr>
              <w:t>Hairdressing</w:t>
            </w:r>
          </w:p>
        </w:tc>
      </w:tr>
      <w:tr w:rsidR="00C87298" w:rsidRPr="00853F46" w14:paraId="0686DEC3" w14:textId="77777777" w:rsidTr="00AB5A86">
        <w:trPr>
          <w:trHeight w:val="460"/>
        </w:trPr>
        <w:tc>
          <w:tcPr>
            <w:tcW w:w="2547" w:type="dxa"/>
          </w:tcPr>
          <w:p w14:paraId="38F0B970" w14:textId="7E9BA5BC" w:rsidR="00C87298" w:rsidRPr="00853F46" w:rsidRDefault="00C87298" w:rsidP="00C87298">
            <w:pPr>
              <w:pStyle w:val="BodyText"/>
              <w:rPr>
                <w:rFonts w:cstheme="minorHAnsi"/>
              </w:rPr>
            </w:pPr>
            <w:r w:rsidRPr="00853F46">
              <w:rPr>
                <w:rFonts w:cstheme="minorHAnsi"/>
              </w:rPr>
              <w:t>Teaching culture</w:t>
            </w:r>
          </w:p>
          <w:p w14:paraId="0606DEB9" w14:textId="77777777" w:rsidR="00C87298" w:rsidRPr="00853F46" w:rsidRDefault="00C87298" w:rsidP="00C87298">
            <w:pPr>
              <w:pStyle w:val="BodyText"/>
              <w:rPr>
                <w:rFonts w:cstheme="minorHAnsi"/>
              </w:rPr>
            </w:pPr>
          </w:p>
        </w:tc>
        <w:tc>
          <w:tcPr>
            <w:tcW w:w="2268" w:type="dxa"/>
          </w:tcPr>
          <w:p w14:paraId="509B1B4D" w14:textId="1A300CBD" w:rsidR="00C87298" w:rsidRPr="00853F46" w:rsidRDefault="00C87298" w:rsidP="00C87298">
            <w:pPr>
              <w:pStyle w:val="BodyText"/>
              <w:rPr>
                <w:rFonts w:cstheme="minorHAnsi"/>
              </w:rPr>
            </w:pPr>
            <w:r w:rsidRPr="00853F46">
              <w:rPr>
                <w:rFonts w:cstheme="minorHAnsi"/>
              </w:rPr>
              <w:t>Cattle station w</w:t>
            </w:r>
            <w:r>
              <w:rPr>
                <w:rFonts w:cstheme="minorHAnsi"/>
              </w:rPr>
              <w:t>orker</w:t>
            </w:r>
          </w:p>
        </w:tc>
        <w:tc>
          <w:tcPr>
            <w:tcW w:w="2410" w:type="dxa"/>
          </w:tcPr>
          <w:p w14:paraId="6973265F" w14:textId="1289E40E" w:rsidR="00C87298" w:rsidRPr="00853F46" w:rsidRDefault="00C87298" w:rsidP="00C87298">
            <w:pPr>
              <w:pStyle w:val="BodyText"/>
              <w:rPr>
                <w:rFonts w:cstheme="minorHAnsi"/>
              </w:rPr>
            </w:pPr>
            <w:r>
              <w:rPr>
                <w:rFonts w:cstheme="minorHAnsi"/>
              </w:rPr>
              <w:t>Holistic wellbeing</w:t>
            </w:r>
          </w:p>
        </w:tc>
        <w:tc>
          <w:tcPr>
            <w:tcW w:w="2126" w:type="dxa"/>
          </w:tcPr>
          <w:p w14:paraId="0193FCB5" w14:textId="0757612A" w:rsidR="00C87298" w:rsidRPr="00853F46" w:rsidRDefault="00C87298" w:rsidP="00C87298">
            <w:pPr>
              <w:pStyle w:val="BodyText"/>
              <w:rPr>
                <w:rFonts w:cstheme="minorHAnsi"/>
              </w:rPr>
            </w:pPr>
          </w:p>
        </w:tc>
        <w:tc>
          <w:tcPr>
            <w:tcW w:w="1984" w:type="dxa"/>
          </w:tcPr>
          <w:p w14:paraId="25525857" w14:textId="07BA5962" w:rsidR="00C87298" w:rsidRPr="00853F46" w:rsidRDefault="00C87298" w:rsidP="00C87298">
            <w:pPr>
              <w:pStyle w:val="BodyText"/>
              <w:rPr>
                <w:rFonts w:cstheme="minorHAnsi"/>
              </w:rPr>
            </w:pPr>
            <w:r w:rsidRPr="00853F46">
              <w:rPr>
                <w:rFonts w:cstheme="minorHAnsi"/>
              </w:rPr>
              <w:t>Customer service</w:t>
            </w:r>
          </w:p>
        </w:tc>
        <w:tc>
          <w:tcPr>
            <w:tcW w:w="2127" w:type="dxa"/>
          </w:tcPr>
          <w:p w14:paraId="6313B801" w14:textId="4C3DEC36" w:rsidR="00C87298" w:rsidRPr="00853F46" w:rsidRDefault="00C87298" w:rsidP="00C87298">
            <w:pPr>
              <w:pStyle w:val="BodyText"/>
              <w:rPr>
                <w:rFonts w:cstheme="minorHAnsi"/>
              </w:rPr>
            </w:pPr>
            <w:r w:rsidRPr="00853F46">
              <w:rPr>
                <w:rFonts w:cstheme="minorHAnsi"/>
              </w:rPr>
              <w:t>Hospitality</w:t>
            </w:r>
          </w:p>
        </w:tc>
      </w:tr>
      <w:tr w:rsidR="00C87298" w:rsidRPr="00853F46" w14:paraId="19BEC7E4" w14:textId="77777777" w:rsidTr="00AB5A86">
        <w:trPr>
          <w:trHeight w:val="216"/>
        </w:trPr>
        <w:tc>
          <w:tcPr>
            <w:tcW w:w="2547" w:type="dxa"/>
          </w:tcPr>
          <w:p w14:paraId="7F1C9948" w14:textId="364D3D85" w:rsidR="00C87298" w:rsidRPr="00853F46" w:rsidRDefault="00C87298" w:rsidP="00C87298">
            <w:pPr>
              <w:pStyle w:val="BodyText"/>
              <w:rPr>
                <w:rFonts w:cstheme="minorHAnsi"/>
              </w:rPr>
            </w:pPr>
            <w:r w:rsidRPr="00853F46">
              <w:rPr>
                <w:rFonts w:cstheme="minorHAnsi"/>
              </w:rPr>
              <w:t>Teaching language</w:t>
            </w:r>
          </w:p>
        </w:tc>
        <w:tc>
          <w:tcPr>
            <w:tcW w:w="2268" w:type="dxa"/>
          </w:tcPr>
          <w:p w14:paraId="07315313" w14:textId="01A1A742" w:rsidR="00C87298" w:rsidRPr="00853F46" w:rsidRDefault="00C87298" w:rsidP="00C87298">
            <w:pPr>
              <w:pStyle w:val="BodyText"/>
              <w:rPr>
                <w:rFonts w:cstheme="minorHAnsi"/>
              </w:rPr>
            </w:pPr>
            <w:r w:rsidRPr="00853F46">
              <w:rPr>
                <w:rFonts w:cstheme="minorHAnsi"/>
              </w:rPr>
              <w:t>Cool fire management</w:t>
            </w:r>
          </w:p>
        </w:tc>
        <w:tc>
          <w:tcPr>
            <w:tcW w:w="2410" w:type="dxa"/>
          </w:tcPr>
          <w:p w14:paraId="0A4CB362" w14:textId="2ED4D969" w:rsidR="00C87298" w:rsidRPr="00853F46" w:rsidRDefault="00C87298" w:rsidP="00C87298">
            <w:pPr>
              <w:pStyle w:val="BodyText"/>
              <w:rPr>
                <w:rFonts w:cstheme="minorHAnsi"/>
              </w:rPr>
            </w:pPr>
            <w:r>
              <w:rPr>
                <w:rFonts w:cstheme="minorHAnsi"/>
              </w:rPr>
              <w:t>Safe house worker</w:t>
            </w:r>
          </w:p>
        </w:tc>
        <w:tc>
          <w:tcPr>
            <w:tcW w:w="2126" w:type="dxa"/>
          </w:tcPr>
          <w:p w14:paraId="3B8A61E9" w14:textId="10AA9A13" w:rsidR="00C87298" w:rsidRPr="00853F46" w:rsidRDefault="00C87298" w:rsidP="00C87298">
            <w:pPr>
              <w:pStyle w:val="BodyText"/>
              <w:rPr>
                <w:rFonts w:cstheme="minorHAnsi"/>
              </w:rPr>
            </w:pPr>
          </w:p>
        </w:tc>
        <w:tc>
          <w:tcPr>
            <w:tcW w:w="1984" w:type="dxa"/>
          </w:tcPr>
          <w:p w14:paraId="46DB0109" w14:textId="233F0803" w:rsidR="00C87298" w:rsidRPr="00853F46" w:rsidRDefault="00C87298" w:rsidP="00C87298">
            <w:pPr>
              <w:pStyle w:val="BodyText"/>
              <w:rPr>
                <w:rFonts w:cstheme="minorHAnsi"/>
              </w:rPr>
            </w:pPr>
            <w:r w:rsidRPr="00853F46">
              <w:rPr>
                <w:rFonts w:cstheme="minorHAnsi"/>
              </w:rPr>
              <w:t>Funeral support services</w:t>
            </w:r>
          </w:p>
        </w:tc>
        <w:tc>
          <w:tcPr>
            <w:tcW w:w="2127" w:type="dxa"/>
          </w:tcPr>
          <w:p w14:paraId="5AC3847E" w14:textId="18A613AB" w:rsidR="00C87298" w:rsidRPr="00853F46" w:rsidRDefault="00C87298" w:rsidP="00C87298">
            <w:pPr>
              <w:pStyle w:val="BodyText"/>
              <w:rPr>
                <w:rFonts w:cstheme="minorHAnsi"/>
              </w:rPr>
            </w:pPr>
          </w:p>
        </w:tc>
      </w:tr>
      <w:tr w:rsidR="00C87298" w:rsidRPr="00853F46" w14:paraId="421CE35F" w14:textId="77777777" w:rsidTr="00AB5A86">
        <w:trPr>
          <w:trHeight w:val="460"/>
        </w:trPr>
        <w:tc>
          <w:tcPr>
            <w:tcW w:w="2547" w:type="dxa"/>
          </w:tcPr>
          <w:p w14:paraId="470741CE" w14:textId="0A41C819" w:rsidR="00C87298" w:rsidRPr="00853F46" w:rsidRDefault="00C87298" w:rsidP="00C87298">
            <w:pPr>
              <w:pStyle w:val="BodyText"/>
              <w:rPr>
                <w:rFonts w:cstheme="minorHAnsi"/>
              </w:rPr>
            </w:pPr>
            <w:r w:rsidRPr="00853F46">
              <w:rPr>
                <w:rFonts w:cstheme="minorHAnsi"/>
              </w:rPr>
              <w:t>Cultural adviser</w:t>
            </w:r>
          </w:p>
        </w:tc>
        <w:tc>
          <w:tcPr>
            <w:tcW w:w="2268" w:type="dxa"/>
          </w:tcPr>
          <w:p w14:paraId="7C745CB7" w14:textId="577A941B" w:rsidR="00C87298" w:rsidRPr="00853F46" w:rsidRDefault="00C87298" w:rsidP="00C87298">
            <w:pPr>
              <w:pStyle w:val="BodyText"/>
              <w:rPr>
                <w:rFonts w:cstheme="minorHAnsi"/>
              </w:rPr>
            </w:pPr>
            <w:r w:rsidRPr="00853F46">
              <w:rPr>
                <w:rFonts w:cstheme="minorHAnsi"/>
              </w:rPr>
              <w:t>Cultural heritage adviser</w:t>
            </w:r>
          </w:p>
        </w:tc>
        <w:tc>
          <w:tcPr>
            <w:tcW w:w="2410" w:type="dxa"/>
          </w:tcPr>
          <w:p w14:paraId="1715D35E" w14:textId="6ABD9D2F" w:rsidR="00C87298" w:rsidRPr="00853F46" w:rsidRDefault="00C87298" w:rsidP="00C87298">
            <w:pPr>
              <w:pStyle w:val="BodyText"/>
              <w:rPr>
                <w:rFonts w:cstheme="minorHAnsi"/>
              </w:rPr>
            </w:pPr>
            <w:r w:rsidRPr="00853F46">
              <w:rPr>
                <w:rFonts w:cstheme="minorHAnsi"/>
              </w:rPr>
              <w:t>Drug and Alcohol worker</w:t>
            </w:r>
          </w:p>
        </w:tc>
        <w:tc>
          <w:tcPr>
            <w:tcW w:w="2126" w:type="dxa"/>
          </w:tcPr>
          <w:p w14:paraId="3B5A6C6E" w14:textId="77777777" w:rsidR="00C87298" w:rsidRPr="00853F46" w:rsidRDefault="00C87298" w:rsidP="00C87298">
            <w:pPr>
              <w:pStyle w:val="BodyText"/>
              <w:rPr>
                <w:rFonts w:cstheme="minorHAnsi"/>
              </w:rPr>
            </w:pPr>
          </w:p>
        </w:tc>
        <w:tc>
          <w:tcPr>
            <w:tcW w:w="1984" w:type="dxa"/>
          </w:tcPr>
          <w:p w14:paraId="16FE830B" w14:textId="397D4742" w:rsidR="00C87298" w:rsidRPr="00853F46" w:rsidRDefault="00C87298" w:rsidP="00C87298">
            <w:pPr>
              <w:pStyle w:val="BodyText"/>
              <w:rPr>
                <w:rFonts w:cstheme="minorHAnsi"/>
              </w:rPr>
            </w:pPr>
            <w:r w:rsidRPr="00853F46">
              <w:rPr>
                <w:rFonts w:cstheme="minorHAnsi"/>
              </w:rPr>
              <w:t>Administration</w:t>
            </w:r>
          </w:p>
        </w:tc>
        <w:tc>
          <w:tcPr>
            <w:tcW w:w="2127" w:type="dxa"/>
          </w:tcPr>
          <w:p w14:paraId="3CF5F09F" w14:textId="6F402113" w:rsidR="00C87298" w:rsidRPr="00853F46" w:rsidRDefault="00C87298" w:rsidP="00C87298">
            <w:pPr>
              <w:pStyle w:val="BodyText"/>
              <w:rPr>
                <w:rFonts w:cstheme="minorHAnsi"/>
              </w:rPr>
            </w:pPr>
          </w:p>
        </w:tc>
      </w:tr>
      <w:tr w:rsidR="00C87298" w:rsidRPr="00853F46" w14:paraId="3967E41E" w14:textId="77777777" w:rsidTr="00AB5A86">
        <w:trPr>
          <w:trHeight w:val="460"/>
        </w:trPr>
        <w:tc>
          <w:tcPr>
            <w:tcW w:w="2547" w:type="dxa"/>
          </w:tcPr>
          <w:p w14:paraId="694B84A8" w14:textId="06686D92" w:rsidR="00C87298" w:rsidRPr="00853F46" w:rsidRDefault="00C87298" w:rsidP="00C87298">
            <w:pPr>
              <w:pStyle w:val="BodyText"/>
              <w:rPr>
                <w:rFonts w:cstheme="minorHAnsi"/>
              </w:rPr>
            </w:pPr>
          </w:p>
        </w:tc>
        <w:tc>
          <w:tcPr>
            <w:tcW w:w="2268" w:type="dxa"/>
          </w:tcPr>
          <w:p w14:paraId="112D165F" w14:textId="04C2A3A5" w:rsidR="00C87298" w:rsidRPr="00853F46" w:rsidRDefault="00C87298" w:rsidP="00C87298">
            <w:pPr>
              <w:pStyle w:val="BodyText"/>
              <w:rPr>
                <w:rFonts w:cstheme="minorHAnsi"/>
              </w:rPr>
            </w:pPr>
          </w:p>
        </w:tc>
        <w:tc>
          <w:tcPr>
            <w:tcW w:w="2410" w:type="dxa"/>
          </w:tcPr>
          <w:p w14:paraId="09BFFF39" w14:textId="46425CC3" w:rsidR="00C87298" w:rsidRPr="00853F46" w:rsidRDefault="00C87298" w:rsidP="00C87298">
            <w:pPr>
              <w:pStyle w:val="BodyText"/>
              <w:rPr>
                <w:rFonts w:cstheme="minorHAnsi"/>
              </w:rPr>
            </w:pPr>
            <w:r w:rsidRPr="00853F46">
              <w:rPr>
                <w:rFonts w:cstheme="minorHAnsi"/>
              </w:rPr>
              <w:t>Childcare</w:t>
            </w:r>
          </w:p>
        </w:tc>
        <w:tc>
          <w:tcPr>
            <w:tcW w:w="2126" w:type="dxa"/>
          </w:tcPr>
          <w:p w14:paraId="25AEF6D7" w14:textId="77777777" w:rsidR="00C87298" w:rsidRPr="00853F46" w:rsidRDefault="00C87298" w:rsidP="00C87298">
            <w:pPr>
              <w:pStyle w:val="BodyText"/>
              <w:rPr>
                <w:rFonts w:cstheme="minorHAnsi"/>
              </w:rPr>
            </w:pPr>
          </w:p>
        </w:tc>
        <w:tc>
          <w:tcPr>
            <w:tcW w:w="1984" w:type="dxa"/>
          </w:tcPr>
          <w:p w14:paraId="4440545F" w14:textId="0BA81EC0" w:rsidR="00C87298" w:rsidRPr="00853F46" w:rsidRDefault="00C87298" w:rsidP="00C87298">
            <w:pPr>
              <w:pStyle w:val="BodyText"/>
              <w:rPr>
                <w:rFonts w:cstheme="minorHAnsi"/>
              </w:rPr>
            </w:pPr>
            <w:r w:rsidRPr="00853F46">
              <w:rPr>
                <w:rFonts w:cstheme="minorHAnsi"/>
              </w:rPr>
              <w:t>Working in a shop</w:t>
            </w:r>
          </w:p>
        </w:tc>
        <w:tc>
          <w:tcPr>
            <w:tcW w:w="2127" w:type="dxa"/>
          </w:tcPr>
          <w:p w14:paraId="72F1982D" w14:textId="1D4F4DCD" w:rsidR="00C87298" w:rsidRPr="00853F46" w:rsidRDefault="00C87298" w:rsidP="00C87298">
            <w:pPr>
              <w:pStyle w:val="BodyText"/>
              <w:rPr>
                <w:rFonts w:cstheme="minorHAnsi"/>
              </w:rPr>
            </w:pPr>
          </w:p>
        </w:tc>
      </w:tr>
      <w:tr w:rsidR="00C87298" w:rsidRPr="00853F46" w14:paraId="5A117F0B" w14:textId="77777777" w:rsidTr="00AB5A86">
        <w:trPr>
          <w:trHeight w:val="460"/>
        </w:trPr>
        <w:tc>
          <w:tcPr>
            <w:tcW w:w="2547" w:type="dxa"/>
          </w:tcPr>
          <w:p w14:paraId="61A730C8" w14:textId="25BB4B95" w:rsidR="00C87298" w:rsidRPr="00853F46" w:rsidRDefault="00C87298" w:rsidP="00C87298">
            <w:pPr>
              <w:pStyle w:val="BodyText"/>
              <w:rPr>
                <w:rFonts w:cstheme="minorHAnsi"/>
              </w:rPr>
            </w:pPr>
          </w:p>
        </w:tc>
        <w:tc>
          <w:tcPr>
            <w:tcW w:w="2268" w:type="dxa"/>
          </w:tcPr>
          <w:p w14:paraId="66075959" w14:textId="77777777" w:rsidR="00C87298" w:rsidRPr="00853F46" w:rsidRDefault="00C87298" w:rsidP="00C87298">
            <w:pPr>
              <w:pStyle w:val="BodyText"/>
              <w:rPr>
                <w:rFonts w:cstheme="minorHAnsi"/>
              </w:rPr>
            </w:pPr>
          </w:p>
        </w:tc>
        <w:tc>
          <w:tcPr>
            <w:tcW w:w="2410" w:type="dxa"/>
          </w:tcPr>
          <w:p w14:paraId="42FB8C5D" w14:textId="5BCA4351" w:rsidR="00C87298" w:rsidRPr="00853F46" w:rsidRDefault="00C87298" w:rsidP="00C87298">
            <w:pPr>
              <w:pStyle w:val="BodyText"/>
              <w:rPr>
                <w:rFonts w:cstheme="minorHAnsi"/>
              </w:rPr>
            </w:pPr>
            <w:r w:rsidRPr="00853F46">
              <w:rPr>
                <w:rFonts w:cstheme="minorHAnsi"/>
              </w:rPr>
              <w:t>Before and after school care</w:t>
            </w:r>
          </w:p>
        </w:tc>
        <w:tc>
          <w:tcPr>
            <w:tcW w:w="2126" w:type="dxa"/>
          </w:tcPr>
          <w:p w14:paraId="4744AE3E" w14:textId="77777777" w:rsidR="00C87298" w:rsidRPr="00853F46" w:rsidRDefault="00C87298" w:rsidP="00C87298">
            <w:pPr>
              <w:pStyle w:val="BodyText"/>
              <w:rPr>
                <w:rFonts w:cstheme="minorHAnsi"/>
              </w:rPr>
            </w:pPr>
          </w:p>
        </w:tc>
        <w:tc>
          <w:tcPr>
            <w:tcW w:w="1984" w:type="dxa"/>
          </w:tcPr>
          <w:p w14:paraId="30DD4DED" w14:textId="73DBB750" w:rsidR="00C87298" w:rsidRPr="00853F46" w:rsidRDefault="00C87298" w:rsidP="00C87298">
            <w:pPr>
              <w:pStyle w:val="BodyText"/>
              <w:rPr>
                <w:rFonts w:cstheme="minorHAnsi"/>
              </w:rPr>
            </w:pPr>
            <w:r w:rsidRPr="00853F46">
              <w:rPr>
                <w:rFonts w:cstheme="minorHAnsi"/>
              </w:rPr>
              <w:t>Cemetery maintenance</w:t>
            </w:r>
          </w:p>
        </w:tc>
        <w:tc>
          <w:tcPr>
            <w:tcW w:w="2127" w:type="dxa"/>
          </w:tcPr>
          <w:p w14:paraId="350348ED" w14:textId="37D5F240" w:rsidR="00C87298" w:rsidRPr="00853F46" w:rsidRDefault="00C87298" w:rsidP="00C87298">
            <w:pPr>
              <w:pStyle w:val="BodyText"/>
              <w:rPr>
                <w:rFonts w:cstheme="minorHAnsi"/>
              </w:rPr>
            </w:pPr>
          </w:p>
        </w:tc>
      </w:tr>
    </w:tbl>
    <w:p w14:paraId="34937F04" w14:textId="686EE560" w:rsidR="00385A94" w:rsidRDefault="00385A94" w:rsidP="00385A94">
      <w:pPr>
        <w:pStyle w:val="Heading2"/>
        <w:tabs>
          <w:tab w:val="left" w:pos="11262"/>
        </w:tabs>
      </w:pPr>
      <w:bookmarkStart w:id="20" w:name="_Toc165647343"/>
      <w:r>
        <w:br w:type="page"/>
      </w:r>
    </w:p>
    <w:p w14:paraId="1FDB388D" w14:textId="7BEC555B" w:rsidR="00385A94" w:rsidRDefault="00385A94" w:rsidP="00CD0B73">
      <w:pPr>
        <w:pStyle w:val="Heading2"/>
        <w:tabs>
          <w:tab w:val="left" w:pos="11262"/>
        </w:tabs>
      </w:pPr>
      <w:r>
        <w:t>What could the RJED program fund?</w:t>
      </w:r>
    </w:p>
    <w:bookmarkEnd w:id="20"/>
    <w:p w14:paraId="7A3AD85E" w14:textId="1BECBCE9" w:rsidR="00E27682" w:rsidRPr="00385A94" w:rsidRDefault="00E27682" w:rsidP="00385A94">
      <w:pPr>
        <w:pStyle w:val="BodyText"/>
        <w:rPr>
          <w:rFonts w:cstheme="majorBidi"/>
          <w:sz w:val="36"/>
          <w:szCs w:val="36"/>
        </w:rPr>
      </w:pPr>
      <w:r w:rsidRPr="00AB5A86">
        <w:t>Organisation</w:t>
      </w:r>
      <w:r w:rsidR="003A6D6B">
        <w:t>s</w:t>
      </w:r>
      <w:r w:rsidRPr="00AB5A86">
        <w:t xml:space="preserve"> will be able to apply through </w:t>
      </w:r>
      <w:r w:rsidR="00243271">
        <w:t xml:space="preserve">the </w:t>
      </w:r>
      <w:r w:rsidRPr="00AB5A86">
        <w:t>RJED</w:t>
      </w:r>
      <w:r w:rsidR="00243271">
        <w:t xml:space="preserve"> program</w:t>
      </w:r>
      <w:r w:rsidRPr="00AB5A86">
        <w:t xml:space="preserve"> for funding for:</w:t>
      </w:r>
    </w:p>
    <w:p w14:paraId="3E8B86B5" w14:textId="77777777" w:rsidR="00665419" w:rsidRPr="00AB5A86" w:rsidRDefault="00665419" w:rsidP="00E27682">
      <w:pPr>
        <w:pStyle w:val="ListParagraph"/>
        <w:numPr>
          <w:ilvl w:val="0"/>
          <w:numId w:val="37"/>
        </w:numPr>
        <w:rPr>
          <w:rFonts w:cstheme="minorHAnsi"/>
          <w:sz w:val="22"/>
          <w:szCs w:val="22"/>
        </w:rPr>
      </w:pPr>
      <w:r w:rsidRPr="00AB5A86">
        <w:rPr>
          <w:rFonts w:cstheme="minorHAnsi"/>
          <w:sz w:val="22"/>
          <w:szCs w:val="22"/>
        </w:rPr>
        <w:t>Wages/Salaries - Relevant award for entry level positions or National Minimum Wage rate (where there is no relevant award)</w:t>
      </w:r>
      <w:r w:rsidR="00F1182C">
        <w:rPr>
          <w:rFonts w:cstheme="minorHAnsi"/>
          <w:sz w:val="22"/>
          <w:szCs w:val="22"/>
        </w:rPr>
        <w:t>.</w:t>
      </w:r>
    </w:p>
    <w:p w14:paraId="09BBB1A3" w14:textId="77777777" w:rsidR="00665419" w:rsidRPr="003A6D6B" w:rsidRDefault="00665419" w:rsidP="00E27682">
      <w:pPr>
        <w:pStyle w:val="ListParagraph"/>
        <w:numPr>
          <w:ilvl w:val="0"/>
          <w:numId w:val="37"/>
        </w:numPr>
        <w:rPr>
          <w:rFonts w:cstheme="minorHAnsi"/>
          <w:sz w:val="22"/>
          <w:szCs w:val="22"/>
        </w:rPr>
      </w:pPr>
      <w:r w:rsidRPr="003A6D6B">
        <w:rPr>
          <w:rFonts w:cstheme="minorHAnsi"/>
          <w:sz w:val="22"/>
          <w:szCs w:val="22"/>
        </w:rPr>
        <w:t>Superannuation</w:t>
      </w:r>
      <w:r w:rsidR="003A6D6B" w:rsidRPr="003A6D6B">
        <w:rPr>
          <w:rFonts w:cstheme="minorHAnsi"/>
          <w:sz w:val="22"/>
          <w:szCs w:val="22"/>
        </w:rPr>
        <w:t xml:space="preserve"> (if applicable)</w:t>
      </w:r>
      <w:r w:rsidR="00F1182C" w:rsidRPr="003A6D6B">
        <w:rPr>
          <w:rFonts w:cstheme="minorHAnsi"/>
          <w:sz w:val="22"/>
          <w:szCs w:val="22"/>
        </w:rPr>
        <w:t>.</w:t>
      </w:r>
    </w:p>
    <w:p w14:paraId="009A7291" w14:textId="77777777" w:rsidR="00665419" w:rsidRPr="003A6D6B" w:rsidRDefault="00665419" w:rsidP="00E27682">
      <w:pPr>
        <w:pStyle w:val="ListParagraph"/>
        <w:numPr>
          <w:ilvl w:val="0"/>
          <w:numId w:val="37"/>
        </w:numPr>
        <w:rPr>
          <w:rFonts w:cstheme="minorHAnsi"/>
          <w:sz w:val="22"/>
          <w:szCs w:val="22"/>
        </w:rPr>
      </w:pPr>
      <w:r w:rsidRPr="003A6D6B">
        <w:rPr>
          <w:rFonts w:cstheme="minorHAnsi"/>
          <w:sz w:val="22"/>
          <w:szCs w:val="22"/>
        </w:rPr>
        <w:t>Leave loading</w:t>
      </w:r>
      <w:r w:rsidR="003A6D6B" w:rsidRPr="003A6D6B">
        <w:rPr>
          <w:rFonts w:cstheme="minorHAnsi"/>
          <w:sz w:val="22"/>
          <w:szCs w:val="22"/>
        </w:rPr>
        <w:t xml:space="preserve"> (if applicable)</w:t>
      </w:r>
      <w:r w:rsidR="00F1182C" w:rsidRPr="003A6D6B">
        <w:rPr>
          <w:rFonts w:cstheme="minorHAnsi"/>
          <w:sz w:val="22"/>
          <w:szCs w:val="22"/>
        </w:rPr>
        <w:t>.</w:t>
      </w:r>
    </w:p>
    <w:p w14:paraId="4029C891" w14:textId="77777777" w:rsidR="00665419" w:rsidRPr="00AB5A86" w:rsidRDefault="0065546C" w:rsidP="00E27682">
      <w:pPr>
        <w:pStyle w:val="ListParagraph"/>
        <w:numPr>
          <w:ilvl w:val="0"/>
          <w:numId w:val="37"/>
        </w:numPr>
        <w:rPr>
          <w:rFonts w:cstheme="minorHAnsi"/>
          <w:sz w:val="22"/>
          <w:szCs w:val="22"/>
        </w:rPr>
      </w:pPr>
      <w:r>
        <w:rPr>
          <w:rFonts w:cstheme="minorHAnsi"/>
          <w:sz w:val="22"/>
          <w:szCs w:val="22"/>
        </w:rPr>
        <w:t>On</w:t>
      </w:r>
      <w:r w:rsidR="00665419" w:rsidRPr="00AB5A86">
        <w:rPr>
          <w:rFonts w:cstheme="minorHAnsi"/>
          <w:sz w:val="22"/>
          <w:szCs w:val="22"/>
        </w:rPr>
        <w:t xml:space="preserve"> costs – which could include</w:t>
      </w:r>
      <w:r w:rsidR="00E27682" w:rsidRPr="00AB5A86">
        <w:rPr>
          <w:rFonts w:cstheme="minorHAnsi"/>
          <w:sz w:val="22"/>
          <w:szCs w:val="22"/>
        </w:rPr>
        <w:t xml:space="preserve"> (and may not be limited to)</w:t>
      </w:r>
      <w:r w:rsidR="00F1182C">
        <w:rPr>
          <w:rFonts w:cstheme="minorHAnsi"/>
          <w:sz w:val="22"/>
          <w:szCs w:val="22"/>
        </w:rPr>
        <w:t>.</w:t>
      </w:r>
    </w:p>
    <w:p w14:paraId="1E003CBE" w14:textId="77777777" w:rsidR="00665419" w:rsidRPr="00AB5A86" w:rsidRDefault="00AB5A86" w:rsidP="00E27682">
      <w:pPr>
        <w:pStyle w:val="ListParagraph"/>
        <w:numPr>
          <w:ilvl w:val="0"/>
          <w:numId w:val="38"/>
        </w:numPr>
        <w:rPr>
          <w:rFonts w:cstheme="minorHAnsi"/>
          <w:sz w:val="22"/>
          <w:szCs w:val="22"/>
        </w:rPr>
      </w:pPr>
      <w:r>
        <w:rPr>
          <w:rFonts w:cstheme="minorHAnsi"/>
          <w:sz w:val="22"/>
          <w:szCs w:val="22"/>
        </w:rPr>
        <w:t>w</w:t>
      </w:r>
      <w:r w:rsidR="00665419" w:rsidRPr="00AB5A86">
        <w:rPr>
          <w:rFonts w:cstheme="minorHAnsi"/>
          <w:sz w:val="22"/>
          <w:szCs w:val="22"/>
        </w:rPr>
        <w:t>orkers compensation/ insurance</w:t>
      </w:r>
    </w:p>
    <w:p w14:paraId="0A2710B4" w14:textId="77777777" w:rsidR="00665419" w:rsidRPr="00AB5A86" w:rsidRDefault="00AB5A86" w:rsidP="00E27682">
      <w:pPr>
        <w:pStyle w:val="ListParagraph"/>
        <w:numPr>
          <w:ilvl w:val="0"/>
          <w:numId w:val="38"/>
        </w:numPr>
        <w:rPr>
          <w:rFonts w:cstheme="minorHAnsi"/>
          <w:sz w:val="22"/>
          <w:szCs w:val="22"/>
        </w:rPr>
      </w:pPr>
      <w:r>
        <w:rPr>
          <w:rFonts w:cstheme="minorHAnsi"/>
          <w:sz w:val="22"/>
          <w:szCs w:val="22"/>
        </w:rPr>
        <w:t>h</w:t>
      </w:r>
      <w:r w:rsidR="00665419" w:rsidRPr="00AB5A86">
        <w:rPr>
          <w:rFonts w:cstheme="minorHAnsi"/>
          <w:sz w:val="22"/>
          <w:szCs w:val="22"/>
        </w:rPr>
        <w:t>uman resources support</w:t>
      </w:r>
    </w:p>
    <w:p w14:paraId="17B88E67" w14:textId="77777777" w:rsidR="00665419" w:rsidRPr="00AB5A86" w:rsidRDefault="00E27682" w:rsidP="00E27682">
      <w:pPr>
        <w:pStyle w:val="ListParagraph"/>
        <w:numPr>
          <w:ilvl w:val="0"/>
          <w:numId w:val="38"/>
        </w:numPr>
        <w:rPr>
          <w:rFonts w:cstheme="minorHAnsi"/>
          <w:sz w:val="22"/>
          <w:szCs w:val="22"/>
        </w:rPr>
      </w:pPr>
      <w:r w:rsidRPr="00AB5A86">
        <w:rPr>
          <w:rFonts w:cstheme="minorHAnsi"/>
          <w:sz w:val="22"/>
          <w:szCs w:val="22"/>
        </w:rPr>
        <w:t>training, or travel costs</w:t>
      </w:r>
      <w:r w:rsidR="00F1182C">
        <w:rPr>
          <w:rFonts w:cstheme="minorHAnsi"/>
          <w:sz w:val="22"/>
          <w:szCs w:val="22"/>
        </w:rPr>
        <w:t>.</w:t>
      </w:r>
    </w:p>
    <w:p w14:paraId="1E3BC40F" w14:textId="77777777" w:rsidR="00665419" w:rsidRPr="00AB5A86" w:rsidRDefault="00665419" w:rsidP="00E27682">
      <w:pPr>
        <w:pStyle w:val="ListParagraph"/>
        <w:numPr>
          <w:ilvl w:val="0"/>
          <w:numId w:val="37"/>
        </w:numPr>
        <w:rPr>
          <w:rFonts w:cstheme="minorHAnsi"/>
          <w:sz w:val="22"/>
          <w:szCs w:val="22"/>
        </w:rPr>
      </w:pPr>
      <w:r w:rsidRPr="00AB5A86">
        <w:rPr>
          <w:rFonts w:cstheme="minorHAnsi"/>
          <w:sz w:val="22"/>
          <w:szCs w:val="22"/>
        </w:rPr>
        <w:t xml:space="preserve">Community Jobs and Business Fund - for one-off </w:t>
      </w:r>
      <w:r w:rsidR="00915FAC" w:rsidRPr="00915FAC">
        <w:rPr>
          <w:rFonts w:cstheme="minorHAnsi"/>
          <w:sz w:val="22"/>
          <w:szCs w:val="22"/>
        </w:rPr>
        <w:t xml:space="preserve">business </w:t>
      </w:r>
      <w:r w:rsidRPr="00AB5A86">
        <w:rPr>
          <w:rFonts w:cstheme="minorHAnsi"/>
          <w:sz w:val="22"/>
          <w:szCs w:val="22"/>
        </w:rPr>
        <w:t xml:space="preserve">costs </w:t>
      </w:r>
      <w:r w:rsidR="003A6D6B">
        <w:rPr>
          <w:rFonts w:cstheme="minorHAnsi"/>
          <w:sz w:val="22"/>
          <w:szCs w:val="22"/>
        </w:rPr>
        <w:t xml:space="preserve">directly </w:t>
      </w:r>
      <w:r w:rsidRPr="00AB5A86">
        <w:rPr>
          <w:rFonts w:cstheme="minorHAnsi"/>
          <w:sz w:val="22"/>
          <w:szCs w:val="22"/>
        </w:rPr>
        <w:t>related to creating jobs</w:t>
      </w:r>
      <w:r w:rsidR="00F1182C">
        <w:rPr>
          <w:rFonts w:cstheme="minorHAnsi"/>
          <w:sz w:val="22"/>
          <w:szCs w:val="22"/>
        </w:rPr>
        <w:t>.</w:t>
      </w:r>
      <w:r w:rsidRPr="00AB5A86">
        <w:rPr>
          <w:rFonts w:cstheme="minorHAnsi"/>
          <w:sz w:val="22"/>
          <w:szCs w:val="22"/>
        </w:rPr>
        <w:t xml:space="preserve"> </w:t>
      </w:r>
    </w:p>
    <w:p w14:paraId="75DD4797" w14:textId="77777777" w:rsidR="00957CCB" w:rsidRDefault="00665419" w:rsidP="00E27682">
      <w:pPr>
        <w:pStyle w:val="Heading2"/>
        <w:tabs>
          <w:tab w:val="left" w:pos="11262"/>
        </w:tabs>
      </w:pPr>
      <w:bookmarkStart w:id="21" w:name="_Toc165647344"/>
      <w:r>
        <w:t>Economic Development</w:t>
      </w:r>
      <w:bookmarkEnd w:id="21"/>
    </w:p>
    <w:p w14:paraId="45106B62" w14:textId="77777777" w:rsidR="00AE1F88" w:rsidRPr="00463560" w:rsidRDefault="00AE1F88" w:rsidP="00463560">
      <w:pPr>
        <w:spacing w:before="120"/>
        <w:rPr>
          <w:rFonts w:cs="Times New Roman"/>
          <w:bCs/>
          <w:color w:val="auto"/>
          <w:sz w:val="22"/>
          <w:szCs w:val="22"/>
        </w:rPr>
      </w:pPr>
      <w:r w:rsidRPr="00463560">
        <w:rPr>
          <w:rFonts w:cs="Times New Roman"/>
          <w:bCs/>
          <w:color w:val="auto"/>
          <w:sz w:val="22"/>
          <w:szCs w:val="22"/>
        </w:rPr>
        <w:t xml:space="preserve">The economic development aspect of the new program aims to </w:t>
      </w:r>
      <w:r w:rsidR="003A6D6B">
        <w:rPr>
          <w:rFonts w:cs="Times New Roman"/>
          <w:bCs/>
          <w:color w:val="auto"/>
          <w:sz w:val="22"/>
          <w:szCs w:val="22"/>
        </w:rPr>
        <w:t xml:space="preserve">increase economic opportunities in </w:t>
      </w:r>
      <w:r w:rsidRPr="00463560">
        <w:rPr>
          <w:rFonts w:cs="Times New Roman"/>
          <w:bCs/>
          <w:color w:val="auto"/>
          <w:sz w:val="22"/>
          <w:szCs w:val="22"/>
        </w:rPr>
        <w:t>remote communities and generate long term permanent jobs. For example, by localising jobs under fly in fly out programs and service delivery and by generating jobs in the care sector and infrastructure and resource sectors.</w:t>
      </w:r>
    </w:p>
    <w:p w14:paraId="21F46E70" w14:textId="77777777" w:rsidR="00AE1F88" w:rsidRPr="00463560" w:rsidRDefault="00AE1F88" w:rsidP="00463560">
      <w:pPr>
        <w:spacing w:before="120"/>
        <w:rPr>
          <w:rFonts w:cs="Times New Roman"/>
          <w:bCs/>
          <w:color w:val="auto"/>
          <w:sz w:val="22"/>
          <w:szCs w:val="22"/>
        </w:rPr>
      </w:pPr>
      <w:r w:rsidRPr="00463560">
        <w:rPr>
          <w:rFonts w:cs="Times New Roman"/>
          <w:bCs/>
          <w:color w:val="auto"/>
          <w:sz w:val="22"/>
          <w:szCs w:val="22"/>
        </w:rPr>
        <w:t>We understand each c</w:t>
      </w:r>
      <w:r w:rsidR="00243271">
        <w:rPr>
          <w:rFonts w:cs="Times New Roman"/>
          <w:bCs/>
          <w:color w:val="auto"/>
          <w:sz w:val="22"/>
          <w:szCs w:val="22"/>
        </w:rPr>
        <w:t>ommunity is different and that is</w:t>
      </w:r>
      <w:r w:rsidRPr="00463560">
        <w:rPr>
          <w:rFonts w:cs="Times New Roman"/>
          <w:bCs/>
          <w:color w:val="auto"/>
          <w:sz w:val="22"/>
          <w:szCs w:val="22"/>
        </w:rPr>
        <w:t xml:space="preserve"> why the new program will </w:t>
      </w:r>
      <w:r w:rsidR="003A6D6B">
        <w:rPr>
          <w:rFonts w:cs="Times New Roman"/>
          <w:bCs/>
          <w:color w:val="auto"/>
          <w:sz w:val="22"/>
          <w:szCs w:val="22"/>
        </w:rPr>
        <w:t xml:space="preserve">support different employment opportunities </w:t>
      </w:r>
      <w:r w:rsidRPr="00463560">
        <w:rPr>
          <w:rFonts w:cs="Times New Roman"/>
          <w:bCs/>
          <w:color w:val="auto"/>
          <w:sz w:val="22"/>
          <w:szCs w:val="22"/>
        </w:rPr>
        <w:t>in every place.</w:t>
      </w:r>
    </w:p>
    <w:p w14:paraId="393D7E61" w14:textId="77777777" w:rsidR="00886A2D" w:rsidRPr="00853F46" w:rsidRDefault="00886A2D" w:rsidP="00463560">
      <w:pPr>
        <w:spacing w:before="120"/>
        <w:rPr>
          <w:rFonts w:cstheme="minorHAnsi"/>
          <w:bCs/>
          <w:color w:val="auto"/>
          <w:sz w:val="22"/>
          <w:szCs w:val="22"/>
        </w:rPr>
      </w:pPr>
      <w:r w:rsidRPr="00463560">
        <w:rPr>
          <w:rFonts w:cs="Times New Roman"/>
          <w:b/>
          <w:bCs/>
          <w:color w:val="auto"/>
          <w:sz w:val="22"/>
          <w:szCs w:val="22"/>
        </w:rPr>
        <w:t>Please note:</w:t>
      </w:r>
      <w:r w:rsidRPr="00463560">
        <w:rPr>
          <w:rFonts w:cs="Times New Roman"/>
          <w:bCs/>
          <w:color w:val="auto"/>
          <w:sz w:val="22"/>
          <w:szCs w:val="22"/>
        </w:rPr>
        <w:t xml:space="preserve"> As not everyone will be ready to go into a job or may require other support </w:t>
      </w:r>
      <w:r w:rsidRPr="00853F46">
        <w:rPr>
          <w:rFonts w:cstheme="minorHAnsi"/>
          <w:bCs/>
          <w:color w:val="auto"/>
          <w:sz w:val="22"/>
          <w:szCs w:val="22"/>
        </w:rPr>
        <w:t>services, a remote employment service will still be needed</w:t>
      </w:r>
      <w:r w:rsidR="00AD4A90" w:rsidRPr="00853F46">
        <w:rPr>
          <w:rFonts w:cstheme="minorHAnsi"/>
          <w:bCs/>
          <w:color w:val="auto"/>
          <w:sz w:val="22"/>
          <w:szCs w:val="22"/>
        </w:rPr>
        <w:t xml:space="preserve"> </w:t>
      </w:r>
      <w:r w:rsidR="00AD4A90" w:rsidRPr="00853F46">
        <w:rPr>
          <w:rFonts w:cstheme="minorHAnsi"/>
          <w:color w:val="auto"/>
          <w:sz w:val="22"/>
          <w:szCs w:val="22"/>
        </w:rPr>
        <w:t>to provide pre-employment support</w:t>
      </w:r>
      <w:r w:rsidRPr="00853F46">
        <w:rPr>
          <w:rFonts w:cstheme="minorHAnsi"/>
          <w:bCs/>
          <w:color w:val="auto"/>
          <w:sz w:val="22"/>
          <w:szCs w:val="22"/>
        </w:rPr>
        <w:t>.</w:t>
      </w:r>
      <w:r w:rsidR="00463560" w:rsidRPr="00853F46">
        <w:rPr>
          <w:rFonts w:cstheme="minorHAnsi"/>
          <w:bCs/>
          <w:color w:val="auto"/>
          <w:sz w:val="22"/>
          <w:szCs w:val="22"/>
        </w:rPr>
        <w:t xml:space="preserve"> </w:t>
      </w:r>
      <w:r w:rsidRPr="00853F46">
        <w:rPr>
          <w:rFonts w:cstheme="minorHAnsi"/>
          <w:bCs/>
          <w:color w:val="auto"/>
          <w:sz w:val="22"/>
          <w:szCs w:val="22"/>
        </w:rPr>
        <w:t xml:space="preserve">The CDP will continue to support people looking for work, and/or </w:t>
      </w:r>
      <w:r w:rsidR="003A6D6B">
        <w:rPr>
          <w:rFonts w:cstheme="minorHAnsi"/>
          <w:bCs/>
          <w:color w:val="auto"/>
          <w:sz w:val="22"/>
          <w:szCs w:val="22"/>
        </w:rPr>
        <w:t xml:space="preserve">who </w:t>
      </w:r>
      <w:r w:rsidRPr="00853F46">
        <w:rPr>
          <w:rFonts w:cstheme="minorHAnsi"/>
          <w:bCs/>
          <w:color w:val="auto"/>
          <w:sz w:val="22"/>
          <w:szCs w:val="22"/>
        </w:rPr>
        <w:t>become job ready until June 2025</w:t>
      </w:r>
      <w:r w:rsidR="00AD4A90" w:rsidRPr="00853F46">
        <w:rPr>
          <w:rFonts w:cstheme="minorHAnsi"/>
          <w:color w:val="auto"/>
          <w:sz w:val="22"/>
          <w:szCs w:val="22"/>
        </w:rPr>
        <w:t>, and will then be replaced with a new remote employment service</w:t>
      </w:r>
      <w:r w:rsidRPr="00853F46">
        <w:rPr>
          <w:rFonts w:cstheme="minorHAnsi"/>
          <w:bCs/>
          <w:color w:val="auto"/>
          <w:sz w:val="22"/>
          <w:szCs w:val="22"/>
        </w:rPr>
        <w:t xml:space="preserve">. The NIAA will also continue to work with other parts of Government to help ensure people are getting the right support they need. </w:t>
      </w:r>
    </w:p>
    <w:p w14:paraId="072611DA" w14:textId="77777777" w:rsidR="00886A2D" w:rsidRPr="00463560" w:rsidRDefault="00886A2D" w:rsidP="0067171C">
      <w:pPr>
        <w:spacing w:before="120"/>
        <w:rPr>
          <w:rFonts w:cs="Times New Roman"/>
          <w:bCs/>
          <w:color w:val="auto"/>
          <w:sz w:val="22"/>
          <w:szCs w:val="22"/>
        </w:rPr>
      </w:pPr>
    </w:p>
    <w:p w14:paraId="17168A23" w14:textId="1E80328E" w:rsidR="001F12BD" w:rsidRPr="00CC4A2D" w:rsidRDefault="00CC4A2D" w:rsidP="00CC4A2D">
      <w:pPr>
        <w:rPr>
          <w:rStyle w:val="Heading1Char"/>
          <w:rFonts w:ascii="Times New Roman" w:eastAsia="Times New Roman" w:hAnsi="Times New Roman" w:cs="Times New Roman"/>
          <w:b w:val="0"/>
          <w:color w:val="auto"/>
          <w:sz w:val="24"/>
          <w:szCs w:val="24"/>
          <w:lang w:eastAsia="en-AU"/>
        </w:rPr>
      </w:pPr>
      <w:bookmarkStart w:id="22" w:name="_Toc160797065"/>
      <w:bookmarkEnd w:id="15"/>
      <w:r>
        <w:br w:type="page"/>
      </w:r>
      <w:bookmarkStart w:id="23" w:name="_Toc165647345"/>
      <w:bookmarkEnd w:id="22"/>
      <w:r w:rsidR="00247445" w:rsidRPr="00CC4A2D">
        <w:rPr>
          <w:rStyle w:val="Heading1Char"/>
        </w:rPr>
        <w:t xml:space="preserve">Journey Map: </w:t>
      </w:r>
      <w:r w:rsidR="00864AA7" w:rsidRPr="00CC4A2D">
        <w:rPr>
          <w:rStyle w:val="Heading1Char"/>
        </w:rPr>
        <w:t>R</w:t>
      </w:r>
      <w:r w:rsidR="00247445" w:rsidRPr="00CC4A2D">
        <w:rPr>
          <w:rStyle w:val="Heading1Char"/>
        </w:rPr>
        <w:t xml:space="preserve">emote </w:t>
      </w:r>
      <w:r w:rsidR="00864AA7" w:rsidRPr="00CC4A2D">
        <w:rPr>
          <w:rStyle w:val="Heading1Char"/>
        </w:rPr>
        <w:t>J</w:t>
      </w:r>
      <w:r w:rsidR="00247445" w:rsidRPr="00CC4A2D">
        <w:rPr>
          <w:rStyle w:val="Heading1Char"/>
        </w:rPr>
        <w:t xml:space="preserve">obs </w:t>
      </w:r>
      <w:r w:rsidR="000308F7" w:rsidRPr="00CC4A2D">
        <w:rPr>
          <w:rStyle w:val="Heading1Char"/>
        </w:rPr>
        <w:t xml:space="preserve">and </w:t>
      </w:r>
      <w:r w:rsidR="00864AA7" w:rsidRPr="00CC4A2D">
        <w:rPr>
          <w:rStyle w:val="Heading1Char"/>
        </w:rPr>
        <w:t>E</w:t>
      </w:r>
      <w:r w:rsidR="00247445" w:rsidRPr="00CC4A2D">
        <w:rPr>
          <w:rStyle w:val="Heading1Char"/>
        </w:rPr>
        <w:t xml:space="preserve">conomic </w:t>
      </w:r>
      <w:r w:rsidR="00864AA7" w:rsidRPr="00CC4A2D">
        <w:rPr>
          <w:rStyle w:val="Heading1Char"/>
        </w:rPr>
        <w:t>D</w:t>
      </w:r>
      <w:r w:rsidR="00247445" w:rsidRPr="00CC4A2D">
        <w:rPr>
          <w:rStyle w:val="Heading1Char"/>
        </w:rPr>
        <w:t>evelopment</w:t>
      </w:r>
      <w:r w:rsidR="006B3860">
        <w:rPr>
          <w:rStyle w:val="Heading1Char"/>
        </w:rPr>
        <w:t xml:space="preserve"> program</w:t>
      </w:r>
      <w:r w:rsidR="00864AA7" w:rsidRPr="00CC4A2D">
        <w:rPr>
          <w:rStyle w:val="Heading1Char"/>
        </w:rPr>
        <w:t xml:space="preserve"> </w:t>
      </w:r>
      <w:bookmarkEnd w:id="23"/>
    </w:p>
    <w:p w14:paraId="51EBC3DF" w14:textId="2F9568A4" w:rsidR="00CC4A2D" w:rsidRPr="001F12BD" w:rsidRDefault="00CC4A2D" w:rsidP="001F12BD">
      <w:pPr>
        <w:pStyle w:val="BodyText"/>
      </w:pPr>
      <w:r>
        <w:rPr>
          <w:noProof/>
          <w:lang w:eastAsia="en-AU"/>
        </w:rPr>
        <w:drawing>
          <wp:anchor distT="0" distB="0" distL="114300" distR="114300" simplePos="0" relativeHeight="251660291" behindDoc="0" locked="0" layoutInCell="1" allowOverlap="1" wp14:anchorId="11DC3340" wp14:editId="7E577AA7">
            <wp:simplePos x="0" y="0"/>
            <wp:positionH relativeFrom="page">
              <wp:posOffset>831132</wp:posOffset>
            </wp:positionH>
            <wp:positionV relativeFrom="page">
              <wp:posOffset>1803400</wp:posOffset>
            </wp:positionV>
            <wp:extent cx="8778957" cy="4647914"/>
            <wp:effectExtent l="0" t="0" r="317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78957" cy="4647914"/>
                    </a:xfrm>
                    <a:prstGeom prst="rect">
                      <a:avLst/>
                    </a:prstGeom>
                  </pic:spPr>
                </pic:pic>
              </a:graphicData>
            </a:graphic>
            <wp14:sizeRelH relativeFrom="margin">
              <wp14:pctWidth>0</wp14:pctWidth>
            </wp14:sizeRelH>
            <wp14:sizeRelV relativeFrom="margin">
              <wp14:pctHeight>0</wp14:pctHeight>
            </wp14:sizeRelV>
          </wp:anchor>
        </w:drawing>
      </w:r>
    </w:p>
    <w:p w14:paraId="4592EDC1" w14:textId="69406D24" w:rsidR="007D018D" w:rsidRDefault="007D018D" w:rsidP="00DC6854">
      <w:pPr>
        <w:pStyle w:val="Heading1"/>
      </w:pPr>
      <w:bookmarkStart w:id="24" w:name="_Toc165646282"/>
      <w:bookmarkStart w:id="25" w:name="_Toc165646703"/>
      <w:bookmarkStart w:id="26" w:name="_Toc165647346"/>
      <w:bookmarkStart w:id="27" w:name="_Toc163829680"/>
      <w:bookmarkStart w:id="28" w:name="_Toc160797081"/>
      <w:r>
        <w:rPr>
          <w:noProof/>
          <w:lang w:eastAsia="en-AU"/>
        </w:rPr>
        <w:drawing>
          <wp:inline distT="0" distB="0" distL="0" distR="0" wp14:anchorId="7C1A57C2" wp14:editId="18AB233E">
            <wp:extent cx="8901121" cy="6219190"/>
            <wp:effectExtent l="0" t="0" r="0" b="0"/>
            <wp:docPr id="4" name="Picture 4" descr="Job Seeker" title="Us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01121" cy="6219190"/>
                    </a:xfrm>
                    <a:prstGeom prst="rect">
                      <a:avLst/>
                    </a:prstGeom>
                  </pic:spPr>
                </pic:pic>
              </a:graphicData>
            </a:graphic>
          </wp:inline>
        </w:drawing>
      </w:r>
      <w:bookmarkEnd w:id="24"/>
      <w:bookmarkEnd w:id="25"/>
      <w:bookmarkEnd w:id="26"/>
    </w:p>
    <w:p w14:paraId="4F1E54DD" w14:textId="3217EC47" w:rsidR="007D018D" w:rsidRDefault="00094BF0">
      <w:pPr>
        <w:rPr>
          <w:rFonts w:asciiTheme="majorHAnsi" w:hAnsiTheme="majorHAnsi"/>
          <w:b/>
          <w:color w:val="2A4055" w:themeColor="accent1"/>
          <w:sz w:val="44"/>
          <w:szCs w:val="44"/>
        </w:rPr>
      </w:pPr>
      <w:r>
        <w:rPr>
          <w:noProof/>
          <w:lang w:eastAsia="en-AU"/>
        </w:rPr>
        <w:drawing>
          <wp:anchor distT="0" distB="0" distL="114300" distR="114300" simplePos="0" relativeHeight="251658243" behindDoc="0" locked="0" layoutInCell="1" allowOverlap="1" wp14:anchorId="67F1F7D5" wp14:editId="5E42D564">
            <wp:simplePos x="0" y="0"/>
            <wp:positionH relativeFrom="page">
              <wp:posOffset>838200</wp:posOffset>
            </wp:positionH>
            <wp:positionV relativeFrom="page">
              <wp:posOffset>628650</wp:posOffset>
            </wp:positionV>
            <wp:extent cx="9210675" cy="6303844"/>
            <wp:effectExtent l="0" t="0" r="0" b="1905"/>
            <wp:wrapTopAndBottom/>
            <wp:docPr id="5" name="Picture 5" descr="Community" title="Us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10675" cy="6303844"/>
                    </a:xfrm>
                    <a:prstGeom prst="rect">
                      <a:avLst/>
                    </a:prstGeom>
                  </pic:spPr>
                </pic:pic>
              </a:graphicData>
            </a:graphic>
            <wp14:sizeRelH relativeFrom="margin">
              <wp14:pctWidth>0</wp14:pctWidth>
            </wp14:sizeRelH>
            <wp14:sizeRelV relativeFrom="margin">
              <wp14:pctHeight>0</wp14:pctHeight>
            </wp14:sizeRelV>
          </wp:anchor>
        </w:drawing>
      </w:r>
      <w:r w:rsidR="007D018D">
        <w:br w:type="page"/>
      </w:r>
    </w:p>
    <w:p w14:paraId="28729A79" w14:textId="78820D7E" w:rsidR="007D018D" w:rsidRDefault="00094BF0" w:rsidP="00DC6854">
      <w:pPr>
        <w:pStyle w:val="Heading1"/>
      </w:pPr>
      <w:bookmarkStart w:id="29" w:name="_Toc165646283"/>
      <w:bookmarkStart w:id="30" w:name="_Toc165646704"/>
      <w:bookmarkStart w:id="31" w:name="_Toc165647347"/>
      <w:r>
        <w:rPr>
          <w:noProof/>
          <w:lang w:eastAsia="en-AU"/>
        </w:rPr>
        <w:drawing>
          <wp:inline distT="0" distB="0" distL="0" distR="0" wp14:anchorId="01A1E49E" wp14:editId="2CE6F18B">
            <wp:extent cx="8572500" cy="5876006"/>
            <wp:effectExtent l="0" t="0" r="0" b="0"/>
            <wp:docPr id="7" name="Picture 7" descr="Employer" title="Us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581217" cy="5881981"/>
                    </a:xfrm>
                    <a:prstGeom prst="rect">
                      <a:avLst/>
                    </a:prstGeom>
                  </pic:spPr>
                </pic:pic>
              </a:graphicData>
            </a:graphic>
          </wp:inline>
        </w:drawing>
      </w:r>
      <w:bookmarkEnd w:id="29"/>
      <w:bookmarkEnd w:id="30"/>
      <w:bookmarkEnd w:id="31"/>
    </w:p>
    <w:p w14:paraId="7509CDAF" w14:textId="6A2A4D2D" w:rsidR="00534872" w:rsidRDefault="00534872" w:rsidP="00DC6854">
      <w:pPr>
        <w:pStyle w:val="Heading1"/>
      </w:pPr>
      <w:bookmarkStart w:id="32" w:name="_Toc165647348"/>
      <w:r>
        <w:rPr>
          <w:noProof/>
          <w:lang w:eastAsia="en-AU"/>
        </w:rPr>
        <w:drawing>
          <wp:inline distT="0" distB="0" distL="0" distR="0" wp14:anchorId="4118F8BC" wp14:editId="24D948A1">
            <wp:extent cx="8531225" cy="5720715"/>
            <wp:effectExtent l="0" t="0" r="3175" b="0"/>
            <wp:docPr id="31" name="Picture 31" descr="Employment services" title="User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531225" cy="5720715"/>
                    </a:xfrm>
                    <a:prstGeom prst="rect">
                      <a:avLst/>
                    </a:prstGeom>
                  </pic:spPr>
                </pic:pic>
              </a:graphicData>
            </a:graphic>
          </wp:inline>
        </w:drawing>
      </w:r>
      <w:bookmarkEnd w:id="32"/>
    </w:p>
    <w:p w14:paraId="56BE17A3" w14:textId="08530C41" w:rsidR="00DC6854" w:rsidRDefault="00DC6854" w:rsidP="00DC6854">
      <w:pPr>
        <w:pStyle w:val="Heading1"/>
      </w:pPr>
      <w:bookmarkStart w:id="33" w:name="_Toc165647349"/>
      <w:r w:rsidRPr="00F720D3">
        <w:t>Discussion questions</w:t>
      </w:r>
      <w:bookmarkEnd w:id="27"/>
      <w:bookmarkEnd w:id="33"/>
      <w:r w:rsidRPr="00F720D3">
        <w:t xml:space="preserve"> </w:t>
      </w:r>
    </w:p>
    <w:p w14:paraId="46783802" w14:textId="1EAA85F4" w:rsidR="00044036" w:rsidRDefault="00044036" w:rsidP="00044036">
      <w:pPr>
        <w:pStyle w:val="Heading2"/>
      </w:pPr>
      <w:bookmarkStart w:id="34" w:name="_Toc165647350"/>
      <w:r w:rsidRPr="005E3782">
        <w:t xml:space="preserve">Understanding the RJED program </w:t>
      </w:r>
      <w:r w:rsidR="00D27114">
        <w:t xml:space="preserve">– refer to </w:t>
      </w:r>
      <w:r w:rsidRPr="005E3782">
        <w:t>diagram</w:t>
      </w:r>
      <w:r w:rsidR="00D27114">
        <w:t xml:space="preserve"> above</w:t>
      </w:r>
      <w:bookmarkEnd w:id="34"/>
    </w:p>
    <w:p w14:paraId="1C309B52" w14:textId="7821B4E1"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parts of the program do you think will work well or not work</w:t>
      </w:r>
      <w:r>
        <w:rPr>
          <w:rFonts w:ascii="Calibri" w:hAnsi="Calibri" w:cstheme="minorHAnsi"/>
          <w:b/>
          <w:iCs/>
          <w:color w:val="006E69" w:themeColor="accent2" w:themeShade="BF"/>
          <w:sz w:val="22"/>
          <w:szCs w:val="22"/>
        </w:rPr>
        <w:t xml:space="preserve"> well</w:t>
      </w:r>
      <w:r w:rsidRPr="005665EC">
        <w:rPr>
          <w:rFonts w:ascii="Calibri" w:hAnsi="Calibri" w:cstheme="minorHAnsi"/>
          <w:b/>
          <w:iCs/>
          <w:color w:val="006E69" w:themeColor="accent2" w:themeShade="BF"/>
          <w:sz w:val="22"/>
          <w:szCs w:val="22"/>
        </w:rPr>
        <w:t xml:space="preserve"> in remote communities?</w:t>
      </w:r>
    </w:p>
    <w:p w14:paraId="0FC351E3"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would you change about the program?</w:t>
      </w:r>
    </w:p>
    <w:p w14:paraId="532934AD" w14:textId="77777777" w:rsidR="00DC6854" w:rsidRDefault="00DC6854" w:rsidP="00DC6854">
      <w:pPr>
        <w:pStyle w:val="Heading2"/>
      </w:pPr>
      <w:bookmarkStart w:id="35" w:name="_Toc163829682"/>
      <w:bookmarkStart w:id="36" w:name="_Toc165647351"/>
      <w:r>
        <w:t>Job seekers</w:t>
      </w:r>
      <w:bookmarkEnd w:id="35"/>
      <w:bookmarkEnd w:id="36"/>
    </w:p>
    <w:p w14:paraId="6ED6A810"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Who could you talk to in your community if you wanted to create a job you are interested in?</w:t>
      </w:r>
    </w:p>
    <w:p w14:paraId="3BFA5823"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support could be offered to youth, women and other vulnerable groups to succeed in the program?</w:t>
      </w:r>
    </w:p>
    <w:p w14:paraId="0E1406F7" w14:textId="12A95972" w:rsidR="00DC6854" w:rsidRPr="005665EC" w:rsidRDefault="00DC6854" w:rsidP="00DC6854">
      <w:pPr>
        <w:spacing w:after="0" w:line="240" w:lineRule="auto"/>
        <w:rPr>
          <w:rFonts w:ascii="Calibri" w:hAnsi="Calibri" w:cstheme="minorHAnsi"/>
          <w:b/>
          <w:iCs/>
          <w:color w:val="006E69" w:themeColor="accent2" w:themeShade="BF"/>
          <w:sz w:val="22"/>
          <w:szCs w:val="22"/>
        </w:rPr>
      </w:pPr>
      <w:r w:rsidRPr="00BA1B5F">
        <w:rPr>
          <w:rFonts w:ascii="Calibri" w:hAnsi="Calibri" w:cstheme="minorHAnsi"/>
          <w:b/>
          <w:iCs/>
          <w:color w:val="006E69" w:themeColor="accent2" w:themeShade="BF"/>
          <w:sz w:val="22"/>
          <w:szCs w:val="22"/>
        </w:rPr>
        <w:t xml:space="preserve">What support would you want if you took up a job opportunity created through </w:t>
      </w:r>
      <w:r w:rsidR="00577434">
        <w:rPr>
          <w:rFonts w:ascii="Calibri" w:hAnsi="Calibri" w:cstheme="minorHAnsi"/>
          <w:b/>
          <w:iCs/>
          <w:color w:val="006E69" w:themeColor="accent2" w:themeShade="BF"/>
          <w:sz w:val="22"/>
          <w:szCs w:val="22"/>
        </w:rPr>
        <w:t xml:space="preserve">the </w:t>
      </w:r>
      <w:r w:rsidRPr="00BA1B5F">
        <w:rPr>
          <w:rFonts w:ascii="Calibri" w:hAnsi="Calibri" w:cstheme="minorHAnsi"/>
          <w:b/>
          <w:iCs/>
          <w:color w:val="006E69" w:themeColor="accent2" w:themeShade="BF"/>
          <w:sz w:val="22"/>
          <w:szCs w:val="22"/>
        </w:rPr>
        <w:t>RJED</w:t>
      </w:r>
      <w:r w:rsidR="00577434">
        <w:rPr>
          <w:rFonts w:ascii="Calibri" w:hAnsi="Calibri" w:cstheme="minorHAnsi"/>
          <w:b/>
          <w:iCs/>
          <w:color w:val="006E69" w:themeColor="accent2" w:themeShade="BF"/>
          <w:sz w:val="22"/>
          <w:szCs w:val="22"/>
        </w:rPr>
        <w:t xml:space="preserve"> program</w:t>
      </w:r>
      <w:r w:rsidRPr="00BA1B5F">
        <w:rPr>
          <w:rFonts w:ascii="Calibri" w:hAnsi="Calibri" w:cstheme="minorHAnsi"/>
          <w:b/>
          <w:iCs/>
          <w:color w:val="006E69" w:themeColor="accent2" w:themeShade="BF"/>
          <w:sz w:val="22"/>
          <w:szCs w:val="22"/>
        </w:rPr>
        <w:t xml:space="preserve">? </w:t>
      </w:r>
    </w:p>
    <w:p w14:paraId="315BF9D0" w14:textId="77777777" w:rsidR="00DC6854" w:rsidRPr="007C244E" w:rsidRDefault="00DC6854" w:rsidP="00DC6854">
      <w:pPr>
        <w:pStyle w:val="Heading2"/>
      </w:pPr>
      <w:bookmarkStart w:id="37" w:name="_Toc163829683"/>
      <w:bookmarkStart w:id="38" w:name="_Toc165647352"/>
      <w:r w:rsidRPr="007C244E">
        <w:t>Community</w:t>
      </w:r>
      <w:bookmarkEnd w:id="37"/>
      <w:bookmarkEnd w:id="38"/>
    </w:p>
    <w:p w14:paraId="308B705D"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can be done to maximise community effective led decision making?</w:t>
      </w:r>
    </w:p>
    <w:p w14:paraId="7062646B" w14:textId="2827D908"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Are there benefits other than money that could encourage job seekers and remote communities?</w:t>
      </w:r>
      <w:r>
        <w:rPr>
          <w:rFonts w:ascii="Calibri" w:hAnsi="Calibri" w:cstheme="minorHAnsi"/>
          <w:b/>
          <w:iCs/>
          <w:color w:val="006E69" w:themeColor="accent2" w:themeShade="BF"/>
          <w:sz w:val="22"/>
          <w:szCs w:val="22"/>
        </w:rPr>
        <w:t xml:space="preserve"> </w:t>
      </w:r>
      <w:r w:rsidR="009C1B76" w:rsidRPr="005E3782">
        <w:rPr>
          <w:rFonts w:ascii="Calibri" w:hAnsi="Calibri" w:cstheme="minorHAnsi"/>
          <w:b/>
          <w:iCs/>
          <w:color w:val="006E69" w:themeColor="accent2" w:themeShade="BF"/>
          <w:sz w:val="22"/>
          <w:szCs w:val="22"/>
        </w:rPr>
        <w:t>For example, meals, clothing, vouchers.</w:t>
      </w:r>
    </w:p>
    <w:p w14:paraId="09B34566" w14:textId="52D51F7F"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support do communities need to make sure they get the jobs they need</w:t>
      </w:r>
      <w:r w:rsidRPr="005E3782">
        <w:rPr>
          <w:rFonts w:ascii="Calibri" w:hAnsi="Calibri" w:cstheme="minorHAnsi"/>
          <w:b/>
          <w:iCs/>
          <w:color w:val="006E69" w:themeColor="accent2" w:themeShade="BF"/>
          <w:sz w:val="22"/>
          <w:szCs w:val="22"/>
        </w:rPr>
        <w:t>?</w:t>
      </w:r>
      <w:r w:rsidR="009C1B76" w:rsidRPr="005E3782">
        <w:rPr>
          <w:rFonts w:ascii="Calibri" w:hAnsi="Calibri" w:cstheme="minorHAnsi"/>
          <w:b/>
          <w:iCs/>
          <w:color w:val="006E69" w:themeColor="accent2" w:themeShade="BF"/>
          <w:sz w:val="22"/>
          <w:szCs w:val="22"/>
        </w:rPr>
        <w:t xml:space="preserve"> For example,</w:t>
      </w:r>
      <w:r w:rsidR="009C1B76">
        <w:rPr>
          <w:rFonts w:ascii="Calibri" w:hAnsi="Calibri" w:cstheme="minorHAnsi"/>
          <w:b/>
          <w:iCs/>
          <w:color w:val="006E69" w:themeColor="accent2" w:themeShade="BF"/>
          <w:sz w:val="22"/>
          <w:szCs w:val="22"/>
        </w:rPr>
        <w:t xml:space="preserve"> </w:t>
      </w:r>
      <w:r w:rsidR="006C672F">
        <w:rPr>
          <w:rFonts w:ascii="Calibri" w:hAnsi="Calibri" w:cstheme="minorHAnsi"/>
          <w:b/>
          <w:iCs/>
          <w:color w:val="006E69" w:themeColor="accent2" w:themeShade="BF"/>
          <w:sz w:val="22"/>
          <w:szCs w:val="22"/>
        </w:rPr>
        <w:t>writing community plans, facilitating meetings.</w:t>
      </w:r>
    </w:p>
    <w:p w14:paraId="3D7A1C84"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 xml:space="preserve">How could employers demonstrate that the jobs created are the ones communities want? </w:t>
      </w:r>
    </w:p>
    <w:p w14:paraId="10A4D237"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can the program include to make sure it is flexible for the unique needs of different communities?</w:t>
      </w:r>
    </w:p>
    <w:p w14:paraId="1E214ECA" w14:textId="4AC5EFFE" w:rsidR="00082B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are good examples of funding or services that are working on the ground?</w:t>
      </w:r>
    </w:p>
    <w:p w14:paraId="2694C0DC" w14:textId="77777777" w:rsidR="00082BEC" w:rsidRDefault="00082BEC">
      <w:pPr>
        <w:rPr>
          <w:rFonts w:ascii="Calibri" w:hAnsi="Calibri" w:cstheme="minorHAnsi"/>
          <w:b/>
          <w:iCs/>
          <w:color w:val="006E69" w:themeColor="accent2" w:themeShade="BF"/>
          <w:sz w:val="22"/>
          <w:szCs w:val="22"/>
        </w:rPr>
      </w:pPr>
      <w:r>
        <w:rPr>
          <w:rFonts w:ascii="Calibri" w:hAnsi="Calibri" w:cstheme="minorHAnsi"/>
          <w:b/>
          <w:iCs/>
          <w:color w:val="006E69" w:themeColor="accent2" w:themeShade="BF"/>
          <w:sz w:val="22"/>
          <w:szCs w:val="22"/>
        </w:rPr>
        <w:br w:type="page"/>
      </w:r>
    </w:p>
    <w:p w14:paraId="689582C0" w14:textId="77777777" w:rsidR="00DC6854" w:rsidRPr="005665EC" w:rsidRDefault="00DC6854" w:rsidP="00DC6854">
      <w:pPr>
        <w:rPr>
          <w:rFonts w:ascii="Calibri" w:hAnsi="Calibri" w:cstheme="minorHAnsi"/>
          <w:b/>
          <w:iCs/>
          <w:color w:val="006E69" w:themeColor="accent2" w:themeShade="BF"/>
          <w:sz w:val="22"/>
          <w:szCs w:val="22"/>
        </w:rPr>
      </w:pPr>
    </w:p>
    <w:p w14:paraId="7ED867CE" w14:textId="77777777" w:rsidR="00DC6854" w:rsidRPr="005F518D" w:rsidRDefault="00DC6854" w:rsidP="00DC6854">
      <w:pPr>
        <w:pStyle w:val="Heading2"/>
      </w:pPr>
      <w:bookmarkStart w:id="39" w:name="_Toc163829684"/>
      <w:bookmarkStart w:id="40" w:name="_Toc165647353"/>
      <w:r>
        <w:t>C</w:t>
      </w:r>
      <w:r w:rsidRPr="005F518D">
        <w:t>ommunity organisations (employers)</w:t>
      </w:r>
      <w:bookmarkEnd w:id="39"/>
      <w:bookmarkEnd w:id="40"/>
    </w:p>
    <w:p w14:paraId="4F135487"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Who should be eligible to apply for the program?</w:t>
      </w:r>
    </w:p>
    <w:p w14:paraId="339EA146"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jobs could you create in your local community under this program?</w:t>
      </w:r>
    </w:p>
    <w:p w14:paraId="679DD949"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are the challenges in remote communities to fill jobs?</w:t>
      </w:r>
    </w:p>
    <w:p w14:paraId="2DA5C413" w14:textId="77777777" w:rsidR="00DC6854" w:rsidRPr="005665EC"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do communities need to grow and build a small business?</w:t>
      </w:r>
    </w:p>
    <w:p w14:paraId="4B5FDEB9" w14:textId="77777777" w:rsidR="00DC6854"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What support do organisations need to successfully apply for the new program?</w:t>
      </w:r>
    </w:p>
    <w:p w14:paraId="17CEBBC1" w14:textId="0761629A" w:rsidR="00DC6854" w:rsidRPr="005665EC" w:rsidRDefault="00DC6854" w:rsidP="00DC6854">
      <w:pPr>
        <w:rPr>
          <w:rFonts w:ascii="Calibri" w:hAnsi="Calibri" w:cstheme="minorHAnsi"/>
          <w:b/>
          <w:iCs/>
          <w:color w:val="006E69" w:themeColor="accent2" w:themeShade="BF"/>
          <w:sz w:val="22"/>
          <w:szCs w:val="22"/>
        </w:rPr>
      </w:pPr>
      <w:r w:rsidRPr="006A0C28">
        <w:rPr>
          <w:rFonts w:ascii="Calibri" w:hAnsi="Calibri" w:cstheme="minorHAnsi"/>
          <w:b/>
          <w:iCs/>
          <w:color w:val="006E69" w:themeColor="accent2" w:themeShade="BF"/>
          <w:sz w:val="22"/>
          <w:szCs w:val="22"/>
        </w:rPr>
        <w:t>How can NIAA work with communities to support sustainability of jobs?</w:t>
      </w:r>
    </w:p>
    <w:p w14:paraId="7105A79D" w14:textId="11C057F1" w:rsidR="00DC6854" w:rsidRDefault="00DC6854" w:rsidP="00DC6854">
      <w:pPr>
        <w:rPr>
          <w:rFonts w:ascii="Calibri" w:hAnsi="Calibri" w:cstheme="minorHAnsi"/>
          <w:b/>
          <w:iCs/>
          <w:color w:val="006E69" w:themeColor="accent2" w:themeShade="BF"/>
          <w:sz w:val="22"/>
          <w:szCs w:val="22"/>
        </w:rPr>
      </w:pPr>
      <w:r w:rsidRPr="005665EC">
        <w:rPr>
          <w:rFonts w:ascii="Calibri" w:hAnsi="Calibri" w:cstheme="minorHAnsi"/>
          <w:b/>
          <w:iCs/>
          <w:color w:val="006E69" w:themeColor="accent2" w:themeShade="BF"/>
          <w:sz w:val="22"/>
          <w:szCs w:val="22"/>
        </w:rPr>
        <w:t>Is there anything else you would like to add?</w:t>
      </w:r>
    </w:p>
    <w:p w14:paraId="3BE7953B" w14:textId="77777777" w:rsidR="00387482" w:rsidRDefault="00387482" w:rsidP="00387482">
      <w:pPr>
        <w:pStyle w:val="Heading2"/>
      </w:pPr>
      <w:r>
        <w:t>Remote Employment Service Providers</w:t>
      </w:r>
    </w:p>
    <w:p w14:paraId="3E54CEC0" w14:textId="20E74377" w:rsidR="00387482" w:rsidRPr="00387482" w:rsidRDefault="00387482" w:rsidP="00387482">
      <w:pPr>
        <w:rPr>
          <w:rFonts w:ascii="Calibri" w:hAnsi="Calibri" w:cstheme="minorHAnsi"/>
          <w:b/>
          <w:iCs/>
          <w:color w:val="006E69" w:themeColor="accent2" w:themeShade="BF"/>
          <w:sz w:val="22"/>
          <w:szCs w:val="22"/>
        </w:rPr>
      </w:pPr>
      <w:r w:rsidRPr="00387482">
        <w:rPr>
          <w:rFonts w:ascii="Calibri" w:hAnsi="Calibri" w:cstheme="minorHAnsi"/>
          <w:b/>
          <w:bCs/>
          <w:iCs/>
          <w:color w:val="006E69" w:themeColor="accent2" w:themeShade="BF"/>
          <w:sz w:val="22"/>
          <w:szCs w:val="22"/>
        </w:rPr>
        <w:t>How can a remote employment service su</w:t>
      </w:r>
      <w:r w:rsidR="00225B81">
        <w:rPr>
          <w:rFonts w:ascii="Calibri" w:hAnsi="Calibri" w:cstheme="minorHAnsi"/>
          <w:b/>
          <w:bCs/>
          <w:iCs/>
          <w:color w:val="006E69" w:themeColor="accent2" w:themeShade="BF"/>
          <w:sz w:val="22"/>
          <w:szCs w:val="22"/>
        </w:rPr>
        <w:t xml:space="preserve">pport participants to take up </w:t>
      </w:r>
      <w:r w:rsidRPr="00387482">
        <w:rPr>
          <w:rFonts w:ascii="Calibri" w:hAnsi="Calibri" w:cstheme="minorHAnsi"/>
          <w:b/>
          <w:bCs/>
          <w:iCs/>
          <w:color w:val="006E69" w:themeColor="accent2" w:themeShade="BF"/>
          <w:sz w:val="22"/>
          <w:szCs w:val="22"/>
        </w:rPr>
        <w:t>RJED job opportunities?</w:t>
      </w:r>
    </w:p>
    <w:p w14:paraId="568C7F2E" w14:textId="77777777" w:rsidR="00387482" w:rsidRPr="00387482" w:rsidRDefault="00387482" w:rsidP="00387482">
      <w:pPr>
        <w:rPr>
          <w:rFonts w:ascii="Calibri" w:hAnsi="Calibri" w:cstheme="minorHAnsi"/>
          <w:b/>
          <w:iCs/>
          <w:color w:val="006E69" w:themeColor="accent2" w:themeShade="BF"/>
          <w:sz w:val="22"/>
          <w:szCs w:val="22"/>
        </w:rPr>
      </w:pPr>
      <w:r w:rsidRPr="00387482">
        <w:rPr>
          <w:rFonts w:ascii="Calibri" w:hAnsi="Calibri" w:cstheme="minorHAnsi"/>
          <w:b/>
          <w:bCs/>
          <w:iCs/>
          <w:color w:val="006E69" w:themeColor="accent2" w:themeShade="BF"/>
          <w:sz w:val="22"/>
          <w:szCs w:val="22"/>
        </w:rPr>
        <w:t>How can RJED employer’s best work with remote employment service providers</w:t>
      </w:r>
      <w:r w:rsidRPr="00387482">
        <w:rPr>
          <w:rFonts w:ascii="Calibri" w:hAnsi="Calibri" w:cstheme="minorHAnsi"/>
          <w:bCs/>
          <w:iCs/>
          <w:color w:val="006E69" w:themeColor="accent2" w:themeShade="BF"/>
          <w:sz w:val="22"/>
          <w:szCs w:val="22"/>
        </w:rPr>
        <w:t>?</w:t>
      </w:r>
    </w:p>
    <w:p w14:paraId="1AFA862E" w14:textId="77777777" w:rsidR="00387482" w:rsidRDefault="00387482" w:rsidP="00DC6854">
      <w:pPr>
        <w:rPr>
          <w:rFonts w:ascii="Calibri" w:hAnsi="Calibri" w:cstheme="minorHAnsi"/>
          <w:b/>
          <w:iCs/>
          <w:color w:val="006E69" w:themeColor="accent2" w:themeShade="BF"/>
          <w:sz w:val="22"/>
          <w:szCs w:val="22"/>
        </w:rPr>
      </w:pPr>
    </w:p>
    <w:p w14:paraId="26B8B3FD" w14:textId="77777777" w:rsidR="00225B81" w:rsidRDefault="00225B81">
      <w:pPr>
        <w:rPr>
          <w:rFonts w:asciiTheme="majorHAnsi" w:hAnsiTheme="majorHAnsi"/>
          <w:b/>
          <w:color w:val="2A4055" w:themeColor="accent1"/>
          <w:sz w:val="44"/>
          <w:szCs w:val="44"/>
        </w:rPr>
      </w:pPr>
      <w:bookmarkStart w:id="41" w:name="_Toc165647354"/>
      <w:r>
        <w:br w:type="page"/>
      </w:r>
    </w:p>
    <w:p w14:paraId="00FC1D56" w14:textId="3771E05A" w:rsidR="002B2FF8" w:rsidRDefault="002B2FF8" w:rsidP="00DC6FA4">
      <w:pPr>
        <w:pStyle w:val="Heading1"/>
      </w:pPr>
      <w:r>
        <w:t>Next Steps</w:t>
      </w:r>
      <w:bookmarkEnd w:id="28"/>
      <w:bookmarkEnd w:id="41"/>
    </w:p>
    <w:p w14:paraId="62FE23E9" w14:textId="6872A9FA" w:rsidR="00DC6FA4" w:rsidRDefault="00DC6FA4" w:rsidP="002B2FF8">
      <w:pPr>
        <w:pStyle w:val="Heading2"/>
      </w:pPr>
      <w:bookmarkStart w:id="42" w:name="_Toc160797082"/>
      <w:bookmarkStart w:id="43" w:name="_Toc165647355"/>
      <w:r>
        <w:t>Provide your feedback</w:t>
      </w:r>
      <w:bookmarkEnd w:id="42"/>
      <w:bookmarkEnd w:id="43"/>
    </w:p>
    <w:p w14:paraId="4AB4A046" w14:textId="01E0729E" w:rsidR="00DC6FA4" w:rsidRDefault="00DC6FA4" w:rsidP="00853C37">
      <w:pPr>
        <w:pStyle w:val="BodyText"/>
      </w:pPr>
      <w:r>
        <w:t xml:space="preserve">Visit </w:t>
      </w:r>
      <w:hyperlink r:id="rId27" w:history="1">
        <w:r w:rsidR="0043395A" w:rsidRPr="0043395A">
          <w:rPr>
            <w:rStyle w:val="Hyperlink"/>
            <w:rFonts w:cstheme="minorHAnsi"/>
          </w:rPr>
          <w:t>niaa.gov.au/rjed-consultations</w:t>
        </w:r>
      </w:hyperlink>
      <w:r>
        <w:t xml:space="preserve"> </w:t>
      </w:r>
      <w:r w:rsidR="00853C37">
        <w:t>to p</w:t>
      </w:r>
      <w:r>
        <w:t xml:space="preserve">rovide a submission </w:t>
      </w:r>
      <w:r w:rsidR="00334C99">
        <w:t>or</w:t>
      </w:r>
      <w:r w:rsidR="00853C37">
        <w:t xml:space="preserve"> complete the </w:t>
      </w:r>
      <w:r w:rsidR="00126A2D">
        <w:t>accompanying</w:t>
      </w:r>
      <w:r w:rsidR="00853C37">
        <w:t xml:space="preserve"> survey. </w:t>
      </w:r>
      <w:r w:rsidR="00126A2D">
        <w:t>R</w:t>
      </w:r>
      <w:r w:rsidR="00853C37">
        <w:t>esponses can also be</w:t>
      </w:r>
      <w:r w:rsidR="00334C99">
        <w:t xml:space="preserve"> </w:t>
      </w:r>
      <w:r w:rsidR="00853C37">
        <w:t>emailed</w:t>
      </w:r>
      <w:r w:rsidR="00334C99">
        <w:t xml:space="preserve"> to </w:t>
      </w:r>
      <w:hyperlink r:id="rId28" w:history="1">
        <w:r w:rsidR="00334C99" w:rsidRPr="00E847AB">
          <w:rPr>
            <w:rStyle w:val="Hyperlink"/>
          </w:rPr>
          <w:t>remote.jobs@niaa.gov.au</w:t>
        </w:r>
      </w:hyperlink>
      <w:r w:rsidR="00853C37">
        <w:t>.</w:t>
      </w:r>
      <w:r w:rsidR="00126A2D">
        <w:t xml:space="preserve"> </w:t>
      </w:r>
      <w:r w:rsidR="00225B81">
        <w:t>You can f</w:t>
      </w:r>
      <w:r>
        <w:t xml:space="preserve">ind out about </w:t>
      </w:r>
      <w:hyperlink r:id="rId29" w:anchor="facetoface-and-virtual-consultation-sessions-" w:history="1">
        <w:r w:rsidRPr="00225B81">
          <w:rPr>
            <w:rStyle w:val="Hyperlink"/>
          </w:rPr>
          <w:t>upcoming consultations opportunities</w:t>
        </w:r>
      </w:hyperlink>
      <w:r>
        <w:t xml:space="preserve"> </w:t>
      </w:r>
      <w:r w:rsidR="00853C37">
        <w:t xml:space="preserve">and </w:t>
      </w:r>
      <w:hyperlink r:id="rId30" w:anchor="subscribe-for-updates-" w:history="1">
        <w:r w:rsidR="00853C37" w:rsidRPr="00225B81">
          <w:rPr>
            <w:rStyle w:val="Hyperlink"/>
          </w:rPr>
          <w:t>s</w:t>
        </w:r>
        <w:r w:rsidRPr="00225B81">
          <w:rPr>
            <w:rStyle w:val="Hyperlink"/>
          </w:rPr>
          <w:t>ubscribe to receive updates</w:t>
        </w:r>
      </w:hyperlink>
      <w:r>
        <w:t xml:space="preserve"> on </w:t>
      </w:r>
      <w:r w:rsidR="00225B81">
        <w:t>remote employment</w:t>
      </w:r>
      <w:r>
        <w:t>.</w:t>
      </w:r>
    </w:p>
    <w:p w14:paraId="0E7581B0" w14:textId="77777777" w:rsidR="00BD2C9D" w:rsidRPr="00F720D3" w:rsidRDefault="00BD2C9D" w:rsidP="002B2FF8">
      <w:pPr>
        <w:pStyle w:val="Heading2"/>
      </w:pPr>
      <w:bookmarkStart w:id="44" w:name="_Toc153291401"/>
      <w:bookmarkStart w:id="45" w:name="_Toc160797083"/>
      <w:bookmarkStart w:id="46" w:name="_Toc165647356"/>
      <w:bookmarkEnd w:id="1"/>
      <w:bookmarkEnd w:id="5"/>
      <w:r w:rsidRPr="00F720D3">
        <w:t xml:space="preserve">Copyright </w:t>
      </w:r>
      <w:r>
        <w:t>n</w:t>
      </w:r>
      <w:r w:rsidRPr="00F720D3">
        <w:t>otice</w:t>
      </w:r>
      <w:bookmarkEnd w:id="44"/>
      <w:bookmarkEnd w:id="45"/>
      <w:bookmarkEnd w:id="46"/>
    </w:p>
    <w:p w14:paraId="4CFCF1C3" w14:textId="77777777" w:rsidR="00BD2C9D" w:rsidRPr="00F720D3" w:rsidRDefault="00BD2C9D" w:rsidP="00BD2C9D">
      <w:pPr>
        <w:pStyle w:val="BodyText"/>
      </w:pPr>
      <w:r w:rsidRPr="00F720D3">
        <w:t>Copyright in material sent to the National Indigenous Australians Agency (</w:t>
      </w:r>
      <w:r w:rsidR="00A83CF7">
        <w:t>NIAA</w:t>
      </w:r>
      <w:r w:rsidRPr="00F720D3">
        <w:t xml:space="preserve">) resides with the </w:t>
      </w:r>
      <w:r w:rsidRPr="00E131B6">
        <w:t>authors(s).</w:t>
      </w:r>
      <w:r w:rsidRPr="00F720D3">
        <w:t xml:space="preserve"> ‘Material’ includes anything submitted to the </w:t>
      </w:r>
      <w:r w:rsidR="00A83CF7">
        <w:t>NIAA</w:t>
      </w:r>
      <w:r w:rsidRPr="00F720D3">
        <w:t xml:space="preserve"> in response to </w:t>
      </w:r>
      <w:r w:rsidR="00D62458" w:rsidRPr="00E81EA3">
        <w:t xml:space="preserve">the </w:t>
      </w:r>
      <w:r w:rsidR="00D62458">
        <w:t>RJED</w:t>
      </w:r>
      <w:r w:rsidR="00D62458" w:rsidRPr="00E81EA3">
        <w:t xml:space="preserve"> </w:t>
      </w:r>
      <w:r w:rsidR="00D62458">
        <w:t xml:space="preserve">program </w:t>
      </w:r>
      <w:r w:rsidRPr="00F720D3">
        <w:t>Discussion Paper 202</w:t>
      </w:r>
      <w:r w:rsidR="00D62458">
        <w:t>4</w:t>
      </w:r>
      <w:r w:rsidRPr="00F720D3">
        <w:t xml:space="preserve">, including artistic works such as artwork, poems, songs, etc. </w:t>
      </w:r>
    </w:p>
    <w:p w14:paraId="1ED3A1DB" w14:textId="77777777" w:rsidR="00BD2C9D" w:rsidRPr="00F720D3" w:rsidRDefault="00BD2C9D" w:rsidP="00BD2C9D">
      <w:pPr>
        <w:pStyle w:val="BodyText"/>
      </w:pPr>
      <w:r w:rsidRPr="00F720D3">
        <w:t>In providing submissions(s) you grant a permanent, irrevocable, royalty free licence to allow us to use, reproduce, publish</w:t>
      </w:r>
      <w:r w:rsidR="00243271">
        <w:t>,</w:t>
      </w:r>
      <w:r w:rsidRPr="00F720D3">
        <w:t xml:space="preserve"> adapt, perform or communicate to the public any of your material(s) on the website, including converting your material(s) to a different format for use in reporting or other communication channels.</w:t>
      </w:r>
    </w:p>
    <w:p w14:paraId="37F50422" w14:textId="77777777" w:rsidR="00BD2C9D" w:rsidRPr="00F720D3" w:rsidRDefault="00BD2C9D" w:rsidP="00BD2C9D">
      <w:pPr>
        <w:pStyle w:val="BodyText"/>
      </w:pPr>
      <w:r w:rsidRPr="00F720D3">
        <w:t xml:space="preserve">Any submissions published or used by the </w:t>
      </w:r>
      <w:r w:rsidR="00A83CF7">
        <w:t>NIAA</w:t>
      </w:r>
      <w:r w:rsidRPr="00F720D3">
        <w:t xml:space="preserve"> are done so under a Creative Commons Attribution License.</w:t>
      </w:r>
    </w:p>
    <w:p w14:paraId="4DAC6152" w14:textId="77777777" w:rsidR="00BD2C9D" w:rsidRPr="00F720D3" w:rsidRDefault="00BD2C9D" w:rsidP="00BD2C9D">
      <w:pPr>
        <w:pStyle w:val="BodyText"/>
      </w:pPr>
      <w:r w:rsidRPr="00F720D3">
        <w:t xml:space="preserve">Do not send us material for which you are not the copyright owner. If you send us material for which you are not the copyright owner, you warrant that you have obtained all necessary licences and consents required for the use of those materials (including for us to use, reproduce, publish, perform or communicate to the public), and are liable for the payment of any royalties or other fees payable in respect of the </w:t>
      </w:r>
      <w:r>
        <w:t>use</w:t>
      </w:r>
      <w:r w:rsidR="00243271">
        <w:t xml:space="preserve"> of such material. </w:t>
      </w:r>
      <w:r w:rsidRPr="00F720D3">
        <w:t xml:space="preserve">The </w:t>
      </w:r>
      <w:r w:rsidR="00A83CF7">
        <w:t>NIAA</w:t>
      </w:r>
      <w:r w:rsidRPr="00F720D3">
        <w:t xml:space="preserve"> is not responsible or liable for any loss, damage or injury suffered or allegedly suffered as a result of the use of material provided to the </w:t>
      </w:r>
      <w:r w:rsidR="00A83CF7">
        <w:t>NIAA</w:t>
      </w:r>
      <w:r w:rsidRPr="00F720D3">
        <w:t xml:space="preserve"> in response to the submission. </w:t>
      </w:r>
    </w:p>
    <w:p w14:paraId="691E5FE0" w14:textId="77777777" w:rsidR="00BD2C9D" w:rsidRPr="00F720D3" w:rsidRDefault="00BD2C9D" w:rsidP="00BD2C9D">
      <w:pPr>
        <w:pStyle w:val="BodyText"/>
      </w:pPr>
      <w:r w:rsidRPr="00F720D3">
        <w:t>Please ensure that any material containing Indigenous knowledge of Indigenous Cultural and Intellectual Property does not include any sensitive information that you are not comfortable with being published or do not have permission to publish or share.</w:t>
      </w:r>
    </w:p>
    <w:p w14:paraId="4D511374" w14:textId="77777777" w:rsidR="004B3B73" w:rsidRPr="00925859" w:rsidRDefault="004B3B73" w:rsidP="00925859">
      <w:pPr>
        <w:pStyle w:val="BodyText"/>
        <w:rPr>
          <w:rStyle w:val="ui-provider"/>
          <w:rFonts w:asciiTheme="majorHAnsi" w:hAnsiTheme="majorHAnsi"/>
          <w:sz w:val="36"/>
          <w:szCs w:val="36"/>
        </w:rPr>
      </w:pPr>
      <w:bookmarkStart w:id="47" w:name="_Toc163829688"/>
      <w:r w:rsidRPr="00925859">
        <w:rPr>
          <w:rFonts w:asciiTheme="majorHAnsi" w:hAnsiTheme="majorHAnsi"/>
          <w:sz w:val="36"/>
          <w:szCs w:val="36"/>
        </w:rPr>
        <w:t>Privacy</w:t>
      </w:r>
      <w:bookmarkEnd w:id="47"/>
    </w:p>
    <w:p w14:paraId="2EFAC4B8" w14:textId="3D0DB9FE" w:rsidR="00463560" w:rsidRPr="00B940F4" w:rsidRDefault="004B3B73">
      <w:pPr>
        <w:pStyle w:val="BodyText"/>
      </w:pPr>
      <w:r>
        <w:rPr>
          <w:rStyle w:val="ui-provider"/>
        </w:rPr>
        <w:t xml:space="preserve">The NIAA has obligations for handling personal information. You can find our Privacy policy by visiting </w:t>
      </w:r>
      <w:hyperlink r:id="rId31" w:history="1">
        <w:r w:rsidRPr="00B85D22">
          <w:rPr>
            <w:rStyle w:val="Hyperlink"/>
          </w:rPr>
          <w:t>niaa.gov.au/privacy</w:t>
        </w:r>
      </w:hyperlink>
    </w:p>
    <w:sectPr w:rsidR="00463560" w:rsidRPr="00B940F4" w:rsidSect="00F64FAF">
      <w:headerReference w:type="even" r:id="rId32"/>
      <w:headerReference w:type="default" r:id="rId33"/>
      <w:footerReference w:type="even" r:id="rId34"/>
      <w:footerReference w:type="default" r:id="rId35"/>
      <w:headerReference w:type="first" r:id="rId36"/>
      <w:footerReference w:type="first" r:id="rId37"/>
      <w:type w:val="continuous"/>
      <w:pgSz w:w="16838" w:h="11906" w:orient="landscape" w:code="9"/>
      <w:pgMar w:top="284" w:right="1702" w:bottom="709" w:left="170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3A14C" w14:textId="77777777" w:rsidR="008D0378" w:rsidRDefault="008D0378" w:rsidP="00B95533">
      <w:pPr>
        <w:spacing w:after="0" w:line="240" w:lineRule="auto"/>
      </w:pPr>
      <w:r>
        <w:separator/>
      </w:r>
    </w:p>
  </w:endnote>
  <w:endnote w:type="continuationSeparator" w:id="0">
    <w:p w14:paraId="09C89D54" w14:textId="77777777" w:rsidR="008D0378" w:rsidRDefault="008D0378" w:rsidP="00B95533">
      <w:pPr>
        <w:spacing w:after="0" w:line="240" w:lineRule="auto"/>
      </w:pPr>
      <w:r>
        <w:continuationSeparator/>
      </w:r>
    </w:p>
  </w:endnote>
  <w:endnote w:type="continuationNotice" w:id="1">
    <w:p w14:paraId="20825902" w14:textId="77777777" w:rsidR="008D0378" w:rsidRDefault="008D0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Minion Pro">
    <w:altName w:val="Cambria Math"/>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76656" w14:textId="77777777" w:rsidR="00613546" w:rsidRDefault="00613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845D0" w14:textId="76912011" w:rsidR="00283600" w:rsidRPr="00B663B0" w:rsidRDefault="00283600" w:rsidP="00B663B0">
    <w:pPr>
      <w:pStyle w:val="ProtectiveMarking"/>
      <w:spacing w:after="240"/>
    </w:pPr>
    <w:r>
      <w:rPr>
        <w:color w:val="2A4055" w:themeColor="accent1"/>
        <w:lang w:eastAsia="en-AU"/>
      </w:rPr>
      <w:drawing>
        <wp:anchor distT="0" distB="0" distL="114300" distR="114300" simplePos="0" relativeHeight="251658241" behindDoc="1" locked="1" layoutInCell="1" allowOverlap="1" wp14:anchorId="0CF788CC" wp14:editId="0F47C0C5">
          <wp:simplePos x="0" y="0"/>
          <wp:positionH relativeFrom="margin">
            <wp:posOffset>-1082675</wp:posOffset>
          </wp:positionH>
          <wp:positionV relativeFrom="page">
            <wp:posOffset>6826250</wp:posOffset>
          </wp:positionV>
          <wp:extent cx="10684800" cy="720000"/>
          <wp:effectExtent l="0" t="0" r="0" b="4445"/>
          <wp:wrapNone/>
          <wp:docPr id="27" name="Picture 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23_ORIGINAL_Word_Template_Footer_A4_Landsc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4800" cy="720000"/>
                  </a:xfrm>
                  <a:prstGeom prst="rect">
                    <a:avLst/>
                  </a:prstGeom>
                </pic:spPr>
              </pic:pic>
            </a:graphicData>
          </a:graphic>
          <wp14:sizeRelH relativeFrom="page">
            <wp14:pctWidth>0</wp14:pctWidth>
          </wp14:sizeRelH>
          <wp14:sizeRelV relativeFrom="page">
            <wp14:pctHeight>0</wp14:pctHeight>
          </wp14:sizeRelV>
        </wp:anchor>
      </w:drawing>
    </w:r>
    <w:sdt>
      <w:sdtPr>
        <w:alias w:val="Classification"/>
        <w:tag w:val="Classification"/>
        <w:id w:val="861863608"/>
        <w:showingPlcHdr/>
        <w:dataBinding w:xpath="/root[1]/Classification[1]" w:storeItemID="{F533AE62-A212-4B26-92DA-A3B336E8AE06}"/>
        <w:text/>
      </w:sdtPr>
      <w:sdtEndPr/>
      <w:sdtContent>
        <w:r>
          <w:t xml:space="preserve">     </w:t>
        </w:r>
      </w:sdtContent>
    </w:sdt>
    <w:r>
      <w:rPr>
        <w:color w:val="2A4055" w:themeColor="accent1"/>
        <w:lang w:eastAsia="en-AU"/>
      </w:rPr>
      <w:drawing>
        <wp:anchor distT="0" distB="0" distL="114300" distR="114300" simplePos="0" relativeHeight="251658240" behindDoc="1" locked="1" layoutInCell="1" allowOverlap="1" wp14:anchorId="4EBB040E" wp14:editId="779779A7">
          <wp:simplePos x="0" y="0"/>
          <wp:positionH relativeFrom="page">
            <wp:posOffset>0</wp:posOffset>
          </wp:positionH>
          <wp:positionV relativeFrom="page">
            <wp:posOffset>9973310</wp:posOffset>
          </wp:positionV>
          <wp:extent cx="7560000" cy="720000"/>
          <wp:effectExtent l="0" t="0" r="3175" b="4445"/>
          <wp:wrapNone/>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22-023_Word_Template_Foot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p>
  <w:p w14:paraId="414B0073" w14:textId="6498C9CB" w:rsidR="00283600" w:rsidRPr="0040648D" w:rsidRDefault="00283600" w:rsidP="004710AB">
    <w:pPr>
      <w:pStyle w:val="Footer"/>
      <w:pBdr>
        <w:top w:val="single" w:sz="24" w:space="7" w:color="auto"/>
      </w:pBdr>
      <w:tabs>
        <w:tab w:val="clear" w:pos="4513"/>
        <w:tab w:val="clear" w:pos="9026"/>
        <w:tab w:val="right" w:pos="13435"/>
      </w:tabs>
      <w:rPr>
        <w:color w:val="2A4055" w:themeColor="accent1"/>
      </w:rPr>
    </w:pPr>
    <w:r>
      <w:rPr>
        <w:color w:val="2A4055" w:themeColor="accent1"/>
      </w:rPr>
      <w:t xml:space="preserve">NIAA | </w:t>
    </w:r>
    <w:r w:rsidRPr="0040648D">
      <w:rPr>
        <w:color w:val="2A4055" w:themeColor="accent1"/>
      </w:rPr>
      <w:fldChar w:fldCharType="begin"/>
    </w:r>
    <w:r w:rsidRPr="0040648D">
      <w:rPr>
        <w:color w:val="2A4055" w:themeColor="accent1"/>
      </w:rPr>
      <w:instrText xml:space="preserve"> STYLEREF  "Title"  \* MERGEFORMAT </w:instrText>
    </w:r>
    <w:r w:rsidRPr="0040648D">
      <w:rPr>
        <w:color w:val="2A4055" w:themeColor="accent1"/>
      </w:rPr>
      <w:fldChar w:fldCharType="separate"/>
    </w:r>
    <w:r w:rsidR="00613546">
      <w:rPr>
        <w:noProof/>
        <w:color w:val="2A4055" w:themeColor="accent1"/>
      </w:rPr>
      <w:t>Remote Jobs and Economic Development program</w:t>
    </w:r>
    <w:r w:rsidRPr="0040648D">
      <w:rPr>
        <w:color w:val="2A4055" w:themeColor="accent1"/>
      </w:rPr>
      <w:fldChar w:fldCharType="end"/>
    </w:r>
    <w:r>
      <w:rPr>
        <w:color w:val="2A4055" w:themeColor="accent1"/>
      </w:rPr>
      <w:tab/>
    </w:r>
    <w:r w:rsidRPr="00E92954">
      <w:rPr>
        <w:color w:val="2A4055" w:themeColor="accent1"/>
      </w:rPr>
      <w:fldChar w:fldCharType="begin"/>
    </w:r>
    <w:r w:rsidRPr="00E92954">
      <w:rPr>
        <w:color w:val="2A4055" w:themeColor="accent1"/>
      </w:rPr>
      <w:instrText xml:space="preserve"> PAGE   \* MERGEFORMAT </w:instrText>
    </w:r>
    <w:r w:rsidRPr="00E92954">
      <w:rPr>
        <w:color w:val="2A4055" w:themeColor="accent1"/>
      </w:rPr>
      <w:fldChar w:fldCharType="separate"/>
    </w:r>
    <w:r w:rsidR="00613546">
      <w:rPr>
        <w:noProof/>
        <w:color w:val="2A4055" w:themeColor="accent1"/>
      </w:rPr>
      <w:t>2</w:t>
    </w:r>
    <w:r w:rsidRPr="00E92954">
      <w:rPr>
        <w:noProof/>
        <w:color w:val="2A4055"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8AAC" w14:textId="77777777" w:rsidR="00283600" w:rsidRPr="00B87E45" w:rsidRDefault="00283600" w:rsidP="00774C23">
    <w:pPr>
      <w:pStyle w:val="BodyText"/>
    </w:pPr>
    <w:r>
      <w:rPr>
        <w:noProof/>
        <w:lang w:eastAsia="en-AU"/>
      </w:rPr>
      <w:drawing>
        <wp:anchor distT="0" distB="0" distL="114300" distR="114300" simplePos="0" relativeHeight="251658242" behindDoc="1" locked="0" layoutInCell="1" allowOverlap="1" wp14:anchorId="09230371" wp14:editId="1F47BEA0">
          <wp:simplePos x="0" y="0"/>
          <wp:positionH relativeFrom="page">
            <wp:align>left</wp:align>
          </wp:positionH>
          <wp:positionV relativeFrom="paragraph">
            <wp:posOffset>-2119768</wp:posOffset>
          </wp:positionV>
          <wp:extent cx="10797871" cy="2488104"/>
          <wp:effectExtent l="0" t="0" r="3810" b="7620"/>
          <wp:wrapNone/>
          <wp:docPr id="29" name="Picture 29" descr="Working with Aborigi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871" cy="24881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27B51" w14:textId="77777777" w:rsidR="008D0378" w:rsidRPr="007A6FC6" w:rsidRDefault="008D0378" w:rsidP="00B95533">
      <w:pPr>
        <w:spacing w:after="0" w:line="240" w:lineRule="auto"/>
        <w:rPr>
          <w:color w:val="00948D" w:themeColor="accent2"/>
        </w:rPr>
      </w:pPr>
      <w:r w:rsidRPr="007A6FC6">
        <w:rPr>
          <w:color w:val="00948D" w:themeColor="accent2"/>
        </w:rPr>
        <w:separator/>
      </w:r>
    </w:p>
  </w:footnote>
  <w:footnote w:type="continuationSeparator" w:id="0">
    <w:p w14:paraId="69A6CB1A" w14:textId="77777777" w:rsidR="008D0378" w:rsidRPr="007A6FC6" w:rsidRDefault="008D0378" w:rsidP="00B95533">
      <w:pPr>
        <w:spacing w:after="0" w:line="240" w:lineRule="auto"/>
        <w:rPr>
          <w:color w:val="00948D" w:themeColor="accent2"/>
        </w:rPr>
      </w:pPr>
      <w:r w:rsidRPr="007A6FC6">
        <w:rPr>
          <w:color w:val="00948D" w:themeColor="accent2"/>
        </w:rPr>
        <w:continuationSeparator/>
      </w:r>
    </w:p>
  </w:footnote>
  <w:footnote w:type="continuationNotice" w:id="1">
    <w:p w14:paraId="7F044702" w14:textId="77777777" w:rsidR="008D0378" w:rsidRDefault="008D0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14E24" w14:textId="77777777" w:rsidR="00613546" w:rsidRDefault="006135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108FE" w14:textId="51003A40" w:rsidR="00283600" w:rsidRDefault="008D0378" w:rsidP="00155F3A">
    <w:pPr>
      <w:pStyle w:val="ProtectiveMarking"/>
    </w:pPr>
    <w:sdt>
      <w:sdtPr>
        <w:alias w:val="Classification"/>
        <w:tag w:val="Classification"/>
        <w:id w:val="405574941"/>
        <w:showingPlcHdr/>
        <w:dataBinding w:xpath="/root[1]/Classification[1]" w:storeItemID="{F533AE62-A212-4B26-92DA-A3B336E8AE06}"/>
        <w:text/>
      </w:sdtPr>
      <w:sdtEndPr/>
      <w:sdtContent>
        <w:r w:rsidR="00283600">
          <w:t xml:space="preserve">     </w:t>
        </w:r>
      </w:sdtContent>
    </w:sdt>
  </w:p>
  <w:p w14:paraId="4F22C66C" w14:textId="77777777" w:rsidR="00283600" w:rsidRDefault="00283600">
    <w:pPr>
      <w:pStyle w:val="Header"/>
    </w:pPr>
  </w:p>
  <w:p w14:paraId="04230863" w14:textId="77777777" w:rsidR="00283600" w:rsidRDefault="00283600">
    <w:pPr>
      <w:pStyle w:val="Header"/>
    </w:pPr>
  </w:p>
  <w:p w14:paraId="4F0567B3" w14:textId="77777777" w:rsidR="00283600" w:rsidRDefault="00283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4FCC9" w14:textId="22CCE018" w:rsidR="00283600" w:rsidRDefault="00283600" w:rsidP="002B5D09">
    <w:pPr>
      <w:pStyle w:val="Header"/>
      <w:tabs>
        <w:tab w:val="clear" w:pos="4513"/>
        <w:tab w:val="clear" w:pos="9026"/>
        <w:tab w:val="left" w:pos="410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91A"/>
    <w:multiLevelType w:val="hybridMultilevel"/>
    <w:tmpl w:val="D55A57E8"/>
    <w:lvl w:ilvl="0" w:tplc="FAEE195A">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19697711"/>
    <w:multiLevelType w:val="hybridMultilevel"/>
    <w:tmpl w:val="2F6A81E4"/>
    <w:lvl w:ilvl="0" w:tplc="DA0CB6FA">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D12E7"/>
    <w:multiLevelType w:val="multilevel"/>
    <w:tmpl w:val="41AE42D0"/>
    <w:lvl w:ilvl="0">
      <w:start w:val="1"/>
      <w:numFmt w:val="bullet"/>
      <w:lvlText w:val=""/>
      <w:lvlJc w:val="left"/>
      <w:pPr>
        <w:ind w:left="720" w:hanging="360"/>
      </w:pPr>
      <w:rPr>
        <w:rFonts w:ascii="Wingdings" w:hAnsi="Wingdings" w:hint="default"/>
        <w:color w:val="auto"/>
        <w:w w:val="100"/>
        <w:sz w:val="20"/>
        <w:szCs w:val="20"/>
      </w:rPr>
    </w:lvl>
    <w:lvl w:ilvl="1">
      <w:start w:val="1"/>
      <w:numFmt w:val="bullet"/>
      <w:lvlText w:val=""/>
      <w:lvlJc w:val="left"/>
      <w:pPr>
        <w:ind w:left="1080" w:hanging="360"/>
      </w:pPr>
      <w:rPr>
        <w:rFonts w:ascii="Wingdings" w:hAnsi="Wingdings" w:hint="default"/>
        <w:color w:val="auto"/>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1EE27B55"/>
    <w:multiLevelType w:val="multilevel"/>
    <w:tmpl w:val="9C7E1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F9541B9"/>
    <w:multiLevelType w:val="hybridMultilevel"/>
    <w:tmpl w:val="F3280B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A62F8"/>
    <w:multiLevelType w:val="hybridMultilevel"/>
    <w:tmpl w:val="E20A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ED69AD"/>
    <w:multiLevelType w:val="hybridMultilevel"/>
    <w:tmpl w:val="B4CC7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4BF7473"/>
    <w:multiLevelType w:val="hybridMultilevel"/>
    <w:tmpl w:val="6B6ECEAA"/>
    <w:lvl w:ilvl="0" w:tplc="D084FE14">
      <w:start w:val="1"/>
      <w:numFmt w:val="bullet"/>
      <w:lvlText w:val="•"/>
      <w:lvlJc w:val="left"/>
      <w:pPr>
        <w:tabs>
          <w:tab w:val="num" w:pos="720"/>
        </w:tabs>
        <w:ind w:left="720" w:hanging="360"/>
      </w:pPr>
      <w:rPr>
        <w:rFonts w:ascii="Times New Roman" w:hAnsi="Times New Roman" w:hint="default"/>
      </w:rPr>
    </w:lvl>
    <w:lvl w:ilvl="1" w:tplc="D040C93E" w:tentative="1">
      <w:start w:val="1"/>
      <w:numFmt w:val="bullet"/>
      <w:lvlText w:val="•"/>
      <w:lvlJc w:val="left"/>
      <w:pPr>
        <w:tabs>
          <w:tab w:val="num" w:pos="1440"/>
        </w:tabs>
        <w:ind w:left="1440" w:hanging="360"/>
      </w:pPr>
      <w:rPr>
        <w:rFonts w:ascii="Times New Roman" w:hAnsi="Times New Roman" w:hint="default"/>
      </w:rPr>
    </w:lvl>
    <w:lvl w:ilvl="2" w:tplc="02083B7A" w:tentative="1">
      <w:start w:val="1"/>
      <w:numFmt w:val="bullet"/>
      <w:lvlText w:val="•"/>
      <w:lvlJc w:val="left"/>
      <w:pPr>
        <w:tabs>
          <w:tab w:val="num" w:pos="2160"/>
        </w:tabs>
        <w:ind w:left="2160" w:hanging="360"/>
      </w:pPr>
      <w:rPr>
        <w:rFonts w:ascii="Times New Roman" w:hAnsi="Times New Roman" w:hint="default"/>
      </w:rPr>
    </w:lvl>
    <w:lvl w:ilvl="3" w:tplc="0F06A57E" w:tentative="1">
      <w:start w:val="1"/>
      <w:numFmt w:val="bullet"/>
      <w:lvlText w:val="•"/>
      <w:lvlJc w:val="left"/>
      <w:pPr>
        <w:tabs>
          <w:tab w:val="num" w:pos="2880"/>
        </w:tabs>
        <w:ind w:left="2880" w:hanging="360"/>
      </w:pPr>
      <w:rPr>
        <w:rFonts w:ascii="Times New Roman" w:hAnsi="Times New Roman" w:hint="default"/>
      </w:rPr>
    </w:lvl>
    <w:lvl w:ilvl="4" w:tplc="7E089198" w:tentative="1">
      <w:start w:val="1"/>
      <w:numFmt w:val="bullet"/>
      <w:lvlText w:val="•"/>
      <w:lvlJc w:val="left"/>
      <w:pPr>
        <w:tabs>
          <w:tab w:val="num" w:pos="3600"/>
        </w:tabs>
        <w:ind w:left="3600" w:hanging="360"/>
      </w:pPr>
      <w:rPr>
        <w:rFonts w:ascii="Times New Roman" w:hAnsi="Times New Roman" w:hint="default"/>
      </w:rPr>
    </w:lvl>
    <w:lvl w:ilvl="5" w:tplc="FB604126" w:tentative="1">
      <w:start w:val="1"/>
      <w:numFmt w:val="bullet"/>
      <w:lvlText w:val="•"/>
      <w:lvlJc w:val="left"/>
      <w:pPr>
        <w:tabs>
          <w:tab w:val="num" w:pos="4320"/>
        </w:tabs>
        <w:ind w:left="4320" w:hanging="360"/>
      </w:pPr>
      <w:rPr>
        <w:rFonts w:ascii="Times New Roman" w:hAnsi="Times New Roman" w:hint="default"/>
      </w:rPr>
    </w:lvl>
    <w:lvl w:ilvl="6" w:tplc="CCAC99EE" w:tentative="1">
      <w:start w:val="1"/>
      <w:numFmt w:val="bullet"/>
      <w:lvlText w:val="•"/>
      <w:lvlJc w:val="left"/>
      <w:pPr>
        <w:tabs>
          <w:tab w:val="num" w:pos="5040"/>
        </w:tabs>
        <w:ind w:left="5040" w:hanging="360"/>
      </w:pPr>
      <w:rPr>
        <w:rFonts w:ascii="Times New Roman" w:hAnsi="Times New Roman" w:hint="default"/>
      </w:rPr>
    </w:lvl>
    <w:lvl w:ilvl="7" w:tplc="AC0A9FBA" w:tentative="1">
      <w:start w:val="1"/>
      <w:numFmt w:val="bullet"/>
      <w:lvlText w:val="•"/>
      <w:lvlJc w:val="left"/>
      <w:pPr>
        <w:tabs>
          <w:tab w:val="num" w:pos="5760"/>
        </w:tabs>
        <w:ind w:left="5760" w:hanging="360"/>
      </w:pPr>
      <w:rPr>
        <w:rFonts w:ascii="Times New Roman" w:hAnsi="Times New Roman" w:hint="default"/>
      </w:rPr>
    </w:lvl>
    <w:lvl w:ilvl="8" w:tplc="4D8449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D323FF"/>
    <w:multiLevelType w:val="multilevel"/>
    <w:tmpl w:val="5A2A6A0A"/>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066"/>
        </w:tabs>
        <w:ind w:left="1066" w:hanging="924"/>
      </w:pPr>
      <w:rPr>
        <w:rFonts w:hint="default"/>
        <w:b w:val="0"/>
        <w:sz w:val="21"/>
        <w:szCs w:val="21"/>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B1D42F6"/>
    <w:multiLevelType w:val="multilevel"/>
    <w:tmpl w:val="2C28464C"/>
    <w:lvl w:ilvl="0">
      <w:start w:val="1"/>
      <w:numFmt w:val="bullet"/>
      <w:lvlText w:val="o"/>
      <w:lvlJc w:val="left"/>
      <w:pPr>
        <w:ind w:left="1080" w:hanging="360"/>
      </w:pPr>
      <w:rPr>
        <w:rFonts w:ascii="Courier New" w:hAnsi="Courier New" w:cs="Courier New" w:hint="default"/>
        <w:color w:val="auto"/>
        <w:w w:val="100"/>
        <w:sz w:val="20"/>
        <w:szCs w:val="20"/>
      </w:rPr>
    </w:lvl>
    <w:lvl w:ilvl="1">
      <w:start w:val="1"/>
      <w:numFmt w:val="bullet"/>
      <w:lvlText w:val=""/>
      <w:lvlJc w:val="left"/>
      <w:pPr>
        <w:ind w:left="1440" w:hanging="360"/>
      </w:pPr>
      <w:rPr>
        <w:rFonts w:ascii="Wingdings" w:hAnsi="Wingdings" w:hint="default"/>
        <w:color w:val="auto"/>
      </w:rPr>
    </w:lvl>
    <w:lvl w:ilvl="2">
      <w:start w:val="1"/>
      <w:numFmt w:val="bullet"/>
      <w:lvlText w:val="o"/>
      <w:lvlJc w:val="left"/>
      <w:pPr>
        <w:ind w:left="1800" w:hanging="360"/>
      </w:pPr>
      <w:rPr>
        <w:rFonts w:ascii="Courier New" w:hAnsi="Courier New" w:hint="default"/>
        <w:color w:val="264F90"/>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1"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2" w15:restartNumberingAfterBreak="0">
    <w:nsid w:val="3CC17E10"/>
    <w:multiLevelType w:val="hybridMultilevel"/>
    <w:tmpl w:val="6130E76E"/>
    <w:lvl w:ilvl="0" w:tplc="0CCEA0A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3F6D6873"/>
    <w:multiLevelType w:val="hybridMultilevel"/>
    <w:tmpl w:val="A91412DE"/>
    <w:lvl w:ilvl="0" w:tplc="66D4730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C3566F"/>
    <w:multiLevelType w:val="hybridMultilevel"/>
    <w:tmpl w:val="622207E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A665EC0"/>
    <w:multiLevelType w:val="multilevel"/>
    <w:tmpl w:val="8D3EF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A238BC"/>
    <w:multiLevelType w:val="hybridMultilevel"/>
    <w:tmpl w:val="052A62EA"/>
    <w:lvl w:ilvl="0" w:tplc="40845790">
      <w:start w:val="8"/>
      <w:numFmt w:val="bullet"/>
      <w:lvlText w:val=""/>
      <w:lvlJc w:val="left"/>
      <w:pPr>
        <w:ind w:left="720" w:hanging="360"/>
      </w:pPr>
      <w:rPr>
        <w:rFonts w:ascii="Symbol" w:eastAsiaTheme="minorHAnsi" w:hAnsi="Symbol" w:hint="default"/>
        <w:b w:val="0"/>
        <w:i w:val="0"/>
        <w:strike w:val="0"/>
        <w:dstrike w:val="0"/>
        <w:color w:val="auto"/>
        <w:sz w:val="20"/>
        <w:szCs w:val="24"/>
        <w:u w:val="none" w:color="000000"/>
        <w:vertAlign w:val="baseline"/>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86A9E"/>
    <w:multiLevelType w:val="hybridMultilevel"/>
    <w:tmpl w:val="17462158"/>
    <w:lvl w:ilvl="0" w:tplc="B210BA10">
      <w:start w:val="1"/>
      <w:numFmt w:val="bullet"/>
      <w:lvlText w:val="•"/>
      <w:lvlJc w:val="left"/>
      <w:pPr>
        <w:tabs>
          <w:tab w:val="num" w:pos="720"/>
        </w:tabs>
        <w:ind w:left="720" w:hanging="360"/>
      </w:pPr>
      <w:rPr>
        <w:rFonts w:ascii="Times New Roman" w:hAnsi="Times New Roman" w:hint="default"/>
      </w:rPr>
    </w:lvl>
    <w:lvl w:ilvl="1" w:tplc="9E049CA2" w:tentative="1">
      <w:start w:val="1"/>
      <w:numFmt w:val="bullet"/>
      <w:lvlText w:val="•"/>
      <w:lvlJc w:val="left"/>
      <w:pPr>
        <w:tabs>
          <w:tab w:val="num" w:pos="1440"/>
        </w:tabs>
        <w:ind w:left="1440" w:hanging="360"/>
      </w:pPr>
      <w:rPr>
        <w:rFonts w:ascii="Times New Roman" w:hAnsi="Times New Roman" w:hint="default"/>
      </w:rPr>
    </w:lvl>
    <w:lvl w:ilvl="2" w:tplc="618235EE" w:tentative="1">
      <w:start w:val="1"/>
      <w:numFmt w:val="bullet"/>
      <w:lvlText w:val="•"/>
      <w:lvlJc w:val="left"/>
      <w:pPr>
        <w:tabs>
          <w:tab w:val="num" w:pos="2160"/>
        </w:tabs>
        <w:ind w:left="2160" w:hanging="360"/>
      </w:pPr>
      <w:rPr>
        <w:rFonts w:ascii="Times New Roman" w:hAnsi="Times New Roman" w:hint="default"/>
      </w:rPr>
    </w:lvl>
    <w:lvl w:ilvl="3" w:tplc="6FF6C49A" w:tentative="1">
      <w:start w:val="1"/>
      <w:numFmt w:val="bullet"/>
      <w:lvlText w:val="•"/>
      <w:lvlJc w:val="left"/>
      <w:pPr>
        <w:tabs>
          <w:tab w:val="num" w:pos="2880"/>
        </w:tabs>
        <w:ind w:left="2880" w:hanging="360"/>
      </w:pPr>
      <w:rPr>
        <w:rFonts w:ascii="Times New Roman" w:hAnsi="Times New Roman" w:hint="default"/>
      </w:rPr>
    </w:lvl>
    <w:lvl w:ilvl="4" w:tplc="E814F6F4" w:tentative="1">
      <w:start w:val="1"/>
      <w:numFmt w:val="bullet"/>
      <w:lvlText w:val="•"/>
      <w:lvlJc w:val="left"/>
      <w:pPr>
        <w:tabs>
          <w:tab w:val="num" w:pos="3600"/>
        </w:tabs>
        <w:ind w:left="3600" w:hanging="360"/>
      </w:pPr>
      <w:rPr>
        <w:rFonts w:ascii="Times New Roman" w:hAnsi="Times New Roman" w:hint="default"/>
      </w:rPr>
    </w:lvl>
    <w:lvl w:ilvl="5" w:tplc="A4CC9158" w:tentative="1">
      <w:start w:val="1"/>
      <w:numFmt w:val="bullet"/>
      <w:lvlText w:val="•"/>
      <w:lvlJc w:val="left"/>
      <w:pPr>
        <w:tabs>
          <w:tab w:val="num" w:pos="4320"/>
        </w:tabs>
        <w:ind w:left="4320" w:hanging="360"/>
      </w:pPr>
      <w:rPr>
        <w:rFonts w:ascii="Times New Roman" w:hAnsi="Times New Roman" w:hint="default"/>
      </w:rPr>
    </w:lvl>
    <w:lvl w:ilvl="6" w:tplc="69A6953E" w:tentative="1">
      <w:start w:val="1"/>
      <w:numFmt w:val="bullet"/>
      <w:lvlText w:val="•"/>
      <w:lvlJc w:val="left"/>
      <w:pPr>
        <w:tabs>
          <w:tab w:val="num" w:pos="5040"/>
        </w:tabs>
        <w:ind w:left="5040" w:hanging="360"/>
      </w:pPr>
      <w:rPr>
        <w:rFonts w:ascii="Times New Roman" w:hAnsi="Times New Roman" w:hint="default"/>
      </w:rPr>
    </w:lvl>
    <w:lvl w:ilvl="7" w:tplc="DA265CBC" w:tentative="1">
      <w:start w:val="1"/>
      <w:numFmt w:val="bullet"/>
      <w:lvlText w:val="•"/>
      <w:lvlJc w:val="left"/>
      <w:pPr>
        <w:tabs>
          <w:tab w:val="num" w:pos="5760"/>
        </w:tabs>
        <w:ind w:left="5760" w:hanging="360"/>
      </w:pPr>
      <w:rPr>
        <w:rFonts w:ascii="Times New Roman" w:hAnsi="Times New Roman" w:hint="default"/>
      </w:rPr>
    </w:lvl>
    <w:lvl w:ilvl="8" w:tplc="1416E35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E0B3716"/>
    <w:multiLevelType w:val="hybridMultilevel"/>
    <w:tmpl w:val="E9121D16"/>
    <w:lvl w:ilvl="0" w:tplc="5E207414">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1B845CD"/>
    <w:multiLevelType w:val="multilevel"/>
    <w:tmpl w:val="2C28464C"/>
    <w:lvl w:ilvl="0">
      <w:start w:val="1"/>
      <w:numFmt w:val="bullet"/>
      <w:lvlText w:val="o"/>
      <w:lvlJc w:val="left"/>
      <w:pPr>
        <w:ind w:left="2216" w:hanging="360"/>
      </w:pPr>
      <w:rPr>
        <w:rFonts w:ascii="Courier New" w:hAnsi="Courier New" w:cs="Courier New" w:hint="default"/>
        <w:color w:val="auto"/>
        <w:w w:val="100"/>
        <w:sz w:val="20"/>
        <w:szCs w:val="20"/>
      </w:rPr>
    </w:lvl>
    <w:lvl w:ilvl="1">
      <w:start w:val="1"/>
      <w:numFmt w:val="bullet"/>
      <w:lvlText w:val=""/>
      <w:lvlJc w:val="left"/>
      <w:pPr>
        <w:ind w:left="2576" w:hanging="360"/>
      </w:pPr>
      <w:rPr>
        <w:rFonts w:ascii="Wingdings" w:hAnsi="Wingdings" w:hint="default"/>
        <w:color w:val="auto"/>
      </w:rPr>
    </w:lvl>
    <w:lvl w:ilvl="2">
      <w:start w:val="1"/>
      <w:numFmt w:val="bullet"/>
      <w:lvlText w:val="o"/>
      <w:lvlJc w:val="left"/>
      <w:pPr>
        <w:ind w:left="2936" w:hanging="360"/>
      </w:pPr>
      <w:rPr>
        <w:rFonts w:ascii="Courier New" w:hAnsi="Courier New" w:hint="default"/>
        <w:color w:val="264F90"/>
      </w:rPr>
    </w:lvl>
    <w:lvl w:ilvl="3">
      <w:start w:val="1"/>
      <w:numFmt w:val="bullet"/>
      <w:lvlText w:val=""/>
      <w:lvlJc w:val="left"/>
      <w:pPr>
        <w:ind w:left="3296" w:hanging="360"/>
      </w:pPr>
      <w:rPr>
        <w:rFonts w:ascii="Symbol" w:hAnsi="Symbol" w:hint="default"/>
      </w:rPr>
    </w:lvl>
    <w:lvl w:ilvl="4">
      <w:start w:val="1"/>
      <w:numFmt w:val="bullet"/>
      <w:lvlText w:val=""/>
      <w:lvlJc w:val="left"/>
      <w:pPr>
        <w:ind w:left="3656" w:hanging="360"/>
      </w:pPr>
      <w:rPr>
        <w:rFonts w:ascii="Symbol" w:hAnsi="Symbol" w:hint="default"/>
      </w:rPr>
    </w:lvl>
    <w:lvl w:ilvl="5">
      <w:start w:val="1"/>
      <w:numFmt w:val="bullet"/>
      <w:lvlText w:val=""/>
      <w:lvlJc w:val="left"/>
      <w:pPr>
        <w:ind w:left="4016" w:hanging="360"/>
      </w:pPr>
      <w:rPr>
        <w:rFonts w:ascii="Wingdings" w:hAnsi="Wingdings" w:hint="default"/>
      </w:rPr>
    </w:lvl>
    <w:lvl w:ilvl="6">
      <w:start w:val="1"/>
      <w:numFmt w:val="bullet"/>
      <w:lvlText w:val=""/>
      <w:lvlJc w:val="left"/>
      <w:pPr>
        <w:ind w:left="4376" w:hanging="360"/>
      </w:pPr>
      <w:rPr>
        <w:rFonts w:ascii="Wingdings" w:hAnsi="Wingdings" w:hint="default"/>
      </w:rPr>
    </w:lvl>
    <w:lvl w:ilvl="7">
      <w:start w:val="1"/>
      <w:numFmt w:val="bullet"/>
      <w:lvlText w:val=""/>
      <w:lvlJc w:val="left"/>
      <w:pPr>
        <w:ind w:left="4736" w:hanging="360"/>
      </w:pPr>
      <w:rPr>
        <w:rFonts w:ascii="Symbol" w:hAnsi="Symbol" w:hint="default"/>
      </w:rPr>
    </w:lvl>
    <w:lvl w:ilvl="8">
      <w:start w:val="1"/>
      <w:numFmt w:val="bullet"/>
      <w:lvlText w:val=""/>
      <w:lvlJc w:val="left"/>
      <w:pPr>
        <w:ind w:left="5096" w:hanging="360"/>
      </w:pPr>
      <w:rPr>
        <w:rFonts w:ascii="Symbol" w:hAnsi="Symbol" w:hint="default"/>
      </w:rPr>
    </w:lvl>
  </w:abstractNum>
  <w:abstractNum w:abstractNumId="20" w15:restartNumberingAfterBreak="0">
    <w:nsid w:val="56F255B5"/>
    <w:multiLevelType w:val="multilevel"/>
    <w:tmpl w:val="41AE42D0"/>
    <w:lvl w:ilvl="0">
      <w:start w:val="1"/>
      <w:numFmt w:val="bullet"/>
      <w:lvlText w:val=""/>
      <w:lvlJc w:val="left"/>
      <w:pPr>
        <w:ind w:left="720" w:hanging="360"/>
      </w:pPr>
      <w:rPr>
        <w:rFonts w:ascii="Wingdings" w:hAnsi="Wingdings" w:hint="default"/>
        <w:color w:val="auto"/>
        <w:w w:val="100"/>
        <w:sz w:val="20"/>
        <w:szCs w:val="20"/>
      </w:rPr>
    </w:lvl>
    <w:lvl w:ilvl="1">
      <w:start w:val="1"/>
      <w:numFmt w:val="bullet"/>
      <w:lvlText w:val=""/>
      <w:lvlJc w:val="left"/>
      <w:pPr>
        <w:ind w:left="1080" w:hanging="360"/>
      </w:pPr>
      <w:rPr>
        <w:rFonts w:ascii="Wingdings" w:hAnsi="Wingdings" w:hint="default"/>
        <w:color w:val="auto"/>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15:restartNumberingAfterBreak="0">
    <w:nsid w:val="585F06DF"/>
    <w:multiLevelType w:val="hybridMultilevel"/>
    <w:tmpl w:val="B59A57EE"/>
    <w:lvl w:ilvl="0" w:tplc="E0441978">
      <w:start w:val="1"/>
      <w:numFmt w:val="bullet"/>
      <w:lvlText w:val="•"/>
      <w:lvlJc w:val="left"/>
      <w:pPr>
        <w:tabs>
          <w:tab w:val="num" w:pos="720"/>
        </w:tabs>
        <w:ind w:left="720" w:hanging="360"/>
      </w:pPr>
      <w:rPr>
        <w:rFonts w:ascii="Times New Roman" w:hAnsi="Times New Roman" w:hint="default"/>
      </w:rPr>
    </w:lvl>
    <w:lvl w:ilvl="1" w:tplc="70C82490" w:tentative="1">
      <w:start w:val="1"/>
      <w:numFmt w:val="bullet"/>
      <w:lvlText w:val="•"/>
      <w:lvlJc w:val="left"/>
      <w:pPr>
        <w:tabs>
          <w:tab w:val="num" w:pos="1440"/>
        </w:tabs>
        <w:ind w:left="1440" w:hanging="360"/>
      </w:pPr>
      <w:rPr>
        <w:rFonts w:ascii="Times New Roman" w:hAnsi="Times New Roman" w:hint="default"/>
      </w:rPr>
    </w:lvl>
    <w:lvl w:ilvl="2" w:tplc="0CE2B71C" w:tentative="1">
      <w:start w:val="1"/>
      <w:numFmt w:val="bullet"/>
      <w:lvlText w:val="•"/>
      <w:lvlJc w:val="left"/>
      <w:pPr>
        <w:tabs>
          <w:tab w:val="num" w:pos="2160"/>
        </w:tabs>
        <w:ind w:left="2160" w:hanging="360"/>
      </w:pPr>
      <w:rPr>
        <w:rFonts w:ascii="Times New Roman" w:hAnsi="Times New Roman" w:hint="default"/>
      </w:rPr>
    </w:lvl>
    <w:lvl w:ilvl="3" w:tplc="33A47A98" w:tentative="1">
      <w:start w:val="1"/>
      <w:numFmt w:val="bullet"/>
      <w:lvlText w:val="•"/>
      <w:lvlJc w:val="left"/>
      <w:pPr>
        <w:tabs>
          <w:tab w:val="num" w:pos="2880"/>
        </w:tabs>
        <w:ind w:left="2880" w:hanging="360"/>
      </w:pPr>
      <w:rPr>
        <w:rFonts w:ascii="Times New Roman" w:hAnsi="Times New Roman" w:hint="default"/>
      </w:rPr>
    </w:lvl>
    <w:lvl w:ilvl="4" w:tplc="B75A7558" w:tentative="1">
      <w:start w:val="1"/>
      <w:numFmt w:val="bullet"/>
      <w:lvlText w:val="•"/>
      <w:lvlJc w:val="left"/>
      <w:pPr>
        <w:tabs>
          <w:tab w:val="num" w:pos="3600"/>
        </w:tabs>
        <w:ind w:left="3600" w:hanging="360"/>
      </w:pPr>
      <w:rPr>
        <w:rFonts w:ascii="Times New Roman" w:hAnsi="Times New Roman" w:hint="default"/>
      </w:rPr>
    </w:lvl>
    <w:lvl w:ilvl="5" w:tplc="52725B1E" w:tentative="1">
      <w:start w:val="1"/>
      <w:numFmt w:val="bullet"/>
      <w:lvlText w:val="•"/>
      <w:lvlJc w:val="left"/>
      <w:pPr>
        <w:tabs>
          <w:tab w:val="num" w:pos="4320"/>
        </w:tabs>
        <w:ind w:left="4320" w:hanging="360"/>
      </w:pPr>
      <w:rPr>
        <w:rFonts w:ascii="Times New Roman" w:hAnsi="Times New Roman" w:hint="default"/>
      </w:rPr>
    </w:lvl>
    <w:lvl w:ilvl="6" w:tplc="E7DC68B8" w:tentative="1">
      <w:start w:val="1"/>
      <w:numFmt w:val="bullet"/>
      <w:lvlText w:val="•"/>
      <w:lvlJc w:val="left"/>
      <w:pPr>
        <w:tabs>
          <w:tab w:val="num" w:pos="5040"/>
        </w:tabs>
        <w:ind w:left="5040" w:hanging="360"/>
      </w:pPr>
      <w:rPr>
        <w:rFonts w:ascii="Times New Roman" w:hAnsi="Times New Roman" w:hint="default"/>
      </w:rPr>
    </w:lvl>
    <w:lvl w:ilvl="7" w:tplc="CA98C406" w:tentative="1">
      <w:start w:val="1"/>
      <w:numFmt w:val="bullet"/>
      <w:lvlText w:val="•"/>
      <w:lvlJc w:val="left"/>
      <w:pPr>
        <w:tabs>
          <w:tab w:val="num" w:pos="5760"/>
        </w:tabs>
        <w:ind w:left="5760" w:hanging="360"/>
      </w:pPr>
      <w:rPr>
        <w:rFonts w:ascii="Times New Roman" w:hAnsi="Times New Roman" w:hint="default"/>
      </w:rPr>
    </w:lvl>
    <w:lvl w:ilvl="8" w:tplc="AE7C50D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AA06726"/>
    <w:multiLevelType w:val="multilevel"/>
    <w:tmpl w:val="D58A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BC2EAD"/>
    <w:multiLevelType w:val="hybridMultilevel"/>
    <w:tmpl w:val="A074F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5" w15:restartNumberingAfterBreak="0">
    <w:nsid w:val="608F21F8"/>
    <w:multiLevelType w:val="multilevel"/>
    <w:tmpl w:val="1A9C3E20"/>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6"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7" w15:restartNumberingAfterBreak="0">
    <w:nsid w:val="736A6B07"/>
    <w:multiLevelType w:val="multilevel"/>
    <w:tmpl w:val="C3BECF7C"/>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8" w15:restartNumberingAfterBreak="0">
    <w:nsid w:val="74983019"/>
    <w:multiLevelType w:val="hybridMultilevel"/>
    <w:tmpl w:val="DA8022A0"/>
    <w:lvl w:ilvl="0" w:tplc="D8167E36">
      <w:start w:val="1"/>
      <w:numFmt w:val="bullet"/>
      <w:lvlText w:val="•"/>
      <w:lvlJc w:val="left"/>
      <w:pPr>
        <w:tabs>
          <w:tab w:val="num" w:pos="720"/>
        </w:tabs>
        <w:ind w:left="720" w:hanging="360"/>
      </w:pPr>
      <w:rPr>
        <w:rFonts w:ascii="Times New Roman" w:hAnsi="Times New Roman" w:hint="default"/>
      </w:rPr>
    </w:lvl>
    <w:lvl w:ilvl="1" w:tplc="7CEE17E6" w:tentative="1">
      <w:start w:val="1"/>
      <w:numFmt w:val="bullet"/>
      <w:lvlText w:val="•"/>
      <w:lvlJc w:val="left"/>
      <w:pPr>
        <w:tabs>
          <w:tab w:val="num" w:pos="1440"/>
        </w:tabs>
        <w:ind w:left="1440" w:hanging="360"/>
      </w:pPr>
      <w:rPr>
        <w:rFonts w:ascii="Times New Roman" w:hAnsi="Times New Roman" w:hint="default"/>
      </w:rPr>
    </w:lvl>
    <w:lvl w:ilvl="2" w:tplc="14DC8E32" w:tentative="1">
      <w:start w:val="1"/>
      <w:numFmt w:val="bullet"/>
      <w:lvlText w:val="•"/>
      <w:lvlJc w:val="left"/>
      <w:pPr>
        <w:tabs>
          <w:tab w:val="num" w:pos="2160"/>
        </w:tabs>
        <w:ind w:left="2160" w:hanging="360"/>
      </w:pPr>
      <w:rPr>
        <w:rFonts w:ascii="Times New Roman" w:hAnsi="Times New Roman" w:hint="default"/>
      </w:rPr>
    </w:lvl>
    <w:lvl w:ilvl="3" w:tplc="A830DDB0" w:tentative="1">
      <w:start w:val="1"/>
      <w:numFmt w:val="bullet"/>
      <w:lvlText w:val="•"/>
      <w:lvlJc w:val="left"/>
      <w:pPr>
        <w:tabs>
          <w:tab w:val="num" w:pos="2880"/>
        </w:tabs>
        <w:ind w:left="2880" w:hanging="360"/>
      </w:pPr>
      <w:rPr>
        <w:rFonts w:ascii="Times New Roman" w:hAnsi="Times New Roman" w:hint="default"/>
      </w:rPr>
    </w:lvl>
    <w:lvl w:ilvl="4" w:tplc="3C9448DA" w:tentative="1">
      <w:start w:val="1"/>
      <w:numFmt w:val="bullet"/>
      <w:lvlText w:val="•"/>
      <w:lvlJc w:val="left"/>
      <w:pPr>
        <w:tabs>
          <w:tab w:val="num" w:pos="3600"/>
        </w:tabs>
        <w:ind w:left="3600" w:hanging="360"/>
      </w:pPr>
      <w:rPr>
        <w:rFonts w:ascii="Times New Roman" w:hAnsi="Times New Roman" w:hint="default"/>
      </w:rPr>
    </w:lvl>
    <w:lvl w:ilvl="5" w:tplc="2C8660AA" w:tentative="1">
      <w:start w:val="1"/>
      <w:numFmt w:val="bullet"/>
      <w:lvlText w:val="•"/>
      <w:lvlJc w:val="left"/>
      <w:pPr>
        <w:tabs>
          <w:tab w:val="num" w:pos="4320"/>
        </w:tabs>
        <w:ind w:left="4320" w:hanging="360"/>
      </w:pPr>
      <w:rPr>
        <w:rFonts w:ascii="Times New Roman" w:hAnsi="Times New Roman" w:hint="default"/>
      </w:rPr>
    </w:lvl>
    <w:lvl w:ilvl="6" w:tplc="ADFC0952" w:tentative="1">
      <w:start w:val="1"/>
      <w:numFmt w:val="bullet"/>
      <w:lvlText w:val="•"/>
      <w:lvlJc w:val="left"/>
      <w:pPr>
        <w:tabs>
          <w:tab w:val="num" w:pos="5040"/>
        </w:tabs>
        <w:ind w:left="5040" w:hanging="360"/>
      </w:pPr>
      <w:rPr>
        <w:rFonts w:ascii="Times New Roman" w:hAnsi="Times New Roman" w:hint="default"/>
      </w:rPr>
    </w:lvl>
    <w:lvl w:ilvl="7" w:tplc="F09C55C6" w:tentative="1">
      <w:start w:val="1"/>
      <w:numFmt w:val="bullet"/>
      <w:lvlText w:val="•"/>
      <w:lvlJc w:val="left"/>
      <w:pPr>
        <w:tabs>
          <w:tab w:val="num" w:pos="5760"/>
        </w:tabs>
        <w:ind w:left="5760" w:hanging="360"/>
      </w:pPr>
      <w:rPr>
        <w:rFonts w:ascii="Times New Roman" w:hAnsi="Times New Roman" w:hint="default"/>
      </w:rPr>
    </w:lvl>
    <w:lvl w:ilvl="8" w:tplc="178239F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6E87F82"/>
    <w:multiLevelType w:val="multilevel"/>
    <w:tmpl w:val="F5903166"/>
    <w:styleLink w:val="LFO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77C50BDB"/>
    <w:multiLevelType w:val="hybridMultilevel"/>
    <w:tmpl w:val="22B044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4"/>
  </w:num>
  <w:num w:numId="2">
    <w:abstractNumId w:val="11"/>
  </w:num>
  <w:num w:numId="3">
    <w:abstractNumId w:val="25"/>
  </w:num>
  <w:num w:numId="4">
    <w:abstractNumId w:val="2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5">
    <w:abstractNumId w:val="1"/>
  </w:num>
  <w:num w:numId="6">
    <w:abstractNumId w:val="27"/>
  </w:num>
  <w:num w:numId="7">
    <w:abstractNumId w:val="26"/>
  </w:num>
  <w:num w:numId="8">
    <w:abstractNumId w:val="3"/>
  </w:num>
  <w:num w:numId="9">
    <w:abstractNumId w:val="9"/>
  </w:num>
  <w:num w:numId="10">
    <w:abstractNumId w:val="29"/>
  </w:num>
  <w:num w:numId="11">
    <w:abstractNumId w:val="13"/>
  </w:num>
  <w:num w:numId="12">
    <w:abstractNumId w:val="7"/>
  </w:num>
  <w:num w:numId="13">
    <w:abstractNumId w:val="0"/>
  </w:num>
  <w:num w:numId="14">
    <w:abstractNumId w:val="12"/>
  </w:num>
  <w:num w:numId="15">
    <w:abstractNumId w:val="23"/>
  </w:num>
  <w:num w:numId="16">
    <w:abstractNumId w:val="16"/>
  </w:num>
  <w:num w:numId="17">
    <w:abstractNumId w:val="10"/>
  </w:num>
  <w:num w:numId="18">
    <w:abstractNumId w:val="19"/>
  </w:num>
  <w:num w:numId="19">
    <w:abstractNumId w:val="21"/>
  </w:num>
  <w:num w:numId="20">
    <w:abstractNumId w:val="8"/>
  </w:num>
  <w:num w:numId="21">
    <w:abstractNumId w:val="17"/>
  </w:num>
  <w:num w:numId="22">
    <w:abstractNumId w:val="28"/>
  </w:num>
  <w:num w:numId="23">
    <w:abstractNumId w:val="22"/>
  </w:num>
  <w:num w:numId="24">
    <w:abstractNumId w:val="15"/>
  </w:num>
  <w:num w:numId="25">
    <w:abstractNumId w:val="5"/>
  </w:num>
  <w:num w:numId="26">
    <w:abstractNumId w:val="2"/>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6"/>
  </w:num>
  <w:num w:numId="38">
    <w:abstractNumId w:val="14"/>
  </w:num>
  <w:num w:numId="39">
    <w:abstractNumId w:val="30"/>
  </w:num>
  <w:num w:numId="4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doNotShadeFormData/>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CA1"/>
    <w:rsid w:val="00002F73"/>
    <w:rsid w:val="0000713B"/>
    <w:rsid w:val="00007EB1"/>
    <w:rsid w:val="0001070C"/>
    <w:rsid w:val="00010FC5"/>
    <w:rsid w:val="00013A4E"/>
    <w:rsid w:val="00014206"/>
    <w:rsid w:val="000230F3"/>
    <w:rsid w:val="0002353F"/>
    <w:rsid w:val="00023AC4"/>
    <w:rsid w:val="00025A7A"/>
    <w:rsid w:val="00027972"/>
    <w:rsid w:val="000304B2"/>
    <w:rsid w:val="000308F7"/>
    <w:rsid w:val="00031B5C"/>
    <w:rsid w:val="00034193"/>
    <w:rsid w:val="00034FEC"/>
    <w:rsid w:val="0004082F"/>
    <w:rsid w:val="00042E89"/>
    <w:rsid w:val="00044036"/>
    <w:rsid w:val="00044BF9"/>
    <w:rsid w:val="000503A6"/>
    <w:rsid w:val="00050B78"/>
    <w:rsid w:val="00053CD9"/>
    <w:rsid w:val="00057B46"/>
    <w:rsid w:val="00060DCB"/>
    <w:rsid w:val="00063034"/>
    <w:rsid w:val="00063F97"/>
    <w:rsid w:val="00071DBC"/>
    <w:rsid w:val="00073D52"/>
    <w:rsid w:val="00074BB5"/>
    <w:rsid w:val="00076AD1"/>
    <w:rsid w:val="00076DC8"/>
    <w:rsid w:val="000803CA"/>
    <w:rsid w:val="00082BEC"/>
    <w:rsid w:val="000835A1"/>
    <w:rsid w:val="00090EFC"/>
    <w:rsid w:val="00091BCD"/>
    <w:rsid w:val="0009265A"/>
    <w:rsid w:val="00093EEF"/>
    <w:rsid w:val="00094B02"/>
    <w:rsid w:val="00094BF0"/>
    <w:rsid w:val="0009590F"/>
    <w:rsid w:val="00095BF3"/>
    <w:rsid w:val="000A041E"/>
    <w:rsid w:val="000A08CA"/>
    <w:rsid w:val="000A0CA5"/>
    <w:rsid w:val="000A0E4C"/>
    <w:rsid w:val="000A137C"/>
    <w:rsid w:val="000A5FE7"/>
    <w:rsid w:val="000B0DAD"/>
    <w:rsid w:val="000C10F4"/>
    <w:rsid w:val="000C29C5"/>
    <w:rsid w:val="000C7127"/>
    <w:rsid w:val="000D106A"/>
    <w:rsid w:val="000D113F"/>
    <w:rsid w:val="000D1FA7"/>
    <w:rsid w:val="000D2E56"/>
    <w:rsid w:val="000E1BF4"/>
    <w:rsid w:val="000E351D"/>
    <w:rsid w:val="000E60F7"/>
    <w:rsid w:val="000F1B86"/>
    <w:rsid w:val="000F23B0"/>
    <w:rsid w:val="000F4D62"/>
    <w:rsid w:val="000F5917"/>
    <w:rsid w:val="000F6F9F"/>
    <w:rsid w:val="000F72FC"/>
    <w:rsid w:val="001007B9"/>
    <w:rsid w:val="0010143D"/>
    <w:rsid w:val="00105ECB"/>
    <w:rsid w:val="00106DFE"/>
    <w:rsid w:val="00113B52"/>
    <w:rsid w:val="00115B58"/>
    <w:rsid w:val="001249EF"/>
    <w:rsid w:val="00126A2D"/>
    <w:rsid w:val="00130862"/>
    <w:rsid w:val="00131315"/>
    <w:rsid w:val="00132268"/>
    <w:rsid w:val="001336CF"/>
    <w:rsid w:val="00137246"/>
    <w:rsid w:val="00140E5F"/>
    <w:rsid w:val="00141215"/>
    <w:rsid w:val="0014217A"/>
    <w:rsid w:val="00142BEB"/>
    <w:rsid w:val="00143288"/>
    <w:rsid w:val="001513E4"/>
    <w:rsid w:val="00154DB3"/>
    <w:rsid w:val="0015537B"/>
    <w:rsid w:val="00155F3A"/>
    <w:rsid w:val="00157D26"/>
    <w:rsid w:val="00160290"/>
    <w:rsid w:val="001630AD"/>
    <w:rsid w:val="00163AE5"/>
    <w:rsid w:val="001645A3"/>
    <w:rsid w:val="00166E84"/>
    <w:rsid w:val="0016781C"/>
    <w:rsid w:val="00167B9C"/>
    <w:rsid w:val="001727AF"/>
    <w:rsid w:val="00176EA5"/>
    <w:rsid w:val="00177611"/>
    <w:rsid w:val="0017798C"/>
    <w:rsid w:val="001809C6"/>
    <w:rsid w:val="00181C56"/>
    <w:rsid w:val="00183FA2"/>
    <w:rsid w:val="001850CB"/>
    <w:rsid w:val="001860CC"/>
    <w:rsid w:val="001912A0"/>
    <w:rsid w:val="00193036"/>
    <w:rsid w:val="001953CF"/>
    <w:rsid w:val="00195BA8"/>
    <w:rsid w:val="001A1957"/>
    <w:rsid w:val="001A2A80"/>
    <w:rsid w:val="001A2F86"/>
    <w:rsid w:val="001A5139"/>
    <w:rsid w:val="001A5B5F"/>
    <w:rsid w:val="001A69A8"/>
    <w:rsid w:val="001B0144"/>
    <w:rsid w:val="001B10ED"/>
    <w:rsid w:val="001B3C8C"/>
    <w:rsid w:val="001B7950"/>
    <w:rsid w:val="001C2FC8"/>
    <w:rsid w:val="001C35D0"/>
    <w:rsid w:val="001C63DF"/>
    <w:rsid w:val="001D283B"/>
    <w:rsid w:val="001D4A8A"/>
    <w:rsid w:val="001D5D22"/>
    <w:rsid w:val="001D7DB9"/>
    <w:rsid w:val="001E18C0"/>
    <w:rsid w:val="001E26F6"/>
    <w:rsid w:val="001E4245"/>
    <w:rsid w:val="001F0654"/>
    <w:rsid w:val="001F12BD"/>
    <w:rsid w:val="001F1CF8"/>
    <w:rsid w:val="001F3420"/>
    <w:rsid w:val="001F3722"/>
    <w:rsid w:val="001F738E"/>
    <w:rsid w:val="001F7942"/>
    <w:rsid w:val="0020007C"/>
    <w:rsid w:val="00200DA2"/>
    <w:rsid w:val="00202D75"/>
    <w:rsid w:val="00203202"/>
    <w:rsid w:val="00206976"/>
    <w:rsid w:val="0020748A"/>
    <w:rsid w:val="0021247A"/>
    <w:rsid w:val="0021770E"/>
    <w:rsid w:val="00220B60"/>
    <w:rsid w:val="002229A5"/>
    <w:rsid w:val="002238DD"/>
    <w:rsid w:val="00225B81"/>
    <w:rsid w:val="002317BD"/>
    <w:rsid w:val="00231B22"/>
    <w:rsid w:val="00234705"/>
    <w:rsid w:val="00234A94"/>
    <w:rsid w:val="00237365"/>
    <w:rsid w:val="00243271"/>
    <w:rsid w:val="002464FC"/>
    <w:rsid w:val="00247445"/>
    <w:rsid w:val="00250BE6"/>
    <w:rsid w:val="00252F38"/>
    <w:rsid w:val="002554F3"/>
    <w:rsid w:val="00260C56"/>
    <w:rsid w:val="00261819"/>
    <w:rsid w:val="002619BE"/>
    <w:rsid w:val="00263687"/>
    <w:rsid w:val="00264A5E"/>
    <w:rsid w:val="00264DC6"/>
    <w:rsid w:val="00271572"/>
    <w:rsid w:val="00274C94"/>
    <w:rsid w:val="00274E30"/>
    <w:rsid w:val="00277016"/>
    <w:rsid w:val="0027769C"/>
    <w:rsid w:val="00281E3E"/>
    <w:rsid w:val="00283600"/>
    <w:rsid w:val="00284710"/>
    <w:rsid w:val="00284A8B"/>
    <w:rsid w:val="002861CD"/>
    <w:rsid w:val="0028629E"/>
    <w:rsid w:val="0028668F"/>
    <w:rsid w:val="00286759"/>
    <w:rsid w:val="00292F05"/>
    <w:rsid w:val="00294D1D"/>
    <w:rsid w:val="002952F9"/>
    <w:rsid w:val="002955DD"/>
    <w:rsid w:val="0029742E"/>
    <w:rsid w:val="002A00F0"/>
    <w:rsid w:val="002A0289"/>
    <w:rsid w:val="002A1D75"/>
    <w:rsid w:val="002A371E"/>
    <w:rsid w:val="002B20AE"/>
    <w:rsid w:val="002B2FF8"/>
    <w:rsid w:val="002B3136"/>
    <w:rsid w:val="002B4B0A"/>
    <w:rsid w:val="002B586B"/>
    <w:rsid w:val="002B5D09"/>
    <w:rsid w:val="002C0866"/>
    <w:rsid w:val="002C0B0E"/>
    <w:rsid w:val="002C38D9"/>
    <w:rsid w:val="002C4189"/>
    <w:rsid w:val="002C5F5B"/>
    <w:rsid w:val="002C777D"/>
    <w:rsid w:val="002C7F5B"/>
    <w:rsid w:val="002D40B1"/>
    <w:rsid w:val="002D43FB"/>
    <w:rsid w:val="002D45CD"/>
    <w:rsid w:val="002D75F9"/>
    <w:rsid w:val="002E07AC"/>
    <w:rsid w:val="002E5213"/>
    <w:rsid w:val="002E6AA1"/>
    <w:rsid w:val="002E7A0C"/>
    <w:rsid w:val="002F2227"/>
    <w:rsid w:val="002F57C6"/>
    <w:rsid w:val="00306BA6"/>
    <w:rsid w:val="00307A69"/>
    <w:rsid w:val="00312E4A"/>
    <w:rsid w:val="0031546F"/>
    <w:rsid w:val="00316B0D"/>
    <w:rsid w:val="00317427"/>
    <w:rsid w:val="00321929"/>
    <w:rsid w:val="003300DB"/>
    <w:rsid w:val="0033088D"/>
    <w:rsid w:val="00334C99"/>
    <w:rsid w:val="00334CF9"/>
    <w:rsid w:val="00335425"/>
    <w:rsid w:val="003371F0"/>
    <w:rsid w:val="00345B55"/>
    <w:rsid w:val="003500C6"/>
    <w:rsid w:val="00352CBC"/>
    <w:rsid w:val="003554EA"/>
    <w:rsid w:val="00357154"/>
    <w:rsid w:val="00363AE5"/>
    <w:rsid w:val="00367947"/>
    <w:rsid w:val="003848EF"/>
    <w:rsid w:val="00385A94"/>
    <w:rsid w:val="00385B65"/>
    <w:rsid w:val="00387482"/>
    <w:rsid w:val="00391929"/>
    <w:rsid w:val="00391CEF"/>
    <w:rsid w:val="00394F37"/>
    <w:rsid w:val="003971D6"/>
    <w:rsid w:val="003A3E57"/>
    <w:rsid w:val="003A4981"/>
    <w:rsid w:val="003A6D6B"/>
    <w:rsid w:val="003B06D1"/>
    <w:rsid w:val="003B12C6"/>
    <w:rsid w:val="003C53EE"/>
    <w:rsid w:val="003C6961"/>
    <w:rsid w:val="003C773A"/>
    <w:rsid w:val="003D21A3"/>
    <w:rsid w:val="003D2D54"/>
    <w:rsid w:val="003D33F7"/>
    <w:rsid w:val="003D3F85"/>
    <w:rsid w:val="003D78EF"/>
    <w:rsid w:val="003E3784"/>
    <w:rsid w:val="003E469B"/>
    <w:rsid w:val="003E6B8B"/>
    <w:rsid w:val="003F017E"/>
    <w:rsid w:val="003F08E6"/>
    <w:rsid w:val="003F17BC"/>
    <w:rsid w:val="003F1A1E"/>
    <w:rsid w:val="003F5F4B"/>
    <w:rsid w:val="003F7E70"/>
    <w:rsid w:val="0040648D"/>
    <w:rsid w:val="00406711"/>
    <w:rsid w:val="00414CEB"/>
    <w:rsid w:val="004152F1"/>
    <w:rsid w:val="004163FA"/>
    <w:rsid w:val="00423E92"/>
    <w:rsid w:val="004257F1"/>
    <w:rsid w:val="0042620E"/>
    <w:rsid w:val="00426788"/>
    <w:rsid w:val="00426C4D"/>
    <w:rsid w:val="00431B00"/>
    <w:rsid w:val="0043395A"/>
    <w:rsid w:val="004366AE"/>
    <w:rsid w:val="00437572"/>
    <w:rsid w:val="0044371A"/>
    <w:rsid w:val="0044435B"/>
    <w:rsid w:val="00451804"/>
    <w:rsid w:val="00452FE9"/>
    <w:rsid w:val="00454696"/>
    <w:rsid w:val="004555D8"/>
    <w:rsid w:val="00456E4A"/>
    <w:rsid w:val="004616FF"/>
    <w:rsid w:val="00463560"/>
    <w:rsid w:val="00464CF6"/>
    <w:rsid w:val="004710AB"/>
    <w:rsid w:val="00473426"/>
    <w:rsid w:val="004759ED"/>
    <w:rsid w:val="004809CD"/>
    <w:rsid w:val="004818FF"/>
    <w:rsid w:val="004822BA"/>
    <w:rsid w:val="004839FB"/>
    <w:rsid w:val="0048468F"/>
    <w:rsid w:val="00486059"/>
    <w:rsid w:val="0049371A"/>
    <w:rsid w:val="004945F7"/>
    <w:rsid w:val="004957BB"/>
    <w:rsid w:val="00497F14"/>
    <w:rsid w:val="004A0B07"/>
    <w:rsid w:val="004A7CA1"/>
    <w:rsid w:val="004B144F"/>
    <w:rsid w:val="004B167E"/>
    <w:rsid w:val="004B199A"/>
    <w:rsid w:val="004B2CB0"/>
    <w:rsid w:val="004B3B73"/>
    <w:rsid w:val="004B44ED"/>
    <w:rsid w:val="004B4956"/>
    <w:rsid w:val="004B7228"/>
    <w:rsid w:val="004B7B8B"/>
    <w:rsid w:val="004B7DBB"/>
    <w:rsid w:val="004C18F0"/>
    <w:rsid w:val="004C18F6"/>
    <w:rsid w:val="004C3403"/>
    <w:rsid w:val="004C5925"/>
    <w:rsid w:val="004C6518"/>
    <w:rsid w:val="004C76C7"/>
    <w:rsid w:val="004D0B40"/>
    <w:rsid w:val="004D1065"/>
    <w:rsid w:val="004D24EB"/>
    <w:rsid w:val="004D2789"/>
    <w:rsid w:val="004D688C"/>
    <w:rsid w:val="004E14FD"/>
    <w:rsid w:val="004E192B"/>
    <w:rsid w:val="004E58AE"/>
    <w:rsid w:val="004F085F"/>
    <w:rsid w:val="004F089A"/>
    <w:rsid w:val="004F0BD7"/>
    <w:rsid w:val="004F20A9"/>
    <w:rsid w:val="004F4CD5"/>
    <w:rsid w:val="004F73E8"/>
    <w:rsid w:val="00501726"/>
    <w:rsid w:val="00503B0C"/>
    <w:rsid w:val="00505877"/>
    <w:rsid w:val="0051316F"/>
    <w:rsid w:val="00515780"/>
    <w:rsid w:val="005204BF"/>
    <w:rsid w:val="00523958"/>
    <w:rsid w:val="005243D2"/>
    <w:rsid w:val="00525106"/>
    <w:rsid w:val="00525ADC"/>
    <w:rsid w:val="0053301E"/>
    <w:rsid w:val="00534872"/>
    <w:rsid w:val="005350C9"/>
    <w:rsid w:val="00536496"/>
    <w:rsid w:val="005370B2"/>
    <w:rsid w:val="005400C8"/>
    <w:rsid w:val="005439EA"/>
    <w:rsid w:val="00543E44"/>
    <w:rsid w:val="00543FDE"/>
    <w:rsid w:val="005460D2"/>
    <w:rsid w:val="00552F1C"/>
    <w:rsid w:val="00562166"/>
    <w:rsid w:val="005654DF"/>
    <w:rsid w:val="005665EC"/>
    <w:rsid w:val="0057315D"/>
    <w:rsid w:val="00574F28"/>
    <w:rsid w:val="005750FE"/>
    <w:rsid w:val="00576C8D"/>
    <w:rsid w:val="00577434"/>
    <w:rsid w:val="005827C4"/>
    <w:rsid w:val="005838C5"/>
    <w:rsid w:val="00587037"/>
    <w:rsid w:val="0058793B"/>
    <w:rsid w:val="005917FA"/>
    <w:rsid w:val="00596D03"/>
    <w:rsid w:val="005A0614"/>
    <w:rsid w:val="005A0DE7"/>
    <w:rsid w:val="005A355D"/>
    <w:rsid w:val="005B1B35"/>
    <w:rsid w:val="005B210C"/>
    <w:rsid w:val="005B21C8"/>
    <w:rsid w:val="005B241C"/>
    <w:rsid w:val="005B27D0"/>
    <w:rsid w:val="005B36D6"/>
    <w:rsid w:val="005B4715"/>
    <w:rsid w:val="005B4FED"/>
    <w:rsid w:val="005B5B80"/>
    <w:rsid w:val="005C0A5D"/>
    <w:rsid w:val="005C7655"/>
    <w:rsid w:val="005C7C79"/>
    <w:rsid w:val="005D1BC5"/>
    <w:rsid w:val="005D2D7A"/>
    <w:rsid w:val="005D4A60"/>
    <w:rsid w:val="005D66FC"/>
    <w:rsid w:val="005D7026"/>
    <w:rsid w:val="005E2D81"/>
    <w:rsid w:val="005E3782"/>
    <w:rsid w:val="005E679E"/>
    <w:rsid w:val="005F3D48"/>
    <w:rsid w:val="005F518D"/>
    <w:rsid w:val="005F79CC"/>
    <w:rsid w:val="00602577"/>
    <w:rsid w:val="00602D72"/>
    <w:rsid w:val="00603EA6"/>
    <w:rsid w:val="00603FC1"/>
    <w:rsid w:val="00607805"/>
    <w:rsid w:val="00613546"/>
    <w:rsid w:val="0061381E"/>
    <w:rsid w:val="006159CC"/>
    <w:rsid w:val="006173D0"/>
    <w:rsid w:val="006201D7"/>
    <w:rsid w:val="006208C6"/>
    <w:rsid w:val="006267BF"/>
    <w:rsid w:val="00626CA4"/>
    <w:rsid w:val="0062796C"/>
    <w:rsid w:val="006305EA"/>
    <w:rsid w:val="0063451F"/>
    <w:rsid w:val="006346AB"/>
    <w:rsid w:val="006371AC"/>
    <w:rsid w:val="00641232"/>
    <w:rsid w:val="006427AA"/>
    <w:rsid w:val="006429D7"/>
    <w:rsid w:val="006454DC"/>
    <w:rsid w:val="00646CCD"/>
    <w:rsid w:val="0064742F"/>
    <w:rsid w:val="00653576"/>
    <w:rsid w:val="0065453C"/>
    <w:rsid w:val="0065546C"/>
    <w:rsid w:val="006564EA"/>
    <w:rsid w:val="0065785C"/>
    <w:rsid w:val="00657D2D"/>
    <w:rsid w:val="006613B7"/>
    <w:rsid w:val="00661C0F"/>
    <w:rsid w:val="00661E36"/>
    <w:rsid w:val="006627AC"/>
    <w:rsid w:val="006637D7"/>
    <w:rsid w:val="00663B18"/>
    <w:rsid w:val="00663EAD"/>
    <w:rsid w:val="00665419"/>
    <w:rsid w:val="00666792"/>
    <w:rsid w:val="00666B12"/>
    <w:rsid w:val="00666F36"/>
    <w:rsid w:val="006674FC"/>
    <w:rsid w:val="00670BBF"/>
    <w:rsid w:val="0067171C"/>
    <w:rsid w:val="006719C9"/>
    <w:rsid w:val="006757AA"/>
    <w:rsid w:val="00675B34"/>
    <w:rsid w:val="00675EDF"/>
    <w:rsid w:val="00682080"/>
    <w:rsid w:val="00684ABF"/>
    <w:rsid w:val="0068575D"/>
    <w:rsid w:val="00685BF1"/>
    <w:rsid w:val="00691CF6"/>
    <w:rsid w:val="00692AE7"/>
    <w:rsid w:val="00696E9D"/>
    <w:rsid w:val="00697A16"/>
    <w:rsid w:val="00697F67"/>
    <w:rsid w:val="006A131D"/>
    <w:rsid w:val="006A2795"/>
    <w:rsid w:val="006A2900"/>
    <w:rsid w:val="006A39D8"/>
    <w:rsid w:val="006A680F"/>
    <w:rsid w:val="006A72D0"/>
    <w:rsid w:val="006B0488"/>
    <w:rsid w:val="006B089B"/>
    <w:rsid w:val="006B3301"/>
    <w:rsid w:val="006B3860"/>
    <w:rsid w:val="006B55C2"/>
    <w:rsid w:val="006B56FC"/>
    <w:rsid w:val="006C0869"/>
    <w:rsid w:val="006C672F"/>
    <w:rsid w:val="006C7B63"/>
    <w:rsid w:val="006D337E"/>
    <w:rsid w:val="006E086B"/>
    <w:rsid w:val="006E0D17"/>
    <w:rsid w:val="006E111D"/>
    <w:rsid w:val="006E2EA3"/>
    <w:rsid w:val="006E350F"/>
    <w:rsid w:val="006E55ED"/>
    <w:rsid w:val="006E5788"/>
    <w:rsid w:val="006E70FF"/>
    <w:rsid w:val="006F173B"/>
    <w:rsid w:val="006F5559"/>
    <w:rsid w:val="00700E6C"/>
    <w:rsid w:val="007020D8"/>
    <w:rsid w:val="00705DA0"/>
    <w:rsid w:val="00705F4E"/>
    <w:rsid w:val="00706CF0"/>
    <w:rsid w:val="00711110"/>
    <w:rsid w:val="00714E79"/>
    <w:rsid w:val="0072215B"/>
    <w:rsid w:val="007239F8"/>
    <w:rsid w:val="00725D91"/>
    <w:rsid w:val="007268DE"/>
    <w:rsid w:val="00727A8E"/>
    <w:rsid w:val="00730910"/>
    <w:rsid w:val="00730950"/>
    <w:rsid w:val="00733BDA"/>
    <w:rsid w:val="0074757D"/>
    <w:rsid w:val="00753B4D"/>
    <w:rsid w:val="00754949"/>
    <w:rsid w:val="007550E9"/>
    <w:rsid w:val="00756E59"/>
    <w:rsid w:val="00763575"/>
    <w:rsid w:val="007660B9"/>
    <w:rsid w:val="007714F0"/>
    <w:rsid w:val="00771FFB"/>
    <w:rsid w:val="00774C23"/>
    <w:rsid w:val="00775EDD"/>
    <w:rsid w:val="007762DF"/>
    <w:rsid w:val="00777657"/>
    <w:rsid w:val="00780AC4"/>
    <w:rsid w:val="00781479"/>
    <w:rsid w:val="00781797"/>
    <w:rsid w:val="007836C4"/>
    <w:rsid w:val="007841E0"/>
    <w:rsid w:val="0078689C"/>
    <w:rsid w:val="0078797F"/>
    <w:rsid w:val="00790B86"/>
    <w:rsid w:val="00794656"/>
    <w:rsid w:val="007956C4"/>
    <w:rsid w:val="007A27C5"/>
    <w:rsid w:val="007A478B"/>
    <w:rsid w:val="007A52E1"/>
    <w:rsid w:val="007A6297"/>
    <w:rsid w:val="007A6FC6"/>
    <w:rsid w:val="007B1366"/>
    <w:rsid w:val="007B15C9"/>
    <w:rsid w:val="007B38F0"/>
    <w:rsid w:val="007B40DD"/>
    <w:rsid w:val="007C2260"/>
    <w:rsid w:val="007C244E"/>
    <w:rsid w:val="007C2C12"/>
    <w:rsid w:val="007C3F60"/>
    <w:rsid w:val="007C544A"/>
    <w:rsid w:val="007D018D"/>
    <w:rsid w:val="007D1B00"/>
    <w:rsid w:val="007D34D5"/>
    <w:rsid w:val="007D603B"/>
    <w:rsid w:val="007D680C"/>
    <w:rsid w:val="007E2340"/>
    <w:rsid w:val="007E24B7"/>
    <w:rsid w:val="007E4816"/>
    <w:rsid w:val="007E7318"/>
    <w:rsid w:val="007F7FED"/>
    <w:rsid w:val="0080402F"/>
    <w:rsid w:val="008051C4"/>
    <w:rsid w:val="00805B42"/>
    <w:rsid w:val="00806393"/>
    <w:rsid w:val="0080697E"/>
    <w:rsid w:val="008110E3"/>
    <w:rsid w:val="0081512D"/>
    <w:rsid w:val="00815824"/>
    <w:rsid w:val="00817B50"/>
    <w:rsid w:val="0082004D"/>
    <w:rsid w:val="00820E0F"/>
    <w:rsid w:val="00822C96"/>
    <w:rsid w:val="00824755"/>
    <w:rsid w:val="00825410"/>
    <w:rsid w:val="00825715"/>
    <w:rsid w:val="00825E80"/>
    <w:rsid w:val="008275B9"/>
    <w:rsid w:val="0083261D"/>
    <w:rsid w:val="00832D89"/>
    <w:rsid w:val="0083503B"/>
    <w:rsid w:val="008372D5"/>
    <w:rsid w:val="00840865"/>
    <w:rsid w:val="00841D41"/>
    <w:rsid w:val="008436AB"/>
    <w:rsid w:val="00843BB9"/>
    <w:rsid w:val="00843DB1"/>
    <w:rsid w:val="008446C6"/>
    <w:rsid w:val="00844739"/>
    <w:rsid w:val="0084486B"/>
    <w:rsid w:val="00845E74"/>
    <w:rsid w:val="00850F27"/>
    <w:rsid w:val="00852140"/>
    <w:rsid w:val="00853C37"/>
    <w:rsid w:val="00853CDF"/>
    <w:rsid w:val="00853F46"/>
    <w:rsid w:val="00856981"/>
    <w:rsid w:val="0086151D"/>
    <w:rsid w:val="00864AA7"/>
    <w:rsid w:val="00865D74"/>
    <w:rsid w:val="0086672B"/>
    <w:rsid w:val="008668C0"/>
    <w:rsid w:val="00867574"/>
    <w:rsid w:val="00867743"/>
    <w:rsid w:val="008678C1"/>
    <w:rsid w:val="00870CFB"/>
    <w:rsid w:val="0087110F"/>
    <w:rsid w:val="00873DED"/>
    <w:rsid w:val="00874FF1"/>
    <w:rsid w:val="00877395"/>
    <w:rsid w:val="00877425"/>
    <w:rsid w:val="008777F4"/>
    <w:rsid w:val="00880786"/>
    <w:rsid w:val="00881531"/>
    <w:rsid w:val="00881F26"/>
    <w:rsid w:val="008868EC"/>
    <w:rsid w:val="00886A2D"/>
    <w:rsid w:val="008A2626"/>
    <w:rsid w:val="008A2703"/>
    <w:rsid w:val="008A6759"/>
    <w:rsid w:val="008B13B1"/>
    <w:rsid w:val="008B461B"/>
    <w:rsid w:val="008B493F"/>
    <w:rsid w:val="008B4D61"/>
    <w:rsid w:val="008B63D2"/>
    <w:rsid w:val="008C115E"/>
    <w:rsid w:val="008C1A60"/>
    <w:rsid w:val="008C5D4E"/>
    <w:rsid w:val="008D0378"/>
    <w:rsid w:val="008D0504"/>
    <w:rsid w:val="008D1256"/>
    <w:rsid w:val="008D275A"/>
    <w:rsid w:val="008D34DB"/>
    <w:rsid w:val="008D3FB2"/>
    <w:rsid w:val="008E08A4"/>
    <w:rsid w:val="008E109E"/>
    <w:rsid w:val="008E66E6"/>
    <w:rsid w:val="008E6D6D"/>
    <w:rsid w:val="008F112A"/>
    <w:rsid w:val="00900D4B"/>
    <w:rsid w:val="009014BC"/>
    <w:rsid w:val="00902CAC"/>
    <w:rsid w:val="00903049"/>
    <w:rsid w:val="009036CA"/>
    <w:rsid w:val="00912890"/>
    <w:rsid w:val="00914227"/>
    <w:rsid w:val="00915FAC"/>
    <w:rsid w:val="0091734B"/>
    <w:rsid w:val="00917F95"/>
    <w:rsid w:val="00923EDF"/>
    <w:rsid w:val="00925859"/>
    <w:rsid w:val="00935AD4"/>
    <w:rsid w:val="00936E0D"/>
    <w:rsid w:val="00937CE1"/>
    <w:rsid w:val="009406CA"/>
    <w:rsid w:val="0094513B"/>
    <w:rsid w:val="0094688C"/>
    <w:rsid w:val="00957CCB"/>
    <w:rsid w:val="0096234C"/>
    <w:rsid w:val="00962639"/>
    <w:rsid w:val="00963FB3"/>
    <w:rsid w:val="00964EDA"/>
    <w:rsid w:val="009672EB"/>
    <w:rsid w:val="00973090"/>
    <w:rsid w:val="009851FB"/>
    <w:rsid w:val="00986927"/>
    <w:rsid w:val="00990BAE"/>
    <w:rsid w:val="0099167B"/>
    <w:rsid w:val="0099436F"/>
    <w:rsid w:val="009956DE"/>
    <w:rsid w:val="009959E0"/>
    <w:rsid w:val="00996BEA"/>
    <w:rsid w:val="009A33FB"/>
    <w:rsid w:val="009A3D7D"/>
    <w:rsid w:val="009A5056"/>
    <w:rsid w:val="009B0418"/>
    <w:rsid w:val="009B1A44"/>
    <w:rsid w:val="009B300F"/>
    <w:rsid w:val="009B4379"/>
    <w:rsid w:val="009C1B76"/>
    <w:rsid w:val="009C1C6E"/>
    <w:rsid w:val="009C40A7"/>
    <w:rsid w:val="009C4D8A"/>
    <w:rsid w:val="009C580F"/>
    <w:rsid w:val="009D161E"/>
    <w:rsid w:val="009D71DE"/>
    <w:rsid w:val="009D792C"/>
    <w:rsid w:val="009E10EC"/>
    <w:rsid w:val="009E1B26"/>
    <w:rsid w:val="009E2028"/>
    <w:rsid w:val="009E775B"/>
    <w:rsid w:val="009F5EFB"/>
    <w:rsid w:val="009F751D"/>
    <w:rsid w:val="00A00EF2"/>
    <w:rsid w:val="00A0146A"/>
    <w:rsid w:val="00A018DD"/>
    <w:rsid w:val="00A069F9"/>
    <w:rsid w:val="00A07BF6"/>
    <w:rsid w:val="00A07F0E"/>
    <w:rsid w:val="00A10AC2"/>
    <w:rsid w:val="00A130AF"/>
    <w:rsid w:val="00A16317"/>
    <w:rsid w:val="00A173EC"/>
    <w:rsid w:val="00A17F9A"/>
    <w:rsid w:val="00A20B6D"/>
    <w:rsid w:val="00A2305A"/>
    <w:rsid w:val="00A250CC"/>
    <w:rsid w:val="00A26207"/>
    <w:rsid w:val="00A270BD"/>
    <w:rsid w:val="00A3076D"/>
    <w:rsid w:val="00A316E1"/>
    <w:rsid w:val="00A346CA"/>
    <w:rsid w:val="00A3527F"/>
    <w:rsid w:val="00A36C7A"/>
    <w:rsid w:val="00A44BD5"/>
    <w:rsid w:val="00A451E0"/>
    <w:rsid w:val="00A477A0"/>
    <w:rsid w:val="00A47C07"/>
    <w:rsid w:val="00A50BDE"/>
    <w:rsid w:val="00A53ADD"/>
    <w:rsid w:val="00A5524F"/>
    <w:rsid w:val="00A56FCE"/>
    <w:rsid w:val="00A61711"/>
    <w:rsid w:val="00A62C59"/>
    <w:rsid w:val="00A62F19"/>
    <w:rsid w:val="00A63A3E"/>
    <w:rsid w:val="00A66C34"/>
    <w:rsid w:val="00A72CC9"/>
    <w:rsid w:val="00A72F7C"/>
    <w:rsid w:val="00A73CFD"/>
    <w:rsid w:val="00A77E87"/>
    <w:rsid w:val="00A80863"/>
    <w:rsid w:val="00A81616"/>
    <w:rsid w:val="00A8365E"/>
    <w:rsid w:val="00A83CF7"/>
    <w:rsid w:val="00A87192"/>
    <w:rsid w:val="00A87D38"/>
    <w:rsid w:val="00A9136C"/>
    <w:rsid w:val="00A92C34"/>
    <w:rsid w:val="00A9488D"/>
    <w:rsid w:val="00A94E35"/>
    <w:rsid w:val="00A95355"/>
    <w:rsid w:val="00AA4D84"/>
    <w:rsid w:val="00AA71D0"/>
    <w:rsid w:val="00AB350C"/>
    <w:rsid w:val="00AB379A"/>
    <w:rsid w:val="00AB3C78"/>
    <w:rsid w:val="00AB5A86"/>
    <w:rsid w:val="00AC039D"/>
    <w:rsid w:val="00AC1AA3"/>
    <w:rsid w:val="00AC4EB2"/>
    <w:rsid w:val="00AC6711"/>
    <w:rsid w:val="00AC73F7"/>
    <w:rsid w:val="00AC7F21"/>
    <w:rsid w:val="00AD0F94"/>
    <w:rsid w:val="00AD4A90"/>
    <w:rsid w:val="00AD7918"/>
    <w:rsid w:val="00AE036B"/>
    <w:rsid w:val="00AE0E38"/>
    <w:rsid w:val="00AE11C4"/>
    <w:rsid w:val="00AE1640"/>
    <w:rsid w:val="00AE1F88"/>
    <w:rsid w:val="00AE297B"/>
    <w:rsid w:val="00AE3B28"/>
    <w:rsid w:val="00AE58D5"/>
    <w:rsid w:val="00AE6686"/>
    <w:rsid w:val="00AE6E80"/>
    <w:rsid w:val="00AF0479"/>
    <w:rsid w:val="00AF1722"/>
    <w:rsid w:val="00AF349C"/>
    <w:rsid w:val="00AF7794"/>
    <w:rsid w:val="00B0259B"/>
    <w:rsid w:val="00B028C3"/>
    <w:rsid w:val="00B02A7B"/>
    <w:rsid w:val="00B06546"/>
    <w:rsid w:val="00B06FE6"/>
    <w:rsid w:val="00B13055"/>
    <w:rsid w:val="00B151CC"/>
    <w:rsid w:val="00B213D5"/>
    <w:rsid w:val="00B24D0A"/>
    <w:rsid w:val="00B24DDC"/>
    <w:rsid w:val="00B2778D"/>
    <w:rsid w:val="00B30B30"/>
    <w:rsid w:val="00B3317D"/>
    <w:rsid w:val="00B36583"/>
    <w:rsid w:val="00B36EFA"/>
    <w:rsid w:val="00B37542"/>
    <w:rsid w:val="00B37705"/>
    <w:rsid w:val="00B447BF"/>
    <w:rsid w:val="00B455C1"/>
    <w:rsid w:val="00B53058"/>
    <w:rsid w:val="00B56DD9"/>
    <w:rsid w:val="00B663B0"/>
    <w:rsid w:val="00B678E8"/>
    <w:rsid w:val="00B73CF5"/>
    <w:rsid w:val="00B776EA"/>
    <w:rsid w:val="00B827F6"/>
    <w:rsid w:val="00B83B2F"/>
    <w:rsid w:val="00B863B8"/>
    <w:rsid w:val="00B87E45"/>
    <w:rsid w:val="00B9004D"/>
    <w:rsid w:val="00B95533"/>
    <w:rsid w:val="00B96885"/>
    <w:rsid w:val="00BA134E"/>
    <w:rsid w:val="00BA4FE8"/>
    <w:rsid w:val="00BA6B72"/>
    <w:rsid w:val="00BB0F68"/>
    <w:rsid w:val="00BB1FFF"/>
    <w:rsid w:val="00BB2567"/>
    <w:rsid w:val="00BB662C"/>
    <w:rsid w:val="00BC039C"/>
    <w:rsid w:val="00BC1AEA"/>
    <w:rsid w:val="00BC24CA"/>
    <w:rsid w:val="00BC3D36"/>
    <w:rsid w:val="00BC5582"/>
    <w:rsid w:val="00BD113A"/>
    <w:rsid w:val="00BD2B9F"/>
    <w:rsid w:val="00BD2C9D"/>
    <w:rsid w:val="00BD3140"/>
    <w:rsid w:val="00BD35B3"/>
    <w:rsid w:val="00BD3DA8"/>
    <w:rsid w:val="00BD3E5D"/>
    <w:rsid w:val="00BD45D5"/>
    <w:rsid w:val="00BD549A"/>
    <w:rsid w:val="00BD715D"/>
    <w:rsid w:val="00BD79CF"/>
    <w:rsid w:val="00BE446D"/>
    <w:rsid w:val="00BE4DEF"/>
    <w:rsid w:val="00BE64F3"/>
    <w:rsid w:val="00BF43A0"/>
    <w:rsid w:val="00BF5102"/>
    <w:rsid w:val="00BF5183"/>
    <w:rsid w:val="00C00697"/>
    <w:rsid w:val="00C0095A"/>
    <w:rsid w:val="00C00F57"/>
    <w:rsid w:val="00C04FF6"/>
    <w:rsid w:val="00C10C00"/>
    <w:rsid w:val="00C11ED5"/>
    <w:rsid w:val="00C17CE9"/>
    <w:rsid w:val="00C26325"/>
    <w:rsid w:val="00C30251"/>
    <w:rsid w:val="00C31A55"/>
    <w:rsid w:val="00C32D41"/>
    <w:rsid w:val="00C34CC5"/>
    <w:rsid w:val="00C41A2C"/>
    <w:rsid w:val="00C464A7"/>
    <w:rsid w:val="00C46CFD"/>
    <w:rsid w:val="00C47DBC"/>
    <w:rsid w:val="00C502C9"/>
    <w:rsid w:val="00C511C3"/>
    <w:rsid w:val="00C51C42"/>
    <w:rsid w:val="00C52329"/>
    <w:rsid w:val="00C540F9"/>
    <w:rsid w:val="00C57F4E"/>
    <w:rsid w:val="00C6067E"/>
    <w:rsid w:val="00C6697B"/>
    <w:rsid w:val="00C66A73"/>
    <w:rsid w:val="00C67AA6"/>
    <w:rsid w:val="00C726F8"/>
    <w:rsid w:val="00C7377A"/>
    <w:rsid w:val="00C7471A"/>
    <w:rsid w:val="00C74D5A"/>
    <w:rsid w:val="00C76497"/>
    <w:rsid w:val="00C80CAE"/>
    <w:rsid w:val="00C81398"/>
    <w:rsid w:val="00C856C9"/>
    <w:rsid w:val="00C8648A"/>
    <w:rsid w:val="00C86AD9"/>
    <w:rsid w:val="00C86F22"/>
    <w:rsid w:val="00C87298"/>
    <w:rsid w:val="00C91446"/>
    <w:rsid w:val="00C91A83"/>
    <w:rsid w:val="00C943F3"/>
    <w:rsid w:val="00C9650F"/>
    <w:rsid w:val="00C9741E"/>
    <w:rsid w:val="00CA33C7"/>
    <w:rsid w:val="00CA6506"/>
    <w:rsid w:val="00CA7819"/>
    <w:rsid w:val="00CB2C58"/>
    <w:rsid w:val="00CB38A3"/>
    <w:rsid w:val="00CB3B70"/>
    <w:rsid w:val="00CB53E6"/>
    <w:rsid w:val="00CB795A"/>
    <w:rsid w:val="00CC02A4"/>
    <w:rsid w:val="00CC1475"/>
    <w:rsid w:val="00CC1CCB"/>
    <w:rsid w:val="00CC2A78"/>
    <w:rsid w:val="00CC4A2D"/>
    <w:rsid w:val="00CC6B7E"/>
    <w:rsid w:val="00CC790F"/>
    <w:rsid w:val="00CD0835"/>
    <w:rsid w:val="00CD0B73"/>
    <w:rsid w:val="00CD2701"/>
    <w:rsid w:val="00CD730D"/>
    <w:rsid w:val="00CE1635"/>
    <w:rsid w:val="00CE1FA2"/>
    <w:rsid w:val="00CE5F5D"/>
    <w:rsid w:val="00CF0D33"/>
    <w:rsid w:val="00CF0F33"/>
    <w:rsid w:val="00CF68E9"/>
    <w:rsid w:val="00CF6EE3"/>
    <w:rsid w:val="00CF7819"/>
    <w:rsid w:val="00CF7E06"/>
    <w:rsid w:val="00D01E17"/>
    <w:rsid w:val="00D06C6C"/>
    <w:rsid w:val="00D16439"/>
    <w:rsid w:val="00D171A8"/>
    <w:rsid w:val="00D173A5"/>
    <w:rsid w:val="00D2011B"/>
    <w:rsid w:val="00D24EE5"/>
    <w:rsid w:val="00D270C6"/>
    <w:rsid w:val="00D27114"/>
    <w:rsid w:val="00D30158"/>
    <w:rsid w:val="00D303B7"/>
    <w:rsid w:val="00D3318A"/>
    <w:rsid w:val="00D43601"/>
    <w:rsid w:val="00D4602A"/>
    <w:rsid w:val="00D4643A"/>
    <w:rsid w:val="00D46EB7"/>
    <w:rsid w:val="00D475BD"/>
    <w:rsid w:val="00D5187C"/>
    <w:rsid w:val="00D52159"/>
    <w:rsid w:val="00D54C52"/>
    <w:rsid w:val="00D54CE5"/>
    <w:rsid w:val="00D552D0"/>
    <w:rsid w:val="00D553EB"/>
    <w:rsid w:val="00D55E22"/>
    <w:rsid w:val="00D611A9"/>
    <w:rsid w:val="00D620F7"/>
    <w:rsid w:val="00D621F3"/>
    <w:rsid w:val="00D62458"/>
    <w:rsid w:val="00D638C8"/>
    <w:rsid w:val="00D6407B"/>
    <w:rsid w:val="00D71F2B"/>
    <w:rsid w:val="00D74528"/>
    <w:rsid w:val="00D819D7"/>
    <w:rsid w:val="00D9012E"/>
    <w:rsid w:val="00D90897"/>
    <w:rsid w:val="00D93BE5"/>
    <w:rsid w:val="00D94068"/>
    <w:rsid w:val="00DA3036"/>
    <w:rsid w:val="00DA35A4"/>
    <w:rsid w:val="00DA44DE"/>
    <w:rsid w:val="00DB015B"/>
    <w:rsid w:val="00DB1910"/>
    <w:rsid w:val="00DB20CE"/>
    <w:rsid w:val="00DB24D3"/>
    <w:rsid w:val="00DB35E7"/>
    <w:rsid w:val="00DB5E67"/>
    <w:rsid w:val="00DB6F16"/>
    <w:rsid w:val="00DB7D77"/>
    <w:rsid w:val="00DC3380"/>
    <w:rsid w:val="00DC5466"/>
    <w:rsid w:val="00DC6854"/>
    <w:rsid w:val="00DC6FA4"/>
    <w:rsid w:val="00DD6067"/>
    <w:rsid w:val="00DD6C35"/>
    <w:rsid w:val="00DD70FA"/>
    <w:rsid w:val="00DE193D"/>
    <w:rsid w:val="00DE5F17"/>
    <w:rsid w:val="00DE710F"/>
    <w:rsid w:val="00DE7EED"/>
    <w:rsid w:val="00DF0AE2"/>
    <w:rsid w:val="00DF18F9"/>
    <w:rsid w:val="00E02E5D"/>
    <w:rsid w:val="00E05E36"/>
    <w:rsid w:val="00E1179C"/>
    <w:rsid w:val="00E131B6"/>
    <w:rsid w:val="00E14B90"/>
    <w:rsid w:val="00E23B18"/>
    <w:rsid w:val="00E27682"/>
    <w:rsid w:val="00E401B3"/>
    <w:rsid w:val="00E40245"/>
    <w:rsid w:val="00E4167C"/>
    <w:rsid w:val="00E4206B"/>
    <w:rsid w:val="00E4239B"/>
    <w:rsid w:val="00E4342E"/>
    <w:rsid w:val="00E43A14"/>
    <w:rsid w:val="00E45733"/>
    <w:rsid w:val="00E46F31"/>
    <w:rsid w:val="00E47242"/>
    <w:rsid w:val="00E50185"/>
    <w:rsid w:val="00E55F07"/>
    <w:rsid w:val="00E578B7"/>
    <w:rsid w:val="00E63231"/>
    <w:rsid w:val="00E64E74"/>
    <w:rsid w:val="00E67EB6"/>
    <w:rsid w:val="00E7329A"/>
    <w:rsid w:val="00E73F85"/>
    <w:rsid w:val="00E76451"/>
    <w:rsid w:val="00E8016F"/>
    <w:rsid w:val="00E80E52"/>
    <w:rsid w:val="00E81658"/>
    <w:rsid w:val="00E816CE"/>
    <w:rsid w:val="00E83075"/>
    <w:rsid w:val="00E83417"/>
    <w:rsid w:val="00E87423"/>
    <w:rsid w:val="00E87451"/>
    <w:rsid w:val="00E87CCF"/>
    <w:rsid w:val="00E90908"/>
    <w:rsid w:val="00E90FB5"/>
    <w:rsid w:val="00E92954"/>
    <w:rsid w:val="00E93D7C"/>
    <w:rsid w:val="00E96061"/>
    <w:rsid w:val="00EA0688"/>
    <w:rsid w:val="00EA19B4"/>
    <w:rsid w:val="00EA1B8F"/>
    <w:rsid w:val="00EA6299"/>
    <w:rsid w:val="00EB25EA"/>
    <w:rsid w:val="00EB4C06"/>
    <w:rsid w:val="00EB720F"/>
    <w:rsid w:val="00EC0059"/>
    <w:rsid w:val="00EC20E7"/>
    <w:rsid w:val="00EC3EE5"/>
    <w:rsid w:val="00EC68DB"/>
    <w:rsid w:val="00EC68FE"/>
    <w:rsid w:val="00ED0CB2"/>
    <w:rsid w:val="00ED334F"/>
    <w:rsid w:val="00ED3DA5"/>
    <w:rsid w:val="00EE08F2"/>
    <w:rsid w:val="00EE1BF4"/>
    <w:rsid w:val="00EE1DD7"/>
    <w:rsid w:val="00EE4D92"/>
    <w:rsid w:val="00EE722A"/>
    <w:rsid w:val="00EE76B9"/>
    <w:rsid w:val="00EF125F"/>
    <w:rsid w:val="00EF2497"/>
    <w:rsid w:val="00EF38A6"/>
    <w:rsid w:val="00EF53E7"/>
    <w:rsid w:val="00F017E0"/>
    <w:rsid w:val="00F01B39"/>
    <w:rsid w:val="00F03B20"/>
    <w:rsid w:val="00F05AC9"/>
    <w:rsid w:val="00F065A0"/>
    <w:rsid w:val="00F105F3"/>
    <w:rsid w:val="00F1182C"/>
    <w:rsid w:val="00F11A89"/>
    <w:rsid w:val="00F11D37"/>
    <w:rsid w:val="00F12FB2"/>
    <w:rsid w:val="00F13123"/>
    <w:rsid w:val="00F17124"/>
    <w:rsid w:val="00F21C70"/>
    <w:rsid w:val="00F24E02"/>
    <w:rsid w:val="00F25843"/>
    <w:rsid w:val="00F26286"/>
    <w:rsid w:val="00F26D11"/>
    <w:rsid w:val="00F27CBE"/>
    <w:rsid w:val="00F31571"/>
    <w:rsid w:val="00F3590B"/>
    <w:rsid w:val="00F35F99"/>
    <w:rsid w:val="00F37424"/>
    <w:rsid w:val="00F37475"/>
    <w:rsid w:val="00F4118C"/>
    <w:rsid w:val="00F4121E"/>
    <w:rsid w:val="00F4212B"/>
    <w:rsid w:val="00F4644C"/>
    <w:rsid w:val="00F468E5"/>
    <w:rsid w:val="00F46D66"/>
    <w:rsid w:val="00F4704F"/>
    <w:rsid w:val="00F50EE3"/>
    <w:rsid w:val="00F54762"/>
    <w:rsid w:val="00F55194"/>
    <w:rsid w:val="00F55876"/>
    <w:rsid w:val="00F577E9"/>
    <w:rsid w:val="00F62C4C"/>
    <w:rsid w:val="00F64FAF"/>
    <w:rsid w:val="00F651C4"/>
    <w:rsid w:val="00F7573C"/>
    <w:rsid w:val="00F7682E"/>
    <w:rsid w:val="00F77C0D"/>
    <w:rsid w:val="00F92C57"/>
    <w:rsid w:val="00F9344F"/>
    <w:rsid w:val="00F934EC"/>
    <w:rsid w:val="00F95F61"/>
    <w:rsid w:val="00F97B14"/>
    <w:rsid w:val="00FA076F"/>
    <w:rsid w:val="00FA1A64"/>
    <w:rsid w:val="00FA54E6"/>
    <w:rsid w:val="00FA6519"/>
    <w:rsid w:val="00FA6B33"/>
    <w:rsid w:val="00FB1D0E"/>
    <w:rsid w:val="00FB20C4"/>
    <w:rsid w:val="00FB3C96"/>
    <w:rsid w:val="00FB4BCE"/>
    <w:rsid w:val="00FB55EF"/>
    <w:rsid w:val="00FB60EF"/>
    <w:rsid w:val="00FB6175"/>
    <w:rsid w:val="00FC3D4F"/>
    <w:rsid w:val="00FC49FB"/>
    <w:rsid w:val="00FC5756"/>
    <w:rsid w:val="00FC5E0E"/>
    <w:rsid w:val="00FC7F51"/>
    <w:rsid w:val="00FD0935"/>
    <w:rsid w:val="00FD1F1E"/>
    <w:rsid w:val="00FD2274"/>
    <w:rsid w:val="00FD228D"/>
    <w:rsid w:val="00FD4CD7"/>
    <w:rsid w:val="00FD659E"/>
    <w:rsid w:val="00FD7183"/>
    <w:rsid w:val="00FE2DCB"/>
    <w:rsid w:val="00FE3DAA"/>
    <w:rsid w:val="00FE46B9"/>
    <w:rsid w:val="00FE6A0D"/>
    <w:rsid w:val="00FE6F50"/>
    <w:rsid w:val="00FE7253"/>
    <w:rsid w:val="00FF2D86"/>
    <w:rsid w:val="00FF4A1C"/>
    <w:rsid w:val="00FF5459"/>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5941F"/>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82004D"/>
    <w:pPr>
      <w:keepNext/>
      <w:keepLines/>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825715"/>
    <w:pPr>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82004D"/>
    <w:rPr>
      <w:rFonts w:asciiTheme="majorHAnsi" w:hAnsiTheme="majorHAnsi"/>
      <w:b/>
      <w:color w:val="2A4055" w:themeColor="accent1"/>
      <w:sz w:val="44"/>
      <w:szCs w:val="44"/>
    </w:rPr>
  </w:style>
  <w:style w:type="table" w:customStyle="1" w:styleId="NIAATable-simple">
    <w:name w:val="NIAA Table - simple"/>
    <w:basedOn w:val="TableNormal"/>
    <w:uiPriority w:val="99"/>
    <w:rsid w:val="0057315D"/>
    <w:pPr>
      <w:spacing w:before="60" w:after="60"/>
    </w:p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Dot Poin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FF5459"/>
    <w:pPr>
      <w:numPr>
        <w:numId w:val="1"/>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BE4DEF"/>
    <w:pPr>
      <w:numPr>
        <w:numId w:val="7"/>
      </w:numPr>
      <w:spacing w:before="120" w:after="0"/>
      <w:ind w:left="568" w:hanging="284"/>
    </w:pPr>
    <w:rPr>
      <w:sz w:val="22"/>
    </w:rPr>
  </w:style>
  <w:style w:type="paragraph" w:customStyle="1" w:styleId="BulletedListlvl1">
    <w:name w:val="Bulleted List lvl1"/>
    <w:uiPriority w:val="10"/>
    <w:qFormat/>
    <w:rsid w:val="00BE4DEF"/>
    <w:pPr>
      <w:numPr>
        <w:numId w:val="3"/>
      </w:num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BE4DEF"/>
    <w:pPr>
      <w:spacing w:before="120" w:line="288" w:lineRule="auto"/>
    </w:pPr>
    <w:rPr>
      <w:sz w:val="22"/>
    </w:rPr>
  </w:style>
  <w:style w:type="character" w:customStyle="1" w:styleId="BodyTextChar">
    <w:name w:val="Body Text Char"/>
    <w:basedOn w:val="DefaultParagraphFont"/>
    <w:link w:val="BodyText"/>
    <w:rsid w:val="00BE4DEF"/>
    <w:rPr>
      <w:sz w:val="22"/>
    </w:rPr>
  </w:style>
  <w:style w:type="paragraph" w:customStyle="1" w:styleId="BulletedListlvl2">
    <w:name w:val="Bulleted List lvl2"/>
    <w:basedOn w:val="BulletedListlvl1"/>
    <w:uiPriority w:val="10"/>
    <w:qFormat/>
    <w:rsid w:val="00DB24D3"/>
    <w:pPr>
      <w:numPr>
        <w:ilvl w:val="1"/>
        <w:numId w:val="4"/>
      </w:numPr>
      <w:spacing w:before="0"/>
      <w:ind w:hanging="284"/>
    </w:p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715"/>
    <w:rPr>
      <w:rFonts w:asciiTheme="majorHAnsi" w:hAnsiTheme="majorHAnsi"/>
      <w:b/>
      <w:color w:val="2A4055" w:themeColor="accent1"/>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D303B7"/>
    <w:pPr>
      <w:spacing w:before="60" w:after="60"/>
    </w:pPr>
    <w:rPr>
      <w:rFonts w:ascii="Calibri" w:hAnsi="Calibri"/>
    </w:r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A5524F"/>
    <w:pPr>
      <w:ind w:left="567" w:right="567"/>
    </w:pPr>
    <w:rPr>
      <w:rFonts w:asciiTheme="majorHAnsi" w:hAnsiTheme="majorHAnsi"/>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2"/>
      </w:numPr>
      <w:spacing w:before="60" w:after="60"/>
      <w:ind w:left="284" w:hanging="284"/>
    </w:pPr>
    <w:rPr>
      <w:rFonts w:ascii="Calibri" w:hAnsi="Calibri"/>
    </w:rPr>
  </w:style>
  <w:style w:type="paragraph" w:styleId="Caption">
    <w:name w:val="caption"/>
    <w:basedOn w:val="Normal"/>
    <w:next w:val="Normal"/>
    <w:uiPriority w:val="35"/>
    <w:unhideWhenUsed/>
    <w:qFormat/>
    <w:rsid w:val="00BE4DEF"/>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PanelHeading">
    <w:name w:val="Panel Heading"/>
    <w:basedOn w:val="Normal"/>
    <w:uiPriority w:val="11"/>
    <w:qFormat/>
    <w:rsid w:val="00825715"/>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BE4DEF"/>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BE4DEF"/>
    <w:pPr>
      <w:keepLines/>
      <w:numPr>
        <w:numId w:val="6"/>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A5524F"/>
    <w:rPr>
      <w:rFonts w:asciiTheme="majorHAnsi" w:hAnsiTheme="majorHAnsi"/>
      <w:color w:val="DD761C" w:themeColor="accent3"/>
      <w:sz w:val="24"/>
      <w:szCs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qFormat/>
    <w:rsid w:val="007A6FC6"/>
    <w:pPr>
      <w:spacing w:after="0" w:line="240" w:lineRule="auto"/>
    </w:pPr>
  </w:style>
  <w:style w:type="character" w:customStyle="1" w:styleId="FootnoteTextChar">
    <w:name w:val="Footnote Text Char"/>
    <w:basedOn w:val="DefaultParagraphFont"/>
    <w:link w:val="FootnoteText"/>
    <w:uiPriority w:val="99"/>
    <w:rsid w:val="007A6FC6"/>
  </w:style>
  <w:style w:type="character" w:styleId="FootnoteReference">
    <w:name w:val="footnote reference"/>
    <w:basedOn w:val="DefaultParagraphFont"/>
    <w:uiPriority w:val="99"/>
    <w:rsid w:val="007A6FC6"/>
    <w:rPr>
      <w:vertAlign w:val="superscript"/>
    </w:rPr>
  </w:style>
  <w:style w:type="paragraph" w:styleId="Title">
    <w:name w:val="Title"/>
    <w:next w:val="Normal"/>
    <w:link w:val="TitleChar"/>
    <w:qFormat/>
    <w:rsid w:val="004D1065"/>
    <w:rPr>
      <w:rFonts w:asciiTheme="majorHAnsi" w:hAnsiTheme="majorHAnsi"/>
      <w:b/>
      <w:color w:val="2A4055" w:themeColor="accent1"/>
      <w:sz w:val="60"/>
      <w:szCs w:val="60"/>
    </w:rPr>
  </w:style>
  <w:style w:type="character" w:customStyle="1" w:styleId="TitleChar">
    <w:name w:val="Title Char"/>
    <w:basedOn w:val="DefaultParagraphFont"/>
    <w:link w:val="Title"/>
    <w:rsid w:val="004D1065"/>
    <w:rPr>
      <w:rFonts w:asciiTheme="majorHAnsi" w:hAnsiTheme="majorHAnsi"/>
      <w:b/>
      <w:color w:val="2A4055" w:themeColor="accent1"/>
      <w:sz w:val="60"/>
      <w:szCs w:val="60"/>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character" w:styleId="Hyperlink">
    <w:name w:val="Hyperlink"/>
    <w:basedOn w:val="DefaultParagraphFont"/>
    <w:uiPriority w:val="99"/>
    <w:unhideWhenUsed/>
    <w:rsid w:val="00A270BD"/>
    <w:rPr>
      <w:color w:val="0289C8" w:themeColor="hyperlink"/>
      <w:u w:val="single"/>
    </w:rPr>
  </w:style>
  <w:style w:type="paragraph" w:styleId="TOCHeading">
    <w:name w:val="TOC Heading"/>
    <w:basedOn w:val="Heading1"/>
    <w:next w:val="Normal"/>
    <w:uiPriority w:val="39"/>
    <w:unhideWhenUsed/>
    <w:qFormat/>
    <w:rsid w:val="00F934EC"/>
    <w:pPr>
      <w:pageBreakBefore/>
      <w:spacing w:before="240" w:after="240" w:line="259" w:lineRule="auto"/>
      <w:outlineLvl w:val="9"/>
    </w:pPr>
    <w:rPr>
      <w:rFonts w:eastAsiaTheme="majorEastAsia" w:cstheme="majorBidi"/>
      <w:lang w:val="en-US"/>
    </w:rPr>
  </w:style>
  <w:style w:type="paragraph" w:styleId="TOC1">
    <w:name w:val="toc 1"/>
    <w:basedOn w:val="Normal"/>
    <w:next w:val="Normal"/>
    <w:autoRedefine/>
    <w:uiPriority w:val="39"/>
    <w:unhideWhenUsed/>
    <w:rsid w:val="00F934EC"/>
    <w:pPr>
      <w:spacing w:after="100"/>
    </w:pPr>
  </w:style>
  <w:style w:type="paragraph" w:styleId="TOC2">
    <w:name w:val="toc 2"/>
    <w:basedOn w:val="Normal"/>
    <w:next w:val="Normal"/>
    <w:autoRedefine/>
    <w:uiPriority w:val="39"/>
    <w:unhideWhenUsed/>
    <w:rsid w:val="00FE6F50"/>
    <w:pPr>
      <w:tabs>
        <w:tab w:val="right" w:leader="dot" w:pos="13425"/>
      </w:tabs>
      <w:spacing w:after="100"/>
      <w:ind w:left="200"/>
    </w:pPr>
    <w:rPr>
      <w:noProof/>
      <w:color w:val="auto"/>
    </w:rPr>
  </w:style>
  <w:style w:type="paragraph" w:styleId="TOC3">
    <w:name w:val="toc 3"/>
    <w:basedOn w:val="Normal"/>
    <w:next w:val="Normal"/>
    <w:autoRedefine/>
    <w:uiPriority w:val="39"/>
    <w:unhideWhenUsed/>
    <w:rsid w:val="00F934EC"/>
    <w:pPr>
      <w:spacing w:after="100"/>
      <w:ind w:left="400"/>
    </w:pPr>
  </w:style>
  <w:style w:type="paragraph" w:styleId="ListBullet">
    <w:name w:val="List Bullet"/>
    <w:basedOn w:val="Normal"/>
    <w:uiPriority w:val="99"/>
    <w:rsid w:val="00E55F07"/>
    <w:pPr>
      <w:spacing w:before="40" w:after="80" w:line="280" w:lineRule="atLeast"/>
    </w:pPr>
    <w:rPr>
      <w:rFonts w:ascii="Arial" w:eastAsia="Times New Roman" w:hAnsi="Arial" w:cs="Times New Roman"/>
      <w:iCs/>
      <w:color w:val="auto"/>
    </w:rPr>
  </w:style>
  <w:style w:type="paragraph" w:customStyle="1" w:styleId="Default">
    <w:name w:val="Default"/>
    <w:rsid w:val="00E55F07"/>
    <w:pPr>
      <w:autoSpaceDE w:val="0"/>
      <w:autoSpaceDN w:val="0"/>
      <w:adjustRightInd w:val="0"/>
      <w:spacing w:after="0" w:line="240" w:lineRule="auto"/>
    </w:pPr>
    <w:rPr>
      <w:rFonts w:ascii="Arial" w:hAnsi="Arial" w:cs="Arial"/>
      <w:color w:val="000000"/>
      <w:sz w:val="24"/>
      <w:szCs w:val="24"/>
    </w:rPr>
  </w:style>
  <w:style w:type="paragraph" w:customStyle="1" w:styleId="PointsText">
    <w:name w:val="Points Text"/>
    <w:link w:val="PointsTextChar"/>
    <w:qFormat/>
    <w:rsid w:val="00E55F07"/>
    <w:pPr>
      <w:spacing w:after="160" w:line="259" w:lineRule="auto"/>
    </w:pPr>
    <w:rPr>
      <w:rFonts w:ascii="Arial" w:hAnsi="Arial"/>
      <w:color w:val="auto"/>
      <w:sz w:val="24"/>
      <w:szCs w:val="24"/>
    </w:rPr>
  </w:style>
  <w:style w:type="character" w:customStyle="1" w:styleId="PointsTextChar">
    <w:name w:val="Points Text Char"/>
    <w:basedOn w:val="DefaultParagraphFont"/>
    <w:link w:val="PointsText"/>
    <w:rsid w:val="00E55F07"/>
    <w:rPr>
      <w:rFonts w:ascii="Arial" w:hAnsi="Arial"/>
      <w:color w:val="auto"/>
      <w:sz w:val="24"/>
      <w:szCs w:val="24"/>
    </w:rPr>
  </w:style>
  <w:style w:type="character" w:customStyle="1" w:styleId="FootnoteTextChar1">
    <w:name w:val="Footnote Text Char1"/>
    <w:basedOn w:val="DefaultParagraphFont"/>
    <w:uiPriority w:val="99"/>
    <w:rsid w:val="00E55F07"/>
    <w:rPr>
      <w:rFonts w:ascii="Arial" w:eastAsia="Times New Roman" w:hAnsi="Arial" w:cs="Times New Roman"/>
      <w:sz w:val="16"/>
      <w:szCs w:val="20"/>
    </w:rPr>
  </w:style>
  <w:style w:type="paragraph" w:customStyle="1" w:styleId="PFNumLevel2">
    <w:name w:val="PF (Num) Level 2"/>
    <w:basedOn w:val="Normal"/>
    <w:rsid w:val="00E55F07"/>
    <w:pPr>
      <w:numPr>
        <w:ilvl w:val="1"/>
        <w:numId w:val="9"/>
      </w:numPr>
      <w:tabs>
        <w:tab w:val="left" w:pos="2773"/>
        <w:tab w:val="left" w:pos="3697"/>
        <w:tab w:val="left" w:pos="4621"/>
        <w:tab w:val="left" w:pos="5545"/>
        <w:tab w:val="left" w:pos="6469"/>
        <w:tab w:val="left" w:pos="7394"/>
        <w:tab w:val="left" w:pos="8318"/>
        <w:tab w:val="right" w:pos="8930"/>
      </w:tabs>
      <w:spacing w:before="120" w:line="276" w:lineRule="auto"/>
    </w:pPr>
    <w:rPr>
      <w:rFonts w:ascii="Arial" w:eastAsia="Times New Roman" w:hAnsi="Arial" w:cs="Times New Roman"/>
      <w:color w:val="000000"/>
      <w:sz w:val="21"/>
    </w:rPr>
  </w:style>
  <w:style w:type="paragraph" w:customStyle="1" w:styleId="PFNumLevel3">
    <w:name w:val="PF (Num) Level 3"/>
    <w:basedOn w:val="Normal"/>
    <w:rsid w:val="00E55F07"/>
    <w:pPr>
      <w:numPr>
        <w:ilvl w:val="2"/>
        <w:numId w:val="9"/>
      </w:numPr>
      <w:tabs>
        <w:tab w:val="left" w:pos="3697"/>
        <w:tab w:val="left" w:pos="4621"/>
        <w:tab w:val="left" w:pos="5545"/>
        <w:tab w:val="left" w:pos="6469"/>
        <w:tab w:val="left" w:pos="7394"/>
        <w:tab w:val="left" w:pos="8318"/>
        <w:tab w:val="right" w:pos="8930"/>
      </w:tabs>
      <w:spacing w:before="120" w:line="276" w:lineRule="auto"/>
    </w:pPr>
    <w:rPr>
      <w:rFonts w:ascii="Arial" w:eastAsia="Times New Roman" w:hAnsi="Arial" w:cs="Times New Roman"/>
      <w:color w:val="000000"/>
      <w:sz w:val="21"/>
    </w:rPr>
  </w:style>
  <w:style w:type="paragraph" w:customStyle="1" w:styleId="PFNumLevel4">
    <w:name w:val="PF (Num) Level 4"/>
    <w:basedOn w:val="Normal"/>
    <w:rsid w:val="00E55F07"/>
    <w:pPr>
      <w:numPr>
        <w:ilvl w:val="3"/>
        <w:numId w:val="9"/>
      </w:numPr>
      <w:tabs>
        <w:tab w:val="left" w:pos="4621"/>
        <w:tab w:val="left" w:pos="5545"/>
        <w:tab w:val="left" w:pos="6469"/>
        <w:tab w:val="left" w:pos="7394"/>
        <w:tab w:val="left" w:pos="8318"/>
        <w:tab w:val="right" w:pos="8930"/>
      </w:tabs>
      <w:spacing w:before="120" w:line="276" w:lineRule="auto"/>
    </w:pPr>
    <w:rPr>
      <w:rFonts w:ascii="Arial" w:eastAsia="Times New Roman" w:hAnsi="Arial" w:cs="Times New Roman"/>
      <w:color w:val="000000"/>
      <w:sz w:val="21"/>
    </w:rPr>
  </w:style>
  <w:style w:type="paragraph" w:customStyle="1" w:styleId="PFNumLevel5">
    <w:name w:val="PF (Num) Level 5"/>
    <w:basedOn w:val="Normal"/>
    <w:rsid w:val="00E55F07"/>
    <w:pPr>
      <w:numPr>
        <w:ilvl w:val="4"/>
        <w:numId w:val="9"/>
      </w:numPr>
      <w:tabs>
        <w:tab w:val="left" w:pos="2773"/>
        <w:tab w:val="left" w:pos="3697"/>
        <w:tab w:val="left" w:pos="4621"/>
        <w:tab w:val="left" w:pos="5545"/>
        <w:tab w:val="left" w:pos="6469"/>
        <w:tab w:val="left" w:pos="7394"/>
        <w:tab w:val="left" w:pos="8318"/>
        <w:tab w:val="right" w:pos="8930"/>
      </w:tabs>
      <w:spacing w:before="120" w:line="276" w:lineRule="auto"/>
    </w:pPr>
    <w:rPr>
      <w:rFonts w:ascii="Arial" w:eastAsia="Times New Roman" w:hAnsi="Arial" w:cs="Times New Roman"/>
      <w:color w:val="000000"/>
      <w:sz w:val="21"/>
    </w:rPr>
  </w:style>
  <w:style w:type="paragraph" w:customStyle="1" w:styleId="Heading1A">
    <w:name w:val="Heading 1A"/>
    <w:basedOn w:val="Heading1"/>
    <w:next w:val="Normal"/>
    <w:rsid w:val="00E55F07"/>
    <w:pPr>
      <w:keepLines w:val="0"/>
      <w:numPr>
        <w:numId w:val="9"/>
      </w:numPr>
      <w:tabs>
        <w:tab w:val="clear" w:pos="924"/>
        <w:tab w:val="num" w:pos="360"/>
        <w:tab w:val="left" w:pos="1848"/>
        <w:tab w:val="left" w:pos="2773"/>
        <w:tab w:val="left" w:pos="3697"/>
        <w:tab w:val="left" w:pos="4621"/>
        <w:tab w:val="left" w:pos="5545"/>
        <w:tab w:val="left" w:pos="6469"/>
        <w:tab w:val="left" w:pos="7394"/>
        <w:tab w:val="left" w:pos="8318"/>
        <w:tab w:val="right" w:pos="8930"/>
      </w:tabs>
      <w:spacing w:before="400" w:line="276" w:lineRule="auto"/>
      <w:ind w:left="0" w:firstLine="0"/>
      <w:jc w:val="center"/>
    </w:pPr>
    <w:rPr>
      <w:rFonts w:ascii="Arial" w:eastAsia="Times New Roman" w:hAnsi="Arial" w:cs="Times New Roman"/>
      <w:color w:val="000000"/>
      <w:kern w:val="28"/>
      <w:sz w:val="24"/>
      <w:szCs w:val="20"/>
    </w:rPr>
  </w:style>
  <w:style w:type="paragraph" w:customStyle="1" w:styleId="PFNumLevel6">
    <w:name w:val="PF (Num) Level 6"/>
    <w:basedOn w:val="PFNumLevel4"/>
    <w:rsid w:val="00E55F07"/>
    <w:pPr>
      <w:numPr>
        <w:ilvl w:val="5"/>
      </w:numPr>
    </w:p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link w:val="ListParagraph"/>
    <w:uiPriority w:val="34"/>
    <w:qFormat/>
    <w:locked/>
    <w:rsid w:val="00E55F07"/>
  </w:style>
  <w:style w:type="character" w:customStyle="1" w:styleId="ui-provider">
    <w:name w:val="ui-provider"/>
    <w:basedOn w:val="DefaultParagraphFont"/>
    <w:rsid w:val="00E55F07"/>
  </w:style>
  <w:style w:type="paragraph" w:styleId="CommentText">
    <w:name w:val="annotation text"/>
    <w:basedOn w:val="Normal"/>
    <w:link w:val="CommentTextChar"/>
    <w:uiPriority w:val="99"/>
    <w:rsid w:val="00E55F07"/>
    <w:pPr>
      <w:spacing w:before="40" w:line="320" w:lineRule="atLeast"/>
    </w:pPr>
    <w:rPr>
      <w:rFonts w:ascii="Times New Roman" w:eastAsia="Times New Roman" w:hAnsi="Times New Roman" w:cs="Times New Roman"/>
      <w:color w:val="auto"/>
    </w:rPr>
  </w:style>
  <w:style w:type="character" w:customStyle="1" w:styleId="CommentTextChar">
    <w:name w:val="Comment Text Char"/>
    <w:basedOn w:val="DefaultParagraphFont"/>
    <w:link w:val="CommentText"/>
    <w:uiPriority w:val="99"/>
    <w:rsid w:val="00E55F07"/>
    <w:rPr>
      <w:rFonts w:ascii="Times New Roman" w:eastAsia="Times New Roman" w:hAnsi="Times New Roman" w:cs="Times New Roman"/>
      <w:color w:val="auto"/>
    </w:rPr>
  </w:style>
  <w:style w:type="character" w:styleId="CommentReference">
    <w:name w:val="annotation reference"/>
    <w:basedOn w:val="DefaultParagraphFont"/>
    <w:uiPriority w:val="99"/>
    <w:semiHidden/>
    <w:unhideWhenUsed/>
    <w:rsid w:val="00E55F07"/>
    <w:rPr>
      <w:sz w:val="16"/>
      <w:szCs w:val="16"/>
    </w:rPr>
  </w:style>
  <w:style w:type="table" w:styleId="TableGrid">
    <w:name w:val="Table Grid"/>
    <w:basedOn w:val="TableNormal"/>
    <w:uiPriority w:val="39"/>
    <w:rsid w:val="00E55F07"/>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1929"/>
    <w:rPr>
      <w:b/>
      <w:bCs/>
    </w:rPr>
  </w:style>
  <w:style w:type="paragraph" w:styleId="CommentSubject">
    <w:name w:val="annotation subject"/>
    <w:basedOn w:val="CommentText"/>
    <w:next w:val="CommentText"/>
    <w:link w:val="CommentSubjectChar"/>
    <w:uiPriority w:val="99"/>
    <w:semiHidden/>
    <w:unhideWhenUsed/>
    <w:rsid w:val="00EC20E7"/>
    <w:pPr>
      <w:spacing w:before="0" w:line="240" w:lineRule="auto"/>
    </w:pPr>
    <w:rPr>
      <w:rFonts w:asciiTheme="minorHAnsi" w:eastAsiaTheme="minorHAnsi" w:hAnsiTheme="minorHAnsi" w:cstheme="minorBidi"/>
      <w:b/>
      <w:bCs/>
      <w:color w:val="262626" w:themeColor="text1" w:themeTint="D9"/>
    </w:rPr>
  </w:style>
  <w:style w:type="character" w:customStyle="1" w:styleId="CommentSubjectChar">
    <w:name w:val="Comment Subject Char"/>
    <w:basedOn w:val="CommentTextChar"/>
    <w:link w:val="CommentSubject"/>
    <w:uiPriority w:val="99"/>
    <w:semiHidden/>
    <w:rsid w:val="00EC20E7"/>
    <w:rPr>
      <w:rFonts w:ascii="Times New Roman" w:eastAsia="Times New Roman" w:hAnsi="Times New Roman" w:cs="Times New Roman"/>
      <w:b/>
      <w:bCs/>
      <w:color w:val="auto"/>
    </w:rPr>
  </w:style>
  <w:style w:type="paragraph" w:customStyle="1" w:styleId="paragraph">
    <w:name w:val="paragraph"/>
    <w:basedOn w:val="Normal"/>
    <w:rsid w:val="00BD2C9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BD2C9D"/>
  </w:style>
  <w:style w:type="character" w:customStyle="1" w:styleId="normaltextrun">
    <w:name w:val="normaltextrun"/>
    <w:basedOn w:val="DefaultParagraphFont"/>
    <w:rsid w:val="00BD2C9D"/>
  </w:style>
  <w:style w:type="paragraph" w:customStyle="1" w:styleId="1NumberPointsStyle">
    <w:name w:val="1. Number Points Style"/>
    <w:basedOn w:val="Normal"/>
    <w:link w:val="1NumberPointsStyleChar"/>
    <w:qFormat/>
    <w:rsid w:val="001C35D0"/>
    <w:pPr>
      <w:spacing w:after="200" w:line="240" w:lineRule="auto"/>
      <w:ind w:left="369" w:hanging="369"/>
    </w:pPr>
    <w:rPr>
      <w:rFonts w:ascii="Times New Roman" w:eastAsia="Times New Roman" w:hAnsi="Times New Roman" w:cs="Times New Roman"/>
      <w:color w:val="auto"/>
      <w:sz w:val="24"/>
      <w:lang w:eastAsia="en-AU"/>
    </w:rPr>
  </w:style>
  <w:style w:type="character" w:customStyle="1" w:styleId="1NumberPointsStyleChar">
    <w:name w:val="1. Number Points Style Char"/>
    <w:basedOn w:val="DefaultParagraphFont"/>
    <w:link w:val="1NumberPointsStyle"/>
    <w:rsid w:val="001C35D0"/>
    <w:rPr>
      <w:rFonts w:ascii="Times New Roman" w:eastAsia="Times New Roman" w:hAnsi="Times New Roman" w:cs="Times New Roman"/>
      <w:color w:val="auto"/>
      <w:sz w:val="24"/>
      <w:lang w:eastAsia="en-AU"/>
    </w:rPr>
  </w:style>
  <w:style w:type="paragraph" w:styleId="NormalWeb">
    <w:name w:val="Normal (Web)"/>
    <w:basedOn w:val="Normal"/>
    <w:uiPriority w:val="99"/>
    <w:unhideWhenUsed/>
    <w:rsid w:val="00FA54E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FE3DAA"/>
    <w:rPr>
      <w:color w:val="0289C8" w:themeColor="followedHyperlink"/>
      <w:u w:val="single"/>
    </w:rPr>
  </w:style>
  <w:style w:type="numbering" w:customStyle="1" w:styleId="LFO10">
    <w:name w:val="LFO10"/>
    <w:basedOn w:val="NoList"/>
    <w:rsid w:val="004C3403"/>
    <w:pPr>
      <w:numPr>
        <w:numId w:val="10"/>
      </w:numPr>
    </w:pPr>
  </w:style>
  <w:style w:type="paragraph" w:styleId="Revision">
    <w:name w:val="Revision"/>
    <w:hidden/>
    <w:uiPriority w:val="99"/>
    <w:semiHidden/>
    <w:rsid w:val="00DA3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09776">
      <w:bodyDiv w:val="1"/>
      <w:marLeft w:val="0"/>
      <w:marRight w:val="0"/>
      <w:marTop w:val="0"/>
      <w:marBottom w:val="0"/>
      <w:divBdr>
        <w:top w:val="none" w:sz="0" w:space="0" w:color="auto"/>
        <w:left w:val="none" w:sz="0" w:space="0" w:color="auto"/>
        <w:bottom w:val="none" w:sz="0" w:space="0" w:color="auto"/>
        <w:right w:val="none" w:sz="0" w:space="0" w:color="auto"/>
      </w:divBdr>
    </w:div>
    <w:div w:id="123696847">
      <w:bodyDiv w:val="1"/>
      <w:marLeft w:val="0"/>
      <w:marRight w:val="0"/>
      <w:marTop w:val="0"/>
      <w:marBottom w:val="0"/>
      <w:divBdr>
        <w:top w:val="none" w:sz="0" w:space="0" w:color="auto"/>
        <w:left w:val="none" w:sz="0" w:space="0" w:color="auto"/>
        <w:bottom w:val="none" w:sz="0" w:space="0" w:color="auto"/>
        <w:right w:val="none" w:sz="0" w:space="0" w:color="auto"/>
      </w:divBdr>
    </w:div>
    <w:div w:id="176699109">
      <w:bodyDiv w:val="1"/>
      <w:marLeft w:val="0"/>
      <w:marRight w:val="0"/>
      <w:marTop w:val="0"/>
      <w:marBottom w:val="0"/>
      <w:divBdr>
        <w:top w:val="none" w:sz="0" w:space="0" w:color="auto"/>
        <w:left w:val="none" w:sz="0" w:space="0" w:color="auto"/>
        <w:bottom w:val="none" w:sz="0" w:space="0" w:color="auto"/>
        <w:right w:val="none" w:sz="0" w:space="0" w:color="auto"/>
      </w:divBdr>
    </w:div>
    <w:div w:id="332146308">
      <w:bodyDiv w:val="1"/>
      <w:marLeft w:val="0"/>
      <w:marRight w:val="0"/>
      <w:marTop w:val="0"/>
      <w:marBottom w:val="0"/>
      <w:divBdr>
        <w:top w:val="none" w:sz="0" w:space="0" w:color="auto"/>
        <w:left w:val="none" w:sz="0" w:space="0" w:color="auto"/>
        <w:bottom w:val="none" w:sz="0" w:space="0" w:color="auto"/>
        <w:right w:val="none" w:sz="0" w:space="0" w:color="auto"/>
      </w:divBdr>
    </w:div>
    <w:div w:id="471096768">
      <w:bodyDiv w:val="1"/>
      <w:marLeft w:val="0"/>
      <w:marRight w:val="0"/>
      <w:marTop w:val="0"/>
      <w:marBottom w:val="0"/>
      <w:divBdr>
        <w:top w:val="none" w:sz="0" w:space="0" w:color="auto"/>
        <w:left w:val="none" w:sz="0" w:space="0" w:color="auto"/>
        <w:bottom w:val="none" w:sz="0" w:space="0" w:color="auto"/>
        <w:right w:val="none" w:sz="0" w:space="0" w:color="auto"/>
      </w:divBdr>
      <w:divsChild>
        <w:div w:id="227083342">
          <w:marLeft w:val="547"/>
          <w:marRight w:val="0"/>
          <w:marTop w:val="0"/>
          <w:marBottom w:val="0"/>
          <w:divBdr>
            <w:top w:val="none" w:sz="0" w:space="0" w:color="auto"/>
            <w:left w:val="none" w:sz="0" w:space="0" w:color="auto"/>
            <w:bottom w:val="none" w:sz="0" w:space="0" w:color="auto"/>
            <w:right w:val="none" w:sz="0" w:space="0" w:color="auto"/>
          </w:divBdr>
        </w:div>
      </w:divsChild>
    </w:div>
    <w:div w:id="489444685">
      <w:bodyDiv w:val="1"/>
      <w:marLeft w:val="0"/>
      <w:marRight w:val="0"/>
      <w:marTop w:val="0"/>
      <w:marBottom w:val="0"/>
      <w:divBdr>
        <w:top w:val="none" w:sz="0" w:space="0" w:color="auto"/>
        <w:left w:val="none" w:sz="0" w:space="0" w:color="auto"/>
        <w:bottom w:val="none" w:sz="0" w:space="0" w:color="auto"/>
        <w:right w:val="none" w:sz="0" w:space="0" w:color="auto"/>
      </w:divBdr>
    </w:div>
    <w:div w:id="492644954">
      <w:bodyDiv w:val="1"/>
      <w:marLeft w:val="0"/>
      <w:marRight w:val="0"/>
      <w:marTop w:val="0"/>
      <w:marBottom w:val="0"/>
      <w:divBdr>
        <w:top w:val="none" w:sz="0" w:space="0" w:color="auto"/>
        <w:left w:val="none" w:sz="0" w:space="0" w:color="auto"/>
        <w:bottom w:val="none" w:sz="0" w:space="0" w:color="auto"/>
        <w:right w:val="none" w:sz="0" w:space="0" w:color="auto"/>
      </w:divBdr>
    </w:div>
    <w:div w:id="551190329">
      <w:bodyDiv w:val="1"/>
      <w:marLeft w:val="0"/>
      <w:marRight w:val="0"/>
      <w:marTop w:val="0"/>
      <w:marBottom w:val="0"/>
      <w:divBdr>
        <w:top w:val="none" w:sz="0" w:space="0" w:color="auto"/>
        <w:left w:val="none" w:sz="0" w:space="0" w:color="auto"/>
        <w:bottom w:val="none" w:sz="0" w:space="0" w:color="auto"/>
        <w:right w:val="none" w:sz="0" w:space="0" w:color="auto"/>
      </w:divBdr>
      <w:divsChild>
        <w:div w:id="1911571054">
          <w:marLeft w:val="274"/>
          <w:marRight w:val="0"/>
          <w:marTop w:val="0"/>
          <w:marBottom w:val="0"/>
          <w:divBdr>
            <w:top w:val="none" w:sz="0" w:space="0" w:color="auto"/>
            <w:left w:val="none" w:sz="0" w:space="0" w:color="auto"/>
            <w:bottom w:val="none" w:sz="0" w:space="0" w:color="auto"/>
            <w:right w:val="none" w:sz="0" w:space="0" w:color="auto"/>
          </w:divBdr>
        </w:div>
        <w:div w:id="123348236">
          <w:marLeft w:val="274"/>
          <w:marRight w:val="0"/>
          <w:marTop w:val="0"/>
          <w:marBottom w:val="0"/>
          <w:divBdr>
            <w:top w:val="none" w:sz="0" w:space="0" w:color="auto"/>
            <w:left w:val="none" w:sz="0" w:space="0" w:color="auto"/>
            <w:bottom w:val="none" w:sz="0" w:space="0" w:color="auto"/>
            <w:right w:val="none" w:sz="0" w:space="0" w:color="auto"/>
          </w:divBdr>
        </w:div>
        <w:div w:id="1139103717">
          <w:marLeft w:val="274"/>
          <w:marRight w:val="0"/>
          <w:marTop w:val="0"/>
          <w:marBottom w:val="0"/>
          <w:divBdr>
            <w:top w:val="none" w:sz="0" w:space="0" w:color="auto"/>
            <w:left w:val="none" w:sz="0" w:space="0" w:color="auto"/>
            <w:bottom w:val="none" w:sz="0" w:space="0" w:color="auto"/>
            <w:right w:val="none" w:sz="0" w:space="0" w:color="auto"/>
          </w:divBdr>
        </w:div>
        <w:div w:id="2131169654">
          <w:marLeft w:val="274"/>
          <w:marRight w:val="0"/>
          <w:marTop w:val="0"/>
          <w:marBottom w:val="0"/>
          <w:divBdr>
            <w:top w:val="none" w:sz="0" w:space="0" w:color="auto"/>
            <w:left w:val="none" w:sz="0" w:space="0" w:color="auto"/>
            <w:bottom w:val="none" w:sz="0" w:space="0" w:color="auto"/>
            <w:right w:val="none" w:sz="0" w:space="0" w:color="auto"/>
          </w:divBdr>
        </w:div>
        <w:div w:id="175047460">
          <w:marLeft w:val="274"/>
          <w:marRight w:val="0"/>
          <w:marTop w:val="0"/>
          <w:marBottom w:val="0"/>
          <w:divBdr>
            <w:top w:val="none" w:sz="0" w:space="0" w:color="auto"/>
            <w:left w:val="none" w:sz="0" w:space="0" w:color="auto"/>
            <w:bottom w:val="none" w:sz="0" w:space="0" w:color="auto"/>
            <w:right w:val="none" w:sz="0" w:space="0" w:color="auto"/>
          </w:divBdr>
        </w:div>
        <w:div w:id="1302614586">
          <w:marLeft w:val="274"/>
          <w:marRight w:val="0"/>
          <w:marTop w:val="0"/>
          <w:marBottom w:val="0"/>
          <w:divBdr>
            <w:top w:val="none" w:sz="0" w:space="0" w:color="auto"/>
            <w:left w:val="none" w:sz="0" w:space="0" w:color="auto"/>
            <w:bottom w:val="none" w:sz="0" w:space="0" w:color="auto"/>
            <w:right w:val="none" w:sz="0" w:space="0" w:color="auto"/>
          </w:divBdr>
        </w:div>
      </w:divsChild>
    </w:div>
    <w:div w:id="617182727">
      <w:bodyDiv w:val="1"/>
      <w:marLeft w:val="0"/>
      <w:marRight w:val="0"/>
      <w:marTop w:val="0"/>
      <w:marBottom w:val="0"/>
      <w:divBdr>
        <w:top w:val="none" w:sz="0" w:space="0" w:color="auto"/>
        <w:left w:val="none" w:sz="0" w:space="0" w:color="auto"/>
        <w:bottom w:val="none" w:sz="0" w:space="0" w:color="auto"/>
        <w:right w:val="none" w:sz="0" w:space="0" w:color="auto"/>
      </w:divBdr>
      <w:divsChild>
        <w:div w:id="1355889509">
          <w:marLeft w:val="547"/>
          <w:marRight w:val="0"/>
          <w:marTop w:val="0"/>
          <w:marBottom w:val="0"/>
          <w:divBdr>
            <w:top w:val="none" w:sz="0" w:space="0" w:color="auto"/>
            <w:left w:val="none" w:sz="0" w:space="0" w:color="auto"/>
            <w:bottom w:val="none" w:sz="0" w:space="0" w:color="auto"/>
            <w:right w:val="none" w:sz="0" w:space="0" w:color="auto"/>
          </w:divBdr>
        </w:div>
      </w:divsChild>
    </w:div>
    <w:div w:id="622462381">
      <w:bodyDiv w:val="1"/>
      <w:marLeft w:val="0"/>
      <w:marRight w:val="0"/>
      <w:marTop w:val="0"/>
      <w:marBottom w:val="0"/>
      <w:divBdr>
        <w:top w:val="none" w:sz="0" w:space="0" w:color="auto"/>
        <w:left w:val="none" w:sz="0" w:space="0" w:color="auto"/>
        <w:bottom w:val="none" w:sz="0" w:space="0" w:color="auto"/>
        <w:right w:val="none" w:sz="0" w:space="0" w:color="auto"/>
      </w:divBdr>
    </w:div>
    <w:div w:id="630013589">
      <w:bodyDiv w:val="1"/>
      <w:marLeft w:val="0"/>
      <w:marRight w:val="0"/>
      <w:marTop w:val="0"/>
      <w:marBottom w:val="0"/>
      <w:divBdr>
        <w:top w:val="none" w:sz="0" w:space="0" w:color="auto"/>
        <w:left w:val="none" w:sz="0" w:space="0" w:color="auto"/>
        <w:bottom w:val="none" w:sz="0" w:space="0" w:color="auto"/>
        <w:right w:val="none" w:sz="0" w:space="0" w:color="auto"/>
      </w:divBdr>
    </w:div>
    <w:div w:id="803624662">
      <w:bodyDiv w:val="1"/>
      <w:marLeft w:val="0"/>
      <w:marRight w:val="0"/>
      <w:marTop w:val="0"/>
      <w:marBottom w:val="0"/>
      <w:divBdr>
        <w:top w:val="none" w:sz="0" w:space="0" w:color="auto"/>
        <w:left w:val="none" w:sz="0" w:space="0" w:color="auto"/>
        <w:bottom w:val="none" w:sz="0" w:space="0" w:color="auto"/>
        <w:right w:val="none" w:sz="0" w:space="0" w:color="auto"/>
      </w:divBdr>
    </w:div>
    <w:div w:id="1100947916">
      <w:bodyDiv w:val="1"/>
      <w:marLeft w:val="0"/>
      <w:marRight w:val="0"/>
      <w:marTop w:val="0"/>
      <w:marBottom w:val="0"/>
      <w:divBdr>
        <w:top w:val="none" w:sz="0" w:space="0" w:color="auto"/>
        <w:left w:val="none" w:sz="0" w:space="0" w:color="auto"/>
        <w:bottom w:val="none" w:sz="0" w:space="0" w:color="auto"/>
        <w:right w:val="none" w:sz="0" w:space="0" w:color="auto"/>
      </w:divBdr>
      <w:divsChild>
        <w:div w:id="567570645">
          <w:marLeft w:val="547"/>
          <w:marRight w:val="0"/>
          <w:marTop w:val="0"/>
          <w:marBottom w:val="0"/>
          <w:divBdr>
            <w:top w:val="none" w:sz="0" w:space="0" w:color="auto"/>
            <w:left w:val="none" w:sz="0" w:space="0" w:color="auto"/>
            <w:bottom w:val="none" w:sz="0" w:space="0" w:color="auto"/>
            <w:right w:val="none" w:sz="0" w:space="0" w:color="auto"/>
          </w:divBdr>
        </w:div>
      </w:divsChild>
    </w:div>
    <w:div w:id="1127896863">
      <w:bodyDiv w:val="1"/>
      <w:marLeft w:val="0"/>
      <w:marRight w:val="0"/>
      <w:marTop w:val="0"/>
      <w:marBottom w:val="0"/>
      <w:divBdr>
        <w:top w:val="none" w:sz="0" w:space="0" w:color="auto"/>
        <w:left w:val="none" w:sz="0" w:space="0" w:color="auto"/>
        <w:bottom w:val="none" w:sz="0" w:space="0" w:color="auto"/>
        <w:right w:val="none" w:sz="0" w:space="0" w:color="auto"/>
      </w:divBdr>
    </w:div>
    <w:div w:id="1162428161">
      <w:bodyDiv w:val="1"/>
      <w:marLeft w:val="0"/>
      <w:marRight w:val="0"/>
      <w:marTop w:val="0"/>
      <w:marBottom w:val="0"/>
      <w:divBdr>
        <w:top w:val="none" w:sz="0" w:space="0" w:color="auto"/>
        <w:left w:val="none" w:sz="0" w:space="0" w:color="auto"/>
        <w:bottom w:val="none" w:sz="0" w:space="0" w:color="auto"/>
        <w:right w:val="none" w:sz="0" w:space="0" w:color="auto"/>
      </w:divBdr>
    </w:div>
    <w:div w:id="1211848041">
      <w:bodyDiv w:val="1"/>
      <w:marLeft w:val="0"/>
      <w:marRight w:val="0"/>
      <w:marTop w:val="0"/>
      <w:marBottom w:val="0"/>
      <w:divBdr>
        <w:top w:val="none" w:sz="0" w:space="0" w:color="auto"/>
        <w:left w:val="none" w:sz="0" w:space="0" w:color="auto"/>
        <w:bottom w:val="none" w:sz="0" w:space="0" w:color="auto"/>
        <w:right w:val="none" w:sz="0" w:space="0" w:color="auto"/>
      </w:divBdr>
    </w:div>
    <w:div w:id="1276400607">
      <w:bodyDiv w:val="1"/>
      <w:marLeft w:val="0"/>
      <w:marRight w:val="0"/>
      <w:marTop w:val="0"/>
      <w:marBottom w:val="0"/>
      <w:divBdr>
        <w:top w:val="none" w:sz="0" w:space="0" w:color="auto"/>
        <w:left w:val="none" w:sz="0" w:space="0" w:color="auto"/>
        <w:bottom w:val="none" w:sz="0" w:space="0" w:color="auto"/>
        <w:right w:val="none" w:sz="0" w:space="0" w:color="auto"/>
      </w:divBdr>
    </w:div>
    <w:div w:id="1388186813">
      <w:bodyDiv w:val="1"/>
      <w:marLeft w:val="0"/>
      <w:marRight w:val="0"/>
      <w:marTop w:val="0"/>
      <w:marBottom w:val="0"/>
      <w:divBdr>
        <w:top w:val="none" w:sz="0" w:space="0" w:color="auto"/>
        <w:left w:val="none" w:sz="0" w:space="0" w:color="auto"/>
        <w:bottom w:val="none" w:sz="0" w:space="0" w:color="auto"/>
        <w:right w:val="none" w:sz="0" w:space="0" w:color="auto"/>
      </w:divBdr>
    </w:div>
    <w:div w:id="1523326425">
      <w:bodyDiv w:val="1"/>
      <w:marLeft w:val="0"/>
      <w:marRight w:val="0"/>
      <w:marTop w:val="0"/>
      <w:marBottom w:val="0"/>
      <w:divBdr>
        <w:top w:val="none" w:sz="0" w:space="0" w:color="auto"/>
        <w:left w:val="none" w:sz="0" w:space="0" w:color="auto"/>
        <w:bottom w:val="none" w:sz="0" w:space="0" w:color="auto"/>
        <w:right w:val="none" w:sz="0" w:space="0" w:color="auto"/>
      </w:divBdr>
      <w:divsChild>
        <w:div w:id="1721706834">
          <w:marLeft w:val="187"/>
          <w:marRight w:val="0"/>
          <w:marTop w:val="0"/>
          <w:marBottom w:val="0"/>
          <w:divBdr>
            <w:top w:val="none" w:sz="0" w:space="0" w:color="auto"/>
            <w:left w:val="none" w:sz="0" w:space="0" w:color="auto"/>
            <w:bottom w:val="none" w:sz="0" w:space="0" w:color="auto"/>
            <w:right w:val="none" w:sz="0" w:space="0" w:color="auto"/>
          </w:divBdr>
        </w:div>
        <w:div w:id="1133912660">
          <w:marLeft w:val="187"/>
          <w:marRight w:val="0"/>
          <w:marTop w:val="0"/>
          <w:marBottom w:val="0"/>
          <w:divBdr>
            <w:top w:val="none" w:sz="0" w:space="0" w:color="auto"/>
            <w:left w:val="none" w:sz="0" w:space="0" w:color="auto"/>
            <w:bottom w:val="none" w:sz="0" w:space="0" w:color="auto"/>
            <w:right w:val="none" w:sz="0" w:space="0" w:color="auto"/>
          </w:divBdr>
        </w:div>
        <w:div w:id="1912615021">
          <w:marLeft w:val="187"/>
          <w:marRight w:val="0"/>
          <w:marTop w:val="0"/>
          <w:marBottom w:val="0"/>
          <w:divBdr>
            <w:top w:val="none" w:sz="0" w:space="0" w:color="auto"/>
            <w:left w:val="none" w:sz="0" w:space="0" w:color="auto"/>
            <w:bottom w:val="none" w:sz="0" w:space="0" w:color="auto"/>
            <w:right w:val="none" w:sz="0" w:space="0" w:color="auto"/>
          </w:divBdr>
        </w:div>
        <w:div w:id="1216040229">
          <w:marLeft w:val="187"/>
          <w:marRight w:val="0"/>
          <w:marTop w:val="0"/>
          <w:marBottom w:val="0"/>
          <w:divBdr>
            <w:top w:val="none" w:sz="0" w:space="0" w:color="auto"/>
            <w:left w:val="none" w:sz="0" w:space="0" w:color="auto"/>
            <w:bottom w:val="none" w:sz="0" w:space="0" w:color="auto"/>
            <w:right w:val="none" w:sz="0" w:space="0" w:color="auto"/>
          </w:divBdr>
        </w:div>
        <w:div w:id="1127898055">
          <w:marLeft w:val="187"/>
          <w:marRight w:val="0"/>
          <w:marTop w:val="0"/>
          <w:marBottom w:val="0"/>
          <w:divBdr>
            <w:top w:val="none" w:sz="0" w:space="0" w:color="auto"/>
            <w:left w:val="none" w:sz="0" w:space="0" w:color="auto"/>
            <w:bottom w:val="none" w:sz="0" w:space="0" w:color="auto"/>
            <w:right w:val="none" w:sz="0" w:space="0" w:color="auto"/>
          </w:divBdr>
        </w:div>
        <w:div w:id="1881284396">
          <w:marLeft w:val="187"/>
          <w:marRight w:val="0"/>
          <w:marTop w:val="0"/>
          <w:marBottom w:val="0"/>
          <w:divBdr>
            <w:top w:val="none" w:sz="0" w:space="0" w:color="auto"/>
            <w:left w:val="none" w:sz="0" w:space="0" w:color="auto"/>
            <w:bottom w:val="none" w:sz="0" w:space="0" w:color="auto"/>
            <w:right w:val="none" w:sz="0" w:space="0" w:color="auto"/>
          </w:divBdr>
        </w:div>
      </w:divsChild>
    </w:div>
    <w:div w:id="1668171204">
      <w:bodyDiv w:val="1"/>
      <w:marLeft w:val="0"/>
      <w:marRight w:val="0"/>
      <w:marTop w:val="0"/>
      <w:marBottom w:val="0"/>
      <w:divBdr>
        <w:top w:val="none" w:sz="0" w:space="0" w:color="auto"/>
        <w:left w:val="none" w:sz="0" w:space="0" w:color="auto"/>
        <w:bottom w:val="none" w:sz="0" w:space="0" w:color="auto"/>
        <w:right w:val="none" w:sz="0" w:space="0" w:color="auto"/>
      </w:divBdr>
      <w:divsChild>
        <w:div w:id="1539464812">
          <w:marLeft w:val="547"/>
          <w:marRight w:val="0"/>
          <w:marTop w:val="0"/>
          <w:marBottom w:val="0"/>
          <w:divBdr>
            <w:top w:val="none" w:sz="0" w:space="0" w:color="auto"/>
            <w:left w:val="none" w:sz="0" w:space="0" w:color="auto"/>
            <w:bottom w:val="none" w:sz="0" w:space="0" w:color="auto"/>
            <w:right w:val="none" w:sz="0" w:space="0" w:color="auto"/>
          </w:divBdr>
        </w:div>
        <w:div w:id="410125295">
          <w:marLeft w:val="547"/>
          <w:marRight w:val="0"/>
          <w:marTop w:val="0"/>
          <w:marBottom w:val="0"/>
          <w:divBdr>
            <w:top w:val="none" w:sz="0" w:space="0" w:color="auto"/>
            <w:left w:val="none" w:sz="0" w:space="0" w:color="auto"/>
            <w:bottom w:val="none" w:sz="0" w:space="0" w:color="auto"/>
            <w:right w:val="none" w:sz="0" w:space="0" w:color="auto"/>
          </w:divBdr>
        </w:div>
      </w:divsChild>
    </w:div>
    <w:div w:id="1689256304">
      <w:bodyDiv w:val="1"/>
      <w:marLeft w:val="0"/>
      <w:marRight w:val="0"/>
      <w:marTop w:val="0"/>
      <w:marBottom w:val="0"/>
      <w:divBdr>
        <w:top w:val="none" w:sz="0" w:space="0" w:color="auto"/>
        <w:left w:val="none" w:sz="0" w:space="0" w:color="auto"/>
        <w:bottom w:val="none" w:sz="0" w:space="0" w:color="auto"/>
        <w:right w:val="none" w:sz="0" w:space="0" w:color="auto"/>
      </w:divBdr>
      <w:divsChild>
        <w:div w:id="1977374241">
          <w:marLeft w:val="547"/>
          <w:marRight w:val="0"/>
          <w:marTop w:val="0"/>
          <w:marBottom w:val="0"/>
          <w:divBdr>
            <w:top w:val="none" w:sz="0" w:space="0" w:color="auto"/>
            <w:left w:val="none" w:sz="0" w:space="0" w:color="auto"/>
            <w:bottom w:val="none" w:sz="0" w:space="0" w:color="auto"/>
            <w:right w:val="none" w:sz="0" w:space="0" w:color="auto"/>
          </w:divBdr>
        </w:div>
      </w:divsChild>
    </w:div>
    <w:div w:id="1823043180">
      <w:bodyDiv w:val="1"/>
      <w:marLeft w:val="0"/>
      <w:marRight w:val="0"/>
      <w:marTop w:val="0"/>
      <w:marBottom w:val="0"/>
      <w:divBdr>
        <w:top w:val="none" w:sz="0" w:space="0" w:color="auto"/>
        <w:left w:val="none" w:sz="0" w:space="0" w:color="auto"/>
        <w:bottom w:val="none" w:sz="0" w:space="0" w:color="auto"/>
        <w:right w:val="none" w:sz="0" w:space="0" w:color="auto"/>
      </w:divBdr>
    </w:div>
    <w:div w:id="1916083414">
      <w:bodyDiv w:val="1"/>
      <w:marLeft w:val="0"/>
      <w:marRight w:val="0"/>
      <w:marTop w:val="0"/>
      <w:marBottom w:val="0"/>
      <w:divBdr>
        <w:top w:val="none" w:sz="0" w:space="0" w:color="auto"/>
        <w:left w:val="none" w:sz="0" w:space="0" w:color="auto"/>
        <w:bottom w:val="none" w:sz="0" w:space="0" w:color="auto"/>
        <w:right w:val="none" w:sz="0" w:space="0" w:color="auto"/>
      </w:divBdr>
    </w:div>
    <w:div w:id="1963606495">
      <w:bodyDiv w:val="1"/>
      <w:marLeft w:val="0"/>
      <w:marRight w:val="0"/>
      <w:marTop w:val="0"/>
      <w:marBottom w:val="0"/>
      <w:divBdr>
        <w:top w:val="none" w:sz="0" w:space="0" w:color="auto"/>
        <w:left w:val="none" w:sz="0" w:space="0" w:color="auto"/>
        <w:bottom w:val="none" w:sz="0" w:space="0" w:color="auto"/>
        <w:right w:val="none" w:sz="0" w:space="0" w:color="auto"/>
      </w:divBdr>
    </w:div>
    <w:div w:id="1978100504">
      <w:bodyDiv w:val="1"/>
      <w:marLeft w:val="0"/>
      <w:marRight w:val="0"/>
      <w:marTop w:val="0"/>
      <w:marBottom w:val="0"/>
      <w:divBdr>
        <w:top w:val="none" w:sz="0" w:space="0" w:color="auto"/>
        <w:left w:val="none" w:sz="0" w:space="0" w:color="auto"/>
        <w:bottom w:val="none" w:sz="0" w:space="0" w:color="auto"/>
        <w:right w:val="none" w:sz="0" w:space="0" w:color="auto"/>
      </w:divBdr>
    </w:div>
    <w:div w:id="1984239944">
      <w:bodyDiv w:val="1"/>
      <w:marLeft w:val="0"/>
      <w:marRight w:val="0"/>
      <w:marTop w:val="0"/>
      <w:marBottom w:val="0"/>
      <w:divBdr>
        <w:top w:val="none" w:sz="0" w:space="0" w:color="auto"/>
        <w:left w:val="none" w:sz="0" w:space="0" w:color="auto"/>
        <w:bottom w:val="none" w:sz="0" w:space="0" w:color="auto"/>
        <w:right w:val="none" w:sz="0" w:space="0" w:color="auto"/>
      </w:divBdr>
    </w:div>
    <w:div w:id="20506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aa.gov.au/resource-centre/replacing-community-development-program-consultation-report" TargetMode="External"/><Relationship Id="rId18" Type="http://schemas.openxmlformats.org/officeDocument/2006/relationships/hyperlink" Target="https://www.pm.gov.au/media/next-steps-closing-gap-delivering-remote-jobs" TargetMode="External"/><Relationship Id="rId26" Type="http://schemas.openxmlformats.org/officeDocument/2006/relationships/image" Target="media/image9.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niaa.gov.au/resource-centre/indigenous-affairs/community-development-programme-regions%20."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arlinfo.aph.gov.au/parlInfo/download/library/partypol/8638543/upload_binary/8638543.pdf;fileType=application%2Fpdf" TargetMode="External"/><Relationship Id="rId17" Type="http://schemas.openxmlformats.org/officeDocument/2006/relationships/hyperlink" Target="https://www.niaa.gov.au/resource-centre/commonwealth-closing-gap-2023-annual-report-and-2024-implementation-plan" TargetMode="External"/><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aa.gov.au/our-work/employment-and-economic-development/job-trials-testing-new-approaches-remote-employment" TargetMode="External"/><Relationship Id="rId20" Type="http://schemas.openxmlformats.org/officeDocument/2006/relationships/image" Target="media/image4.png"/><Relationship Id="rId29" Type="http://schemas.openxmlformats.org/officeDocument/2006/relationships/hyperlink" Target="https://www.niaa.gov.au/remote-jobs-and-economic-development-program-consult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iaa.gov.au/our-work/employment-and-economic-development/community-development-program-cdp" TargetMode="External"/><Relationship Id="rId23" Type="http://schemas.openxmlformats.org/officeDocument/2006/relationships/image" Target="media/image6.png"/><Relationship Id="rId28" Type="http://schemas.openxmlformats.org/officeDocument/2006/relationships/hyperlink" Target="mailto:remote.jobs@niaa.gov.au"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ministers.pmc.gov.au/burney/2024/next-steps-closing-gap-delivering-remote-jobs" TargetMode="External"/><Relationship Id="rId31" Type="http://schemas.openxmlformats.org/officeDocument/2006/relationships/hyperlink" Target="https://www.niaa.gov.au/privacy-polic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iaa.gov.au/job-trials" TargetMode="External"/><Relationship Id="rId22" Type="http://schemas.openxmlformats.org/officeDocument/2006/relationships/image" Target="media/image5.png"/><Relationship Id="rId27" Type="http://schemas.openxmlformats.org/officeDocument/2006/relationships/hyperlink" Target="https://www.niaa.gov.au/rjed-consultations" TargetMode="External"/><Relationship Id="rId30" Type="http://schemas.openxmlformats.org/officeDocument/2006/relationships/hyperlink" Target="https://www.niaa.gov.au/our-work/employment-and-economic-development/remote-jobs-and-economic-development-program"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1E1FB4E9B24F609BFFFFFF705C2CDA"/>
        <w:category>
          <w:name w:val="General"/>
          <w:gallery w:val="placeholder"/>
        </w:category>
        <w:types>
          <w:type w:val="bbPlcHdr"/>
        </w:types>
        <w:behaviors>
          <w:behavior w:val="content"/>
        </w:behaviors>
        <w:guid w:val="{638DA3C2-F783-404E-8D49-1A5D768FBFDE}"/>
      </w:docPartPr>
      <w:docPartBody>
        <w:p w:rsidR="001B5598" w:rsidRDefault="005F09BC">
          <w:pPr>
            <w:pStyle w:val="B01E1FB4E9B24F609BFFFFFF705C2CDA"/>
          </w:pPr>
          <w:r w:rsidRPr="00FF723C">
            <w:rPr>
              <w:sz w:val="120"/>
              <w:szCs w:val="120"/>
            </w:rPr>
            <w:t>[Document heading]</w:t>
          </w:r>
        </w:p>
      </w:docPartBody>
    </w:docPart>
    <w:docPart>
      <w:docPartPr>
        <w:name w:val="7C90E9ED5531449690D9D629D9299C0D"/>
        <w:category>
          <w:name w:val="General"/>
          <w:gallery w:val="placeholder"/>
        </w:category>
        <w:types>
          <w:type w:val="bbPlcHdr"/>
        </w:types>
        <w:behaviors>
          <w:behavior w:val="content"/>
        </w:behaviors>
        <w:guid w:val="{B14E5BB1-A95B-45EE-AA45-4C882CFBA8FE}"/>
      </w:docPartPr>
      <w:docPartBody>
        <w:p w:rsidR="001B5598" w:rsidRDefault="005F09BC">
          <w:pPr>
            <w:pStyle w:val="7C90E9ED5531449690D9D629D9299C0D"/>
          </w:pPr>
          <w:r w:rsidRPr="00FF723C">
            <w:rPr>
              <w:rStyle w:val="SubtitleChar"/>
            </w:rP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Minion Pro">
    <w:altName w:val="Cambria Math"/>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9BC"/>
    <w:rsid w:val="001B5598"/>
    <w:rsid w:val="005F09BC"/>
    <w:rsid w:val="0065420E"/>
    <w:rsid w:val="00AE6454"/>
    <w:rsid w:val="00FD2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1E1FB4E9B24F609BFFFFFF705C2CDA">
    <w:name w:val="B01E1FB4E9B24F609BFFFFFF705C2CDA"/>
  </w:style>
  <w:style w:type="paragraph" w:styleId="Subtitle">
    <w:name w:val="Subtitle"/>
    <w:basedOn w:val="Normal"/>
    <w:next w:val="BodyText"/>
    <w:link w:val="SubtitleChar"/>
    <w:uiPriority w:val="1"/>
    <w:qFormat/>
    <w:pPr>
      <w:numPr>
        <w:ilvl w:val="1"/>
      </w:numPr>
      <w:spacing w:before="120" w:after="360" w:line="264" w:lineRule="auto"/>
    </w:pPr>
    <w:rPr>
      <w:rFonts w:asciiTheme="majorHAnsi" w:hAnsiTheme="majorHAnsi"/>
      <w:color w:val="5B9BD5" w:themeColor="accent1"/>
      <w:spacing w:val="15"/>
      <w:sz w:val="28"/>
      <w:lang w:eastAsia="en-US"/>
    </w:rPr>
  </w:style>
  <w:style w:type="character" w:customStyle="1" w:styleId="SubtitleChar">
    <w:name w:val="Subtitle Char"/>
    <w:basedOn w:val="DefaultParagraphFont"/>
    <w:link w:val="Subtitle"/>
    <w:uiPriority w:val="1"/>
    <w:rPr>
      <w:rFonts w:asciiTheme="majorHAnsi" w:hAnsiTheme="majorHAnsi"/>
      <w:color w:val="5B9BD5" w:themeColor="accent1"/>
      <w:spacing w:val="15"/>
      <w:sz w:val="28"/>
      <w:lang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7C90E9ED5531449690D9D629D9299C0D">
    <w:name w:val="7C90E9ED5531449690D9D629D9299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Name/>
  <Classification/>
  <DLM/>
  <SectionName/>
  <DH>Remote Jobs and Economic Development program </DH>
  <Byline>Discussion paper</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4010F012-3B5D-4949-B68C-916D58E8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3464</Words>
  <Characters>19751</Characters>
  <Application>Microsoft Office Word</Application>
  <DocSecurity>0</DocSecurity>
  <Lines>164</Lines>
  <Paragraphs>46</Paragraphs>
  <ScaleCrop>false</ScaleCrop>
  <Company/>
  <LinksUpToDate>false</LinksUpToDate>
  <CharactersWithSpaces>23169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2024-05-28T05:49:00Z</dcterms:created>
  <dcterms:modified xsi:type="dcterms:W3CDTF">2024-05-28T05:49:00Z</dcterms:modified>
</cp:coreProperties>
</file>